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4B" w:rsidRDefault="006F134B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на тему</w:t>
      </w:r>
      <w:proofErr w:type="gramStart"/>
      <w:r>
        <w:rPr>
          <w:color w:val="000000"/>
          <w:sz w:val="27"/>
          <w:szCs w:val="27"/>
        </w:rPr>
        <w:t xml:space="preserve"> К</w:t>
      </w:r>
      <w:proofErr w:type="gramEnd"/>
      <w:r>
        <w:rPr>
          <w:color w:val="000000"/>
          <w:sz w:val="27"/>
          <w:szCs w:val="27"/>
        </w:rPr>
        <w:t xml:space="preserve">ак воспитывать у детей любовь к природе </w:t>
      </w:r>
    </w:p>
    <w:p w:rsidR="006F134B" w:rsidRDefault="006F134B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Подготовила </w:t>
      </w:r>
      <w:proofErr w:type="spellStart"/>
      <w:r>
        <w:rPr>
          <w:color w:val="000000"/>
          <w:sz w:val="27"/>
          <w:szCs w:val="27"/>
        </w:rPr>
        <w:t>Кручинкина</w:t>
      </w:r>
      <w:proofErr w:type="spellEnd"/>
      <w:r>
        <w:rPr>
          <w:color w:val="000000"/>
          <w:sz w:val="27"/>
          <w:szCs w:val="27"/>
        </w:rPr>
        <w:t xml:space="preserve"> Н.В.</w:t>
      </w:r>
      <w:bookmarkStart w:id="0" w:name="_GoBack"/>
      <w:bookmarkEnd w:id="0"/>
    </w:p>
    <w:p w:rsidR="006F134B" w:rsidRDefault="006F134B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>
        <w:rPr>
          <w:color w:val="000000"/>
          <w:sz w:val="27"/>
          <w:szCs w:val="27"/>
        </w:rPr>
        <w:t>экологизации</w:t>
      </w:r>
      <w:proofErr w:type="spellEnd"/>
      <w:r>
        <w:rPr>
          <w:color w:val="000000"/>
          <w:sz w:val="27"/>
          <w:szCs w:val="27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Экологическое воспитание детей дошкольного возраста, с нашей точки зрения, предполагает:</w:t>
      </w:r>
    </w:p>
    <w:p w:rsidR="00C737EE" w:rsidRDefault="00C737EE" w:rsidP="00C737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гуманного отношения к природе (нравственное воспитание)</w:t>
      </w:r>
    </w:p>
    <w:p w:rsidR="00C737EE" w:rsidRDefault="00C737EE" w:rsidP="00C737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системы экологических знаний и представлений (интеллектуальное развитие)</w:t>
      </w:r>
    </w:p>
    <w:p w:rsidR="00C737EE" w:rsidRDefault="00C737EE" w:rsidP="00C737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C737EE" w:rsidRDefault="00C737EE" w:rsidP="00C737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Критериями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осознанного и активного гуманного отношения к природе являются следующие:</w:t>
      </w:r>
      <w:proofErr w:type="gramEnd"/>
    </w:p>
    <w:p w:rsidR="00C737EE" w:rsidRDefault="00C737EE" w:rsidP="00C737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понимание необходимость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C737EE" w:rsidRDefault="00C737EE" w:rsidP="00C737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освоение норм поведения в природном окружении и соблюдении их в практической деятельности и в быту;</w:t>
      </w:r>
    </w:p>
    <w:p w:rsidR="00C737EE" w:rsidRDefault="00C737EE" w:rsidP="00C737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>
        <w:rPr>
          <w:color w:val="000000"/>
          <w:sz w:val="27"/>
          <w:szCs w:val="27"/>
        </w:rPr>
        <w:t>забота</w:t>
      </w:r>
      <w:proofErr w:type="gramEnd"/>
      <w:r>
        <w:rPr>
          <w:color w:val="000000"/>
          <w:sz w:val="27"/>
          <w:szCs w:val="27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>
        <w:rPr>
          <w:color w:val="000000"/>
          <w:sz w:val="27"/>
          <w:szCs w:val="27"/>
        </w:rPr>
        <w:t xml:space="preserve"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</w:t>
      </w:r>
      <w:r>
        <w:rPr>
          <w:color w:val="000000"/>
          <w:sz w:val="27"/>
          <w:szCs w:val="27"/>
        </w:rPr>
        <w:lastRenderedPageBreak/>
        <w:t>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>
        <w:rPr>
          <w:color w:val="000000"/>
          <w:sz w:val="27"/>
          <w:szCs w:val="27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C737EE" w:rsidRDefault="00C737EE" w:rsidP="00C737E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C737EE" w:rsidRDefault="00C737EE" w:rsidP="00C737E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C737EE" w:rsidRDefault="00C737EE" w:rsidP="00C737E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>
        <w:rPr>
          <w:color w:val="000000"/>
          <w:sz w:val="27"/>
          <w:szCs w:val="27"/>
        </w:rPr>
        <w:t xml:space="preserve"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</w:t>
      </w:r>
      <w:r>
        <w:rPr>
          <w:color w:val="000000"/>
          <w:sz w:val="27"/>
          <w:szCs w:val="27"/>
        </w:rPr>
        <w:lastRenderedPageBreak/>
        <w:t>еще недостаточно устойчивы и глубоки, носят избирательный и субъективный характер.</w:t>
      </w:r>
      <w:proofErr w:type="gramEnd"/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737EE" w:rsidRDefault="00C737EE" w:rsidP="00C737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C737EE" w:rsidRDefault="00C737EE" w:rsidP="00C737EE">
      <w:pPr>
        <w:jc w:val="both"/>
      </w:pPr>
    </w:p>
    <w:p w:rsidR="008C6E08" w:rsidRDefault="008C6E08"/>
    <w:sectPr w:rsidR="008C6E08" w:rsidSect="00E9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405D"/>
    <w:multiLevelType w:val="multilevel"/>
    <w:tmpl w:val="E6A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32E5F"/>
    <w:multiLevelType w:val="multilevel"/>
    <w:tmpl w:val="2040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F071A"/>
    <w:multiLevelType w:val="multilevel"/>
    <w:tmpl w:val="48C6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EE"/>
    <w:rsid w:val="006F134B"/>
    <w:rsid w:val="008C6E08"/>
    <w:rsid w:val="00C7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Григорий Рябов</cp:lastModifiedBy>
  <cp:revision>2</cp:revision>
  <dcterms:created xsi:type="dcterms:W3CDTF">2023-08-22T07:33:00Z</dcterms:created>
  <dcterms:modified xsi:type="dcterms:W3CDTF">2023-08-22T07:33:00Z</dcterms:modified>
</cp:coreProperties>
</file>