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234B" w:rsidRDefault="0070234B" w:rsidP="0070234B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Тема: Коррекция поведения воспитанников и несовершеннолетних центра через творчество</w:t>
      </w:r>
    </w:p>
    <w:p w:rsidR="0070234B" w:rsidRDefault="0070234B" w:rsidP="0070234B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Вот уже несколько лет наше общество переживает социальный, культурный и нравственный кризис, который провоцирует искажения в личности и/ или поведении современных детей и подростков. Ситуация сегодня уже инициирует необходимость восстановления культурных традиций, нравственных норм и как бы это пафосно не звучало, - творческого возрождения.</w:t>
      </w:r>
    </w:p>
    <w:p w:rsidR="0070234B" w:rsidRDefault="0070234B" w:rsidP="0070234B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bookmarkStart w:id="0" w:name="_GoBack"/>
      <w:bookmarkEnd w:id="0"/>
      <w:r>
        <w:rPr>
          <w:rFonts w:ascii="PT Sans" w:hAnsi="PT Sans"/>
          <w:color w:val="000000"/>
          <w:sz w:val="21"/>
          <w:szCs w:val="21"/>
        </w:rPr>
        <w:t>Надо сказать, что особенные качества творческой личности связываются с выраженной фантазией, выдумкой, уклонением в сторону от шаблона, оригинальностью. И это заложено в каждом ребёнке.</w:t>
      </w:r>
    </w:p>
    <w:p w:rsidR="0070234B" w:rsidRDefault="0070234B" w:rsidP="0070234B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При этом способность творца выражается необыкновенной напряжённостью внимания, огромной восприимчивостью, впечатлительностью, даром интуиции, предчувствия, предугадывания, работой, ремеслом.</w:t>
      </w:r>
    </w:p>
    <w:p w:rsidR="0070234B" w:rsidRDefault="0070234B" w:rsidP="0070234B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Так, в трудах В.М. Бехтерева творчество описано как определённая степень одарённости и соответственное воспитание, создающее навыки в работе.</w:t>
      </w:r>
    </w:p>
    <w:p w:rsidR="0070234B" w:rsidRDefault="0070234B" w:rsidP="0070234B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Навыки в работе, естественно, развивают склонность к выявлению природных дарований, благодаря чему возникает почти непреодолимая тяга к творческой деятельности, а соответственно, к изменению самого себя, своего внутреннего мира.</w:t>
      </w:r>
    </w:p>
    <w:p w:rsidR="0070234B" w:rsidRDefault="0070234B" w:rsidP="0070234B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Но управлять творчеством даже маленького человека невозможно, опираясь лишь на знание заложенных в его памяти каких-либо сведений в той или иной области.</w:t>
      </w:r>
    </w:p>
    <w:p w:rsidR="0070234B" w:rsidRDefault="0070234B" w:rsidP="0070234B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Также невозможно управлять творчеством человека, не учитывая его мировоззрения, убеждений, интересов, склонностей, способностей, мотивов деятельности, не учитывая его знаний о предмете творческой деятельности, не исследуя эмоциональный микроклимат ребёнка.</w:t>
      </w:r>
    </w:p>
    <w:p w:rsidR="0070234B" w:rsidRDefault="0070234B" w:rsidP="0070234B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Поэтому важным звеном в данном направлении является работа по развитию эмоциональной сферы ребёнка, так как в отличие от его интеллектуального развития, эмоциям детей во многих семьях не уделяется  должное внимание.</w:t>
      </w:r>
    </w:p>
    <w:p w:rsidR="0070234B" w:rsidRDefault="0070234B" w:rsidP="0070234B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 xml:space="preserve">К. </w:t>
      </w:r>
      <w:proofErr w:type="spellStart"/>
      <w:r>
        <w:rPr>
          <w:rFonts w:ascii="PT Sans" w:hAnsi="PT Sans"/>
          <w:color w:val="000000"/>
          <w:sz w:val="21"/>
          <w:szCs w:val="21"/>
        </w:rPr>
        <w:t>Изард</w:t>
      </w:r>
      <w:proofErr w:type="spellEnd"/>
      <w:r>
        <w:rPr>
          <w:rFonts w:ascii="PT Sans" w:hAnsi="PT Sans"/>
          <w:color w:val="000000"/>
          <w:sz w:val="21"/>
          <w:szCs w:val="21"/>
        </w:rPr>
        <w:t xml:space="preserve"> писал, что эмоции дают энергию и организуют восприятие, мышление и творчество; следовательно: формируют личность человека.</w:t>
      </w:r>
    </w:p>
    <w:p w:rsidR="0070234B" w:rsidRDefault="0070234B" w:rsidP="0070234B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 xml:space="preserve">Руководствуясь его принципами, в детях необходимо «воспитывать умные эмоции», </w:t>
      </w:r>
      <w:proofErr w:type="gramStart"/>
      <w:r>
        <w:rPr>
          <w:rFonts w:ascii="PT Sans" w:hAnsi="PT Sans"/>
          <w:color w:val="000000"/>
          <w:sz w:val="21"/>
          <w:szCs w:val="21"/>
        </w:rPr>
        <w:t>день</w:t>
      </w:r>
      <w:proofErr w:type="gramEnd"/>
      <w:r>
        <w:rPr>
          <w:rFonts w:ascii="PT Sans" w:hAnsi="PT Sans"/>
          <w:color w:val="000000"/>
          <w:sz w:val="21"/>
          <w:szCs w:val="21"/>
        </w:rPr>
        <w:t xml:space="preserve"> ото дня формируя зачатки эмоционального </w:t>
      </w:r>
      <w:proofErr w:type="spellStart"/>
      <w:r>
        <w:rPr>
          <w:rFonts w:ascii="PT Sans" w:hAnsi="PT Sans"/>
          <w:color w:val="000000"/>
          <w:sz w:val="21"/>
          <w:szCs w:val="21"/>
        </w:rPr>
        <w:t>интереллекта</w:t>
      </w:r>
      <w:proofErr w:type="spellEnd"/>
      <w:r>
        <w:rPr>
          <w:rFonts w:ascii="PT Sans" w:hAnsi="PT Sans"/>
          <w:color w:val="000000"/>
          <w:sz w:val="21"/>
          <w:szCs w:val="21"/>
        </w:rPr>
        <w:t>. Но сама по себе эмоциональная сфера качественно не развивается, её необходимо питать, «взращивать».</w:t>
      </w:r>
    </w:p>
    <w:p w:rsidR="0070234B" w:rsidRDefault="0070234B" w:rsidP="0070234B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Думаю, не потерял актуальности феномен Л.С. Выготского –  «засушенное сердце» (отсутствие чувства), наблюдавшийся у его современников, как он сам пишет, и связанный с воспитанием, направленным на интеллектуальное поведение.</w:t>
      </w:r>
    </w:p>
    <w:p w:rsidR="0070234B" w:rsidRDefault="0070234B" w:rsidP="0070234B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 xml:space="preserve">Во многом  такому </w:t>
      </w:r>
      <w:proofErr w:type="spellStart"/>
      <w:r>
        <w:rPr>
          <w:rFonts w:ascii="PT Sans" w:hAnsi="PT Sans"/>
          <w:color w:val="000000"/>
          <w:sz w:val="21"/>
          <w:szCs w:val="21"/>
        </w:rPr>
        <w:t>обесчувствованию</w:t>
      </w:r>
      <w:proofErr w:type="spellEnd"/>
      <w:r>
        <w:rPr>
          <w:rFonts w:ascii="PT Sans" w:hAnsi="PT Sans"/>
          <w:color w:val="000000"/>
          <w:sz w:val="21"/>
          <w:szCs w:val="21"/>
        </w:rPr>
        <w:t xml:space="preserve"> способствует </w:t>
      </w:r>
      <w:proofErr w:type="spellStart"/>
      <w:r>
        <w:rPr>
          <w:rFonts w:ascii="PT Sans" w:hAnsi="PT Sans"/>
          <w:color w:val="000000"/>
          <w:sz w:val="21"/>
          <w:szCs w:val="21"/>
        </w:rPr>
        <w:t>технологизация</w:t>
      </w:r>
      <w:proofErr w:type="spellEnd"/>
      <w:r>
        <w:rPr>
          <w:rFonts w:ascii="PT Sans" w:hAnsi="PT Sans"/>
          <w:color w:val="000000"/>
          <w:sz w:val="21"/>
          <w:szCs w:val="21"/>
        </w:rPr>
        <w:t xml:space="preserve"> жизни, в которой участвуют дети.  Замыкаясь на телевизорах, компьютерах, телефонах они становятся менее отзывчивыми к своим чувствам и чувствам других.</w:t>
      </w:r>
    </w:p>
    <w:p w:rsidR="0070234B" w:rsidRDefault="0070234B" w:rsidP="0070234B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 xml:space="preserve">Поэтому для коррекции поведения и раскрытия  творческого потенциала в детях в нашем Центре реализуются программы, направленные на развитие эмоций и </w:t>
      </w:r>
      <w:proofErr w:type="spellStart"/>
      <w:r>
        <w:rPr>
          <w:rFonts w:ascii="PT Sans" w:hAnsi="PT Sans"/>
          <w:color w:val="000000"/>
          <w:sz w:val="21"/>
          <w:szCs w:val="21"/>
        </w:rPr>
        <w:t>эмпатии</w:t>
      </w:r>
      <w:proofErr w:type="spellEnd"/>
      <w:r>
        <w:rPr>
          <w:rFonts w:ascii="PT Sans" w:hAnsi="PT Sans"/>
          <w:color w:val="000000"/>
          <w:sz w:val="21"/>
          <w:szCs w:val="21"/>
        </w:rPr>
        <w:t>.</w:t>
      </w:r>
    </w:p>
    <w:p w:rsidR="0070234B" w:rsidRDefault="0070234B" w:rsidP="0070234B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 xml:space="preserve">Из множества классификаций эмоций, наиболее удобной для практических </w:t>
      </w:r>
      <w:proofErr w:type="gramStart"/>
      <w:r>
        <w:rPr>
          <w:rFonts w:ascii="PT Sans" w:hAnsi="PT Sans"/>
          <w:color w:val="000000"/>
          <w:sz w:val="21"/>
          <w:szCs w:val="21"/>
        </w:rPr>
        <w:t>целей</w:t>
      </w:r>
      <w:proofErr w:type="gramEnd"/>
      <w:r>
        <w:rPr>
          <w:rFonts w:ascii="PT Sans" w:hAnsi="PT Sans"/>
          <w:color w:val="000000"/>
          <w:sz w:val="21"/>
          <w:szCs w:val="21"/>
        </w:rPr>
        <w:t xml:space="preserve"> на мой взгляд является классификация, которая основана на таких базовых эмоциях, как интерес, радость, удивление, горе.</w:t>
      </w:r>
    </w:p>
    <w:p w:rsidR="0070234B" w:rsidRDefault="0070234B" w:rsidP="0070234B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Поэтому выразительными действиями и средствами, заложенными в образовательные программы творческого направления,  не только определяется, но и формируется чувственная сфера. </w:t>
      </w:r>
    </w:p>
    <w:p w:rsidR="0070234B" w:rsidRDefault="0070234B" w:rsidP="0070234B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Работая педагогом в  Центре, приходится констатировать, что поступает всё больше детей и подростков, имеющих эмоциональные нарушения.</w:t>
      </w:r>
    </w:p>
    <w:p w:rsidR="0070234B" w:rsidRDefault="0070234B" w:rsidP="0070234B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Детей не покидает чувство подавленности и одиночества. Психологи и педагоги, оценивая такое  состояние детей, диагностируют   «эмоциональную неадекватность». В беседе с  ними часто выясняется, что ребёнка сопровождают страхи и обиды, чрезмерная  плаксивость и агрессивность.</w:t>
      </w:r>
      <w:r>
        <w:rPr>
          <w:rFonts w:ascii="PT Sans" w:hAnsi="PT Sans"/>
          <w:color w:val="000000"/>
          <w:sz w:val="21"/>
          <w:szCs w:val="21"/>
        </w:rPr>
        <w:br/>
      </w:r>
      <w:r>
        <w:rPr>
          <w:rFonts w:ascii="PT Sans" w:hAnsi="PT Sans"/>
          <w:color w:val="000000"/>
          <w:sz w:val="21"/>
          <w:szCs w:val="21"/>
        </w:rPr>
        <w:lastRenderedPageBreak/>
        <w:t>Конечно, мы педагоги в первую очередь надеемся на избавление детей от страхов, тиков, плохой успеваемости, понимая, что для детей это очень важно. Скованность, неловкость или неадекватность затрудняют общение детей со сверстниками и взрослыми, что также крайне важно.</w:t>
      </w:r>
    </w:p>
    <w:p w:rsidR="0070234B" w:rsidRDefault="0070234B" w:rsidP="0070234B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Вот почему невыразительность моторики заслуживает пристального внимания педагога дополнительного образования.</w:t>
      </w:r>
    </w:p>
    <w:p w:rsidR="0070234B" w:rsidRDefault="0070234B" w:rsidP="0070234B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Весьма эффективным способом реабилитации детей и подростков является проведение занятий с использованием средств педагогики через последовательное привлечение их к  деятельности в области изобразительного искусства и декоративно-прикладного творчества.</w:t>
      </w:r>
    </w:p>
    <w:p w:rsidR="0070234B" w:rsidRDefault="0070234B" w:rsidP="0070234B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Есть уверенность в том, что, если дети осознают свои интересы и будут способны их реализовать, то это гарантирует в дальнейшем их жизненный успех.</w:t>
      </w:r>
    </w:p>
    <w:p w:rsidR="0070234B" w:rsidRDefault="0070234B" w:rsidP="0070234B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Именно с учётом этой особенности восприятия мира ребёнком и выстраивается образовательный  процесс  в условиях Центра по восстановлению положительных поведенческих реакций у детей и подростков.</w:t>
      </w:r>
    </w:p>
    <w:p w:rsidR="0070234B" w:rsidRDefault="0070234B" w:rsidP="0070234B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Занимаясь ремеслом, постигая свойства обычных вещей и реализуя свои потребности, дети и подростки невольно сами формируют себя и образ окружающего мира, что помогает им адаптироваться в социуме и решать уже самостоятельно свои проблемы.</w:t>
      </w:r>
    </w:p>
    <w:p w:rsidR="0070234B" w:rsidRDefault="0070234B" w:rsidP="0070234B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С этой целью в учреждении реализуются программы по развитию эмоциональной сферы:</w:t>
      </w:r>
    </w:p>
    <w:p w:rsidR="0070234B" w:rsidRDefault="0070234B" w:rsidP="0070234B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1.«Юный дизайнер». Курс составлен таким образом, чтобы у воспитанников сложилось чёткое представление о специфике дизайна и его роли в жизни, о творческой художественной деятельности человека, направленной на преобразование окружающего мира вещей, продуктов технического производства, природной среды.</w:t>
      </w:r>
    </w:p>
    <w:p w:rsidR="0070234B" w:rsidRDefault="0070234B" w:rsidP="0070234B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 xml:space="preserve">2. «Батик». Программа предназначена для обучения детей выполнению работ в технике «батик». Этот вид образования ориентирован на свободный выбор ребенком видов и форм деятельности, формирование его образа мира, развитие мотивации и способностей. Занятия батиком способствуют формированию и развитию духовного мира ребенка, поддержанию интереса </w:t>
      </w:r>
      <w:proofErr w:type="gramStart"/>
      <w:r>
        <w:rPr>
          <w:rFonts w:ascii="PT Sans" w:hAnsi="PT Sans"/>
          <w:color w:val="000000"/>
          <w:sz w:val="21"/>
          <w:szCs w:val="21"/>
        </w:rPr>
        <w:t>к</w:t>
      </w:r>
      <w:proofErr w:type="gramEnd"/>
      <w:r>
        <w:rPr>
          <w:rFonts w:ascii="PT Sans" w:hAnsi="PT Sans"/>
          <w:color w:val="000000"/>
          <w:sz w:val="21"/>
          <w:szCs w:val="21"/>
        </w:rPr>
        <w:t xml:space="preserve"> художественной деятельности, расширению кругозора и формированию нравственных принципов.</w:t>
      </w:r>
    </w:p>
    <w:p w:rsidR="0070234B" w:rsidRDefault="0070234B" w:rsidP="0070234B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3. «Магия красок». Использование нетрадиционных техник в изобразительной деятельности развивает не только творческие способности детей, но и воображение, моторику, фантазию, уверенность в своих возможностях. Это даёт толчок развитию воображения, творчества, проявлению самостоятельности.</w:t>
      </w:r>
    </w:p>
    <w:p w:rsidR="0070234B" w:rsidRDefault="0070234B" w:rsidP="0070234B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 xml:space="preserve">4. «Мозаичный лоскуток». В процессе работы дети знакомятся с народным творчеством, у них формируются знания, умения и навыки в работе с художественным материалом – тканью. Эти занятия развивают эмоциональную и интеллектуальную сферу личности, оказывают влияние </w:t>
      </w:r>
      <w:proofErr w:type="gramStart"/>
      <w:r>
        <w:rPr>
          <w:rFonts w:ascii="PT Sans" w:hAnsi="PT Sans"/>
          <w:color w:val="000000"/>
          <w:sz w:val="21"/>
          <w:szCs w:val="21"/>
        </w:rPr>
        <w:t>на</w:t>
      </w:r>
      <w:proofErr w:type="gramEnd"/>
      <w:r>
        <w:rPr>
          <w:rFonts w:ascii="PT Sans" w:hAnsi="PT Sans"/>
          <w:color w:val="000000"/>
          <w:sz w:val="21"/>
          <w:szCs w:val="21"/>
        </w:rPr>
        <w:t xml:space="preserve"> формирование художественного вкуса, воспитывают терпение и аккуратность.</w:t>
      </w:r>
    </w:p>
    <w:p w:rsidR="0070234B" w:rsidRDefault="0070234B" w:rsidP="0070234B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 xml:space="preserve">5. «Разноцветные ладошки». </w:t>
      </w:r>
      <w:proofErr w:type="gramStart"/>
      <w:r>
        <w:rPr>
          <w:rFonts w:ascii="PT Sans" w:hAnsi="PT Sans"/>
          <w:color w:val="000000"/>
          <w:sz w:val="21"/>
          <w:szCs w:val="21"/>
        </w:rPr>
        <w:t>Направлена</w:t>
      </w:r>
      <w:proofErr w:type="gramEnd"/>
      <w:r>
        <w:rPr>
          <w:rFonts w:ascii="PT Sans" w:hAnsi="PT Sans"/>
          <w:color w:val="000000"/>
          <w:sz w:val="21"/>
          <w:szCs w:val="21"/>
        </w:rPr>
        <w:t xml:space="preserve"> на развитие у ребёнка любви к прекрасному, обогащение его духовного мира, развитие восприятия, воображения, эстетических чувств и отношения к окружающей действительности, приобщение к искусству как неотъемлемой части духовной и материальной культуры,</w:t>
      </w:r>
    </w:p>
    <w:p w:rsidR="0070234B" w:rsidRDefault="0070234B" w:rsidP="0070234B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 xml:space="preserve">Развитие творческих возможностей детей – это, по сути, их </w:t>
      </w:r>
      <w:proofErr w:type="spellStart"/>
      <w:r>
        <w:rPr>
          <w:rFonts w:ascii="PT Sans" w:hAnsi="PT Sans"/>
          <w:color w:val="000000"/>
          <w:sz w:val="21"/>
          <w:szCs w:val="21"/>
        </w:rPr>
        <w:t>недерективная</w:t>
      </w:r>
      <w:proofErr w:type="spellEnd"/>
      <w:r>
        <w:rPr>
          <w:rFonts w:ascii="PT Sans" w:hAnsi="PT Sans"/>
          <w:color w:val="000000"/>
          <w:sz w:val="21"/>
          <w:szCs w:val="21"/>
        </w:rPr>
        <w:t xml:space="preserve"> реабилитация, восстановление, через творчество.</w:t>
      </w:r>
    </w:p>
    <w:p w:rsidR="0070234B" w:rsidRDefault="0070234B" w:rsidP="0070234B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Таким образом, открывая для ребёнка удивительный мир творчества, педагог не только передаёт детям определённые знания, навыки и умения в области какого-то конкретного вида творческой деятельности, но и одновременно социализирует  и адаптирует детей в окружающий  мир.</w:t>
      </w:r>
    </w:p>
    <w:p w:rsidR="0070234B" w:rsidRDefault="0070234B" w:rsidP="0070234B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Это очень серьёзная и ответственная сфера деятельности, так как результатом такой работы должно быть возвращение ребёнка к активной жизни, преодоление его депрессивного состояния и выработка психологической уверенности в себе.</w:t>
      </w:r>
    </w:p>
    <w:p w:rsidR="00097446" w:rsidRDefault="00097446"/>
    <w:sectPr w:rsidR="00097446" w:rsidSect="0070234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ans">
    <w:panose1 w:val="020B0503020203020204"/>
    <w:charset w:val="CC"/>
    <w:family w:val="swiss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34B"/>
    <w:rsid w:val="00097446"/>
    <w:rsid w:val="00702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023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023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39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1060</Words>
  <Characters>6043</Characters>
  <Application>Microsoft Office Word</Application>
  <DocSecurity>0</DocSecurity>
  <Lines>50</Lines>
  <Paragraphs>14</Paragraphs>
  <ScaleCrop>false</ScaleCrop>
  <Company>DEXP</Company>
  <LinksUpToDate>false</LinksUpToDate>
  <CharactersWithSpaces>7089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 семья</dc:creator>
  <cp:lastModifiedBy>3 семья</cp:lastModifiedBy>
  <cp:revision>1</cp:revision>
  <dcterms:created xsi:type="dcterms:W3CDTF">2023-08-19T13:20:00Z</dcterms:created>
  <dcterms:modified xsi:type="dcterms:W3CDTF">2023-08-19T13:22:00Z</dcterms:modified>
</cp:coreProperties>
</file>