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C2" w:rsidRPr="008F29C2" w:rsidRDefault="008F29C2" w:rsidP="008F29C2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bookmarkStart w:id="0" w:name="_GoBack"/>
      <w:r w:rsidRPr="008F29C2">
        <w:rPr>
          <w:rFonts w:ascii="Times New Roman" w:eastAsia="TimesNewRomanPSMT" w:hAnsi="Times New Roman" w:cs="Times New Roman"/>
          <w:b/>
          <w:sz w:val="24"/>
          <w:szCs w:val="24"/>
        </w:rPr>
        <w:t>Отличительные особенности методики преподавания информатики.</w:t>
      </w:r>
    </w:p>
    <w:bookmarkEnd w:id="0"/>
    <w:p w:rsidR="00097DF3" w:rsidRDefault="00F01509" w:rsidP="00A33F39">
      <w:pPr>
        <w:autoSpaceDE w:val="0"/>
        <w:autoSpaceDN w:val="0"/>
        <w:adjustRightInd w:val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01509">
        <w:rPr>
          <w:rFonts w:ascii="Times New Roman" w:eastAsia="TimesNewRomanPSMT" w:hAnsi="Times New Roman" w:cs="Times New Roman"/>
          <w:sz w:val="24"/>
          <w:szCs w:val="24"/>
        </w:rPr>
        <w:t xml:space="preserve">Главной особенностью методики преподавания информатики является </w:t>
      </w:r>
      <w:r w:rsidRPr="00F01509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динамический, изменяющийся характер самой информатики </w:t>
      </w:r>
      <w:r w:rsidRPr="00F01509">
        <w:rPr>
          <w:rFonts w:ascii="Times New Roman" w:eastAsia="TimesNewRomanPSMT" w:hAnsi="Times New Roman" w:cs="Times New Roman"/>
          <w:sz w:val="24"/>
          <w:szCs w:val="24"/>
        </w:rPr>
        <w:t>и как науки, и как учебного предмета, ее постоянное развитие и совершенствование технических и программных средств.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Важно максимально опираться на</w:t>
      </w:r>
      <w:r w:rsidRPr="00F0150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результаты общей дидактики, на конкретные методики близких дисциплин – математики, физики. Необходимо руководствоваться принципом единого классического образования школьников в области информатики, в меньшей степени зависящего от типов компьютеров и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. Следует </w:t>
      </w:r>
      <w:r w:rsidR="0028496B">
        <w:rPr>
          <w:rFonts w:ascii="Times New Roman" w:eastAsia="TimesNewRomanPSMT" w:hAnsi="Times New Roman" w:cs="Times New Roman"/>
          <w:sz w:val="24"/>
          <w:szCs w:val="24"/>
        </w:rPr>
        <w:t>минимизировать машинно-зависимые знания и умения</w:t>
      </w:r>
      <w:r>
        <w:rPr>
          <w:rFonts w:ascii="Times New Roman" w:eastAsia="TimesNewRomanPSMT" w:hAnsi="Times New Roman" w:cs="Times New Roman"/>
          <w:sz w:val="24"/>
          <w:szCs w:val="24"/>
        </w:rPr>
        <w:t>, которые могут оказаться бесполезными, при работе на другом типе компьютера, с другой операционной системой или другой версией языка.</w:t>
      </w:r>
      <w:r w:rsidR="005F3DE2" w:rsidRPr="005F3DE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F01509" w:rsidRDefault="0028496B" w:rsidP="00A33F39">
      <w:pPr>
        <w:autoSpaceDE w:val="0"/>
        <w:autoSpaceDN w:val="0"/>
        <w:adjustRightInd w:val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Еще одна особенность</w:t>
      </w:r>
      <w:r w:rsidR="005F3DE2">
        <w:rPr>
          <w:rFonts w:ascii="Times New Roman" w:eastAsia="TimesNewRomanPSMT" w:hAnsi="Times New Roman" w:cs="Times New Roman"/>
          <w:sz w:val="24"/>
          <w:szCs w:val="24"/>
        </w:rPr>
        <w:t xml:space="preserve"> методики преподавания информатики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– наличие сильных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связей между темами курса. При изучении учебного материала в таких дисциплинах как история, литература и др. темы изучаются в соответствии с принципами последовательности</w:t>
      </w:r>
      <w:r w:rsidR="00490B1D">
        <w:rPr>
          <w:rFonts w:ascii="Times New Roman" w:eastAsia="TimesNewRomanPSMT" w:hAnsi="Times New Roman" w:cs="Times New Roman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и повторение идет лишь как закрепление материала. В информатике некоторые темы (например, оператор цикла) нельзя изучить сразу. Поэтому еще академиком А. П. Ершовым была предложена реализация принципа последовательности в форме цикличности. Это означает, </w:t>
      </w:r>
      <w:r w:rsidR="00DF2936">
        <w:rPr>
          <w:rFonts w:ascii="Times New Roman" w:eastAsia="TimesNewRomanPSMT" w:hAnsi="Times New Roman" w:cs="Times New Roman"/>
          <w:sz w:val="24"/>
          <w:szCs w:val="24"/>
        </w:rPr>
        <w:t>что сначала изучается некоторый элемент в простейшем виде, затем это понятие повторяется, обогащаясь новыми возможностями, дополнительными возможностями.</w:t>
      </w:r>
    </w:p>
    <w:p w:rsidR="00DF2936" w:rsidRDefault="00DF2936" w:rsidP="00A33F39">
      <w:pPr>
        <w:autoSpaceDE w:val="0"/>
        <w:autoSpaceDN w:val="0"/>
        <w:adjustRightInd w:val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Особенностью методики преподавания информатики является и связь предмета с использованием компьютера как инструмента обучения. Общение с компьютером требует развития особых черт мышления и поведения, </w:t>
      </w:r>
      <w:r w:rsidR="008F29C2">
        <w:rPr>
          <w:rFonts w:ascii="Times New Roman" w:eastAsia="TimesNewRomanPSMT" w:hAnsi="Times New Roman" w:cs="Times New Roman"/>
          <w:sz w:val="24"/>
          <w:szCs w:val="24"/>
        </w:rPr>
        <w:t>соответствующих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методов обучения и воспитания.</w:t>
      </w:r>
    </w:p>
    <w:p w:rsidR="00F01509" w:rsidRPr="00A33F39" w:rsidRDefault="00DF2936" w:rsidP="005F3DE2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A33F39">
        <w:rPr>
          <w:rFonts w:ascii="Times New Roman" w:eastAsia="TimesNewRomanPSMT" w:hAnsi="Times New Roman" w:cs="Times New Roman"/>
          <w:b/>
          <w:sz w:val="24"/>
          <w:szCs w:val="24"/>
        </w:rPr>
        <w:t>Принципы дидактики преподавания информатики.</w:t>
      </w:r>
    </w:p>
    <w:p w:rsidR="00DF2936" w:rsidRDefault="00DF2936" w:rsidP="00A33F39">
      <w:pPr>
        <w:autoSpaceDE w:val="0"/>
        <w:autoSpaceDN w:val="0"/>
        <w:adjustRightInd w:val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 отборе содержания, средств и методов преподавания предмета на помощь учителю должны прийти общие принципы дидактики.</w:t>
      </w:r>
    </w:p>
    <w:p w:rsidR="00DF2936" w:rsidRDefault="00DF2936" w:rsidP="00A33F39">
      <w:pPr>
        <w:autoSpaceDE w:val="0"/>
        <w:autoSpaceDN w:val="0"/>
        <w:adjustRightInd w:val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33F39">
        <w:rPr>
          <w:rFonts w:ascii="Times New Roman" w:eastAsia="TimesNewRomanPSMT" w:hAnsi="Times New Roman" w:cs="Times New Roman"/>
          <w:b/>
          <w:sz w:val="24"/>
          <w:szCs w:val="24"/>
        </w:rPr>
        <w:t>Принцип научности.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Этот принцип требует, чтобы в содерж</w:t>
      </w:r>
      <w:r w:rsidR="00097DF3">
        <w:rPr>
          <w:rFonts w:ascii="Times New Roman" w:eastAsia="TimesNewRomanPSMT" w:hAnsi="Times New Roman" w:cs="Times New Roman"/>
          <w:sz w:val="24"/>
          <w:szCs w:val="24"/>
        </w:rPr>
        <w:t>ании образования нашли отражение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новейшие достижения соответствующей области знаний с адаптацией на познавательные возможности обучающихся.</w:t>
      </w:r>
    </w:p>
    <w:p w:rsidR="00DF2936" w:rsidRDefault="00DF2936" w:rsidP="00A33F39">
      <w:pPr>
        <w:autoSpaceDE w:val="0"/>
        <w:autoSpaceDN w:val="0"/>
        <w:adjustRightInd w:val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33F39">
        <w:rPr>
          <w:rFonts w:ascii="Times New Roman" w:eastAsia="TimesNewRomanPSMT" w:hAnsi="Times New Roman" w:cs="Times New Roman"/>
          <w:b/>
          <w:sz w:val="24"/>
          <w:szCs w:val="24"/>
        </w:rPr>
        <w:t>Принцип доступности и наглядности содержания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A33F39">
        <w:rPr>
          <w:rFonts w:ascii="Times New Roman" w:eastAsia="TimesNewRomanPSMT" w:hAnsi="Times New Roman" w:cs="Times New Roman"/>
          <w:sz w:val="24"/>
          <w:szCs w:val="24"/>
        </w:rPr>
        <w:t>Реализуется через выделение уровней обучения и работы за компьютером. Например, самый низкий уровень - это использование готового программного обеспечения, высокий уровень – создание своих прикладных программ.</w:t>
      </w:r>
    </w:p>
    <w:p w:rsidR="00A33F39" w:rsidRDefault="00A33F39" w:rsidP="00A33F39">
      <w:pPr>
        <w:autoSpaceDE w:val="0"/>
        <w:autoSpaceDN w:val="0"/>
        <w:adjustRightInd w:val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33F39">
        <w:rPr>
          <w:rFonts w:ascii="Times New Roman" w:eastAsia="TimesNewRomanPSMT" w:hAnsi="Times New Roman" w:cs="Times New Roman"/>
          <w:b/>
          <w:sz w:val="24"/>
          <w:szCs w:val="24"/>
        </w:rPr>
        <w:t>Принцип активности и самостоятельности.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В информатике активность обучающегося является не только целью, но и необходимым условием успешности обучения. Самостоятельность реализуется при выполнении индивидуальных заданий и при переходе к творческой деятельности.</w:t>
      </w:r>
    </w:p>
    <w:p w:rsidR="00A33F39" w:rsidRPr="00DA2EFF" w:rsidRDefault="00A33F39" w:rsidP="008F29C2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DA2EFF">
        <w:rPr>
          <w:rFonts w:ascii="Times New Roman" w:eastAsia="TimesNewRomanPSMT" w:hAnsi="Times New Roman" w:cs="Times New Roman"/>
          <w:b/>
          <w:sz w:val="24"/>
          <w:szCs w:val="24"/>
        </w:rPr>
        <w:t>Обзор методов изучения информатики.</w:t>
      </w:r>
    </w:p>
    <w:p w:rsidR="00A33F39" w:rsidRDefault="00A33F39" w:rsidP="00A33F39">
      <w:pPr>
        <w:autoSpaceDE w:val="0"/>
        <w:autoSpaceDN w:val="0"/>
        <w:adjustRightInd w:val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Метод – это способ деятельности, направленный на достижение цели. Особенность информатики заключается в том, что </w:t>
      </w:r>
      <w:r w:rsidR="00490B1D">
        <w:rPr>
          <w:rFonts w:ascii="Times New Roman" w:eastAsia="TimesNewRomanPSMT" w:hAnsi="Times New Roman" w:cs="Times New Roman"/>
          <w:sz w:val="24"/>
          <w:szCs w:val="24"/>
        </w:rPr>
        <w:t>о</w:t>
      </w:r>
      <w:r>
        <w:rPr>
          <w:rFonts w:ascii="Times New Roman" w:eastAsia="TimesNewRomanPSMT" w:hAnsi="Times New Roman" w:cs="Times New Roman"/>
          <w:sz w:val="24"/>
          <w:szCs w:val="24"/>
        </w:rPr>
        <w:t>бучающийся, работающий за компьютером</w:t>
      </w:r>
      <w:r w:rsidR="00DA2EFF">
        <w:rPr>
          <w:rFonts w:ascii="Times New Roman" w:eastAsia="TimesNewRomanPSMT" w:hAnsi="Times New Roman" w:cs="Times New Roman"/>
          <w:sz w:val="24"/>
          <w:szCs w:val="24"/>
        </w:rPr>
        <w:t xml:space="preserve">, проявляет большую самостоятельность в достижении собственных целей. </w:t>
      </w:r>
      <w:r w:rsidR="008F29C2">
        <w:rPr>
          <w:rFonts w:ascii="Times New Roman" w:eastAsia="TimesNewRomanPSMT" w:hAnsi="Times New Roman" w:cs="Times New Roman"/>
          <w:sz w:val="24"/>
          <w:szCs w:val="24"/>
        </w:rPr>
        <w:t>В преподавании информатики следует использовать следующие методы:</w:t>
      </w:r>
    </w:p>
    <w:p w:rsidR="00DA2EFF" w:rsidRPr="008F29C2" w:rsidRDefault="00DA2EFF" w:rsidP="008F29C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8F29C2">
        <w:rPr>
          <w:rFonts w:ascii="Times New Roman" w:eastAsia="TimesNewRomanPSMT" w:hAnsi="Times New Roman" w:cs="Times New Roman"/>
          <w:i/>
          <w:sz w:val="24"/>
          <w:szCs w:val="24"/>
        </w:rPr>
        <w:t xml:space="preserve">Традиционные </w:t>
      </w:r>
      <w:r w:rsidR="008F29C2" w:rsidRPr="008F29C2">
        <w:rPr>
          <w:rFonts w:ascii="Times New Roman" w:eastAsia="TimesNewRomanPSMT" w:hAnsi="Times New Roman" w:cs="Times New Roman"/>
          <w:i/>
          <w:sz w:val="24"/>
          <w:szCs w:val="24"/>
        </w:rPr>
        <w:t>методы,</w:t>
      </w:r>
    </w:p>
    <w:p w:rsidR="007E7FDA" w:rsidRPr="008F29C2" w:rsidRDefault="007E7FDA" w:rsidP="008F29C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F29C2">
        <w:rPr>
          <w:rFonts w:ascii="Times New Roman" w:eastAsia="TimesNewRomanPSMT" w:hAnsi="Times New Roman" w:cs="Times New Roman"/>
          <w:sz w:val="24"/>
          <w:szCs w:val="24"/>
        </w:rPr>
        <w:t xml:space="preserve">словесные методы (лекция, инструктаж и пр.); </w:t>
      </w:r>
    </w:p>
    <w:p w:rsidR="007E7FDA" w:rsidRPr="008F29C2" w:rsidRDefault="007E7FDA" w:rsidP="008F29C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8F29C2">
        <w:rPr>
          <w:rFonts w:ascii="Times New Roman" w:eastAsia="TimesNewRomanPSMT" w:hAnsi="Times New Roman" w:cs="Times New Roman"/>
          <w:sz w:val="24"/>
          <w:szCs w:val="24"/>
        </w:rPr>
        <w:t>наглядные</w:t>
      </w:r>
      <w:proofErr w:type="gramEnd"/>
      <w:r w:rsidRPr="008F29C2">
        <w:rPr>
          <w:rFonts w:ascii="Times New Roman" w:eastAsia="TimesNewRomanPSMT" w:hAnsi="Times New Roman" w:cs="Times New Roman"/>
          <w:sz w:val="24"/>
          <w:szCs w:val="24"/>
        </w:rPr>
        <w:t xml:space="preserve"> (показ, демонстрация и пр.); </w:t>
      </w:r>
    </w:p>
    <w:p w:rsidR="007E7FDA" w:rsidRPr="008F29C2" w:rsidRDefault="007E7FDA" w:rsidP="008F29C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F29C2">
        <w:rPr>
          <w:rFonts w:ascii="Times New Roman" w:eastAsia="TimesNewRomanPSMT" w:hAnsi="Times New Roman" w:cs="Times New Roman"/>
          <w:sz w:val="24"/>
          <w:szCs w:val="24"/>
        </w:rPr>
        <w:t>практические (лабораторные работы и пр.).</w:t>
      </w:r>
    </w:p>
    <w:p w:rsidR="007E7FDA" w:rsidRPr="008F29C2" w:rsidRDefault="007E7FDA" w:rsidP="008F29C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8F29C2">
        <w:rPr>
          <w:rFonts w:ascii="Times New Roman" w:eastAsia="TimesNewRomanPSMT" w:hAnsi="Times New Roman" w:cs="Times New Roman"/>
          <w:i/>
          <w:sz w:val="24"/>
          <w:szCs w:val="24"/>
        </w:rPr>
        <w:t xml:space="preserve">объяснительно-иллюстративный метод, </w:t>
      </w:r>
    </w:p>
    <w:p w:rsidR="007E7FDA" w:rsidRPr="008F29C2" w:rsidRDefault="007E7FDA" w:rsidP="008F29C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8F29C2">
        <w:rPr>
          <w:rFonts w:ascii="Times New Roman" w:eastAsia="TimesNewRomanPSMT" w:hAnsi="Times New Roman" w:cs="Times New Roman"/>
          <w:i/>
          <w:sz w:val="24"/>
          <w:szCs w:val="24"/>
        </w:rPr>
        <w:t xml:space="preserve">метод проблемного изложения, </w:t>
      </w:r>
    </w:p>
    <w:p w:rsidR="007E7FDA" w:rsidRPr="008F29C2" w:rsidRDefault="007E7FDA" w:rsidP="008F29C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8F29C2">
        <w:rPr>
          <w:rFonts w:ascii="Times New Roman" w:eastAsia="TimesNewRomanPSMT" w:hAnsi="Times New Roman" w:cs="Times New Roman"/>
          <w:i/>
          <w:sz w:val="24"/>
          <w:szCs w:val="24"/>
        </w:rPr>
        <w:t xml:space="preserve">частично-поисковый или эвристический метод, </w:t>
      </w:r>
    </w:p>
    <w:p w:rsidR="007E7FDA" w:rsidRPr="008F29C2" w:rsidRDefault="007E7FDA" w:rsidP="008F29C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8F29C2">
        <w:rPr>
          <w:rFonts w:ascii="Times New Roman" w:eastAsia="TimesNewRomanPSMT" w:hAnsi="Times New Roman" w:cs="Times New Roman"/>
          <w:i/>
          <w:sz w:val="24"/>
          <w:szCs w:val="24"/>
        </w:rPr>
        <w:t>исследовательский метод.</w:t>
      </w:r>
    </w:p>
    <w:p w:rsidR="00A33F39" w:rsidRPr="008F29C2" w:rsidRDefault="008F29C2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8F29C2">
        <w:rPr>
          <w:rFonts w:ascii="Times New Roman" w:eastAsia="TimesNewRomanPSMT" w:hAnsi="Times New Roman" w:cs="Times New Roman"/>
          <w:b/>
          <w:sz w:val="24"/>
          <w:szCs w:val="24"/>
        </w:rPr>
        <w:t>Заключение.</w:t>
      </w:r>
    </w:p>
    <w:p w:rsidR="008F29C2" w:rsidRDefault="008F29C2" w:rsidP="008F29C2">
      <w:pPr>
        <w:autoSpaceDE w:val="0"/>
        <w:autoSpaceDN w:val="0"/>
        <w:adjustRightInd w:val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F29C2">
        <w:rPr>
          <w:rFonts w:ascii="Times New Roman" w:eastAsia="TimesNewRomanPSMT" w:hAnsi="Times New Roman" w:cs="Times New Roman"/>
          <w:sz w:val="24"/>
          <w:szCs w:val="24"/>
        </w:rPr>
        <w:lastRenderedPageBreak/>
        <w:t>На уроках информатики компьютер – не только объект изучения, но и средство обучения, средство организации познавательной деятельности. Независимо от типа компьютера и уровня знаний учащегося, учитель информатики может и должен найти для каждого ребенка сферу применения своих интересов и способностей.</w:t>
      </w:r>
    </w:p>
    <w:p w:rsidR="008F29C2" w:rsidRPr="006725D0" w:rsidRDefault="008F29C2" w:rsidP="008F29C2">
      <w:pPr>
        <w:autoSpaceDE w:val="0"/>
        <w:autoSpaceDN w:val="0"/>
        <w:adjustRightInd w:val="0"/>
        <w:ind w:firstLine="708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6725D0">
        <w:rPr>
          <w:rFonts w:ascii="Times New Roman" w:eastAsia="TimesNewRomanPSMT" w:hAnsi="Times New Roman" w:cs="Times New Roman"/>
          <w:b/>
          <w:sz w:val="24"/>
          <w:szCs w:val="24"/>
        </w:rPr>
        <w:t>Литература.</w:t>
      </w:r>
    </w:p>
    <w:p w:rsidR="006725D0" w:rsidRPr="006725D0" w:rsidRDefault="006725D0" w:rsidP="006725D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25D0">
        <w:rPr>
          <w:rFonts w:ascii="Times New Roman" w:eastAsia="TimesNewRomanPSMT" w:hAnsi="Times New Roman" w:cs="Times New Roman"/>
          <w:sz w:val="24"/>
          <w:szCs w:val="24"/>
        </w:rPr>
        <w:t xml:space="preserve">Кушниренко А.Г. , Лебедев Г.В. 12 лекций о том, для чего нужен школьный курс информатики и как его </w:t>
      </w:r>
      <w:proofErr w:type="gramStart"/>
      <w:r w:rsidRPr="006725D0">
        <w:rPr>
          <w:rFonts w:ascii="Times New Roman" w:eastAsia="TimesNewRomanPSMT" w:hAnsi="Times New Roman" w:cs="Times New Roman"/>
          <w:sz w:val="24"/>
          <w:szCs w:val="24"/>
        </w:rPr>
        <w:t>преподавать</w:t>
      </w:r>
      <w:proofErr w:type="gramEnd"/>
      <w:r w:rsidRPr="006725D0">
        <w:rPr>
          <w:rFonts w:ascii="Times New Roman" w:eastAsia="TimesNewRomanPSMT" w:hAnsi="Times New Roman" w:cs="Times New Roman"/>
          <w:sz w:val="24"/>
          <w:szCs w:val="24"/>
        </w:rPr>
        <w:t>. Методическое пособие. – М.: Лаборатория базовых знаний, 2000.</w:t>
      </w:r>
    </w:p>
    <w:p w:rsidR="006725D0" w:rsidRPr="006725D0" w:rsidRDefault="006725D0" w:rsidP="006725D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6725D0">
        <w:rPr>
          <w:rFonts w:ascii="Times New Roman" w:eastAsia="TimesNewRomanPSMT" w:hAnsi="Times New Roman" w:cs="Times New Roman"/>
          <w:sz w:val="24"/>
          <w:szCs w:val="24"/>
        </w:rPr>
        <w:t>Малев</w:t>
      </w:r>
      <w:proofErr w:type="spellEnd"/>
      <w:r w:rsidRPr="006725D0">
        <w:rPr>
          <w:rFonts w:ascii="Times New Roman" w:eastAsia="TimesNewRomanPSMT" w:hAnsi="Times New Roman" w:cs="Times New Roman"/>
          <w:sz w:val="24"/>
          <w:szCs w:val="24"/>
        </w:rPr>
        <w:t xml:space="preserve"> В.В. Общая методика преподавания информатики: Учебное пособие. - Воронеж: ВГПУ, 2005. </w:t>
      </w:r>
    </w:p>
    <w:p w:rsidR="006725D0" w:rsidRPr="006725D0" w:rsidRDefault="006725D0" w:rsidP="006725D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25D0">
        <w:rPr>
          <w:rFonts w:ascii="Times New Roman" w:eastAsia="TimesNewRomanPSMT" w:hAnsi="Times New Roman" w:cs="Times New Roman"/>
          <w:sz w:val="24"/>
          <w:szCs w:val="24"/>
        </w:rPr>
        <w:t xml:space="preserve">Семакин И.Г., Шеина Т.Ю. Преподавание базового курса информатики в средней школе. Методическое пособие. – М.: БИНОМ. ЛБЗ, 2006. </w:t>
      </w:r>
    </w:p>
    <w:p w:rsidR="006725D0" w:rsidRPr="006725D0" w:rsidRDefault="006725D0" w:rsidP="006725D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725D0">
        <w:rPr>
          <w:rFonts w:ascii="Times New Roman" w:eastAsia="TimesNewRomanPSMT" w:hAnsi="Times New Roman" w:cs="Times New Roman"/>
          <w:sz w:val="24"/>
          <w:szCs w:val="24"/>
        </w:rPr>
        <w:t>Софронова Н.В. Теория и методика обучения информатике. – М.: Высшая школа, 2004.</w:t>
      </w:r>
    </w:p>
    <w:sectPr w:rsidR="006725D0" w:rsidRPr="00672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A5481"/>
    <w:multiLevelType w:val="hybridMultilevel"/>
    <w:tmpl w:val="2A88F700"/>
    <w:lvl w:ilvl="0" w:tplc="D2E8CE7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94FFE"/>
    <w:multiLevelType w:val="hybridMultilevel"/>
    <w:tmpl w:val="0CDCC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88599D"/>
    <w:multiLevelType w:val="hybridMultilevel"/>
    <w:tmpl w:val="690A0C96"/>
    <w:lvl w:ilvl="0" w:tplc="A88EB9C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09"/>
    <w:rsid w:val="00097DF3"/>
    <w:rsid w:val="0028496B"/>
    <w:rsid w:val="00490B1D"/>
    <w:rsid w:val="005F3DE2"/>
    <w:rsid w:val="006725D0"/>
    <w:rsid w:val="006A03E6"/>
    <w:rsid w:val="006A6A66"/>
    <w:rsid w:val="007E7FDA"/>
    <w:rsid w:val="008F29C2"/>
    <w:rsid w:val="00A33F39"/>
    <w:rsid w:val="00D25B0F"/>
    <w:rsid w:val="00DA2EFF"/>
    <w:rsid w:val="00DF2936"/>
    <w:rsid w:val="00F0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dcterms:created xsi:type="dcterms:W3CDTF">2020-08-12T12:00:00Z</dcterms:created>
  <dcterms:modified xsi:type="dcterms:W3CDTF">2020-08-12T12:00:00Z</dcterms:modified>
</cp:coreProperties>
</file>