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4B7A" w14:textId="77777777" w:rsidR="003F51E3" w:rsidRPr="003F51E3" w:rsidRDefault="003F51E3" w:rsidP="003F51E3">
      <w:pPr>
        <w:pStyle w:val="a3"/>
        <w:spacing w:before="0" w:beforeAutospacing="0" w:after="0" w:afterAutospacing="0"/>
        <w:ind w:firstLine="360"/>
        <w:jc w:val="center"/>
        <w:rPr>
          <w:color w:val="111111"/>
          <w:sz w:val="32"/>
          <w:szCs w:val="32"/>
        </w:rPr>
      </w:pPr>
      <w:r w:rsidRPr="003F51E3">
        <w:rPr>
          <w:i/>
          <w:iCs/>
          <w:color w:val="111111"/>
          <w:sz w:val="32"/>
          <w:szCs w:val="32"/>
          <w:bdr w:val="none" w:sz="0" w:space="0" w:color="auto" w:frame="1"/>
        </w:rPr>
        <w:t>«</w:t>
      </w:r>
      <w:r w:rsidRPr="003F51E3">
        <w:rPr>
          <w:rStyle w:val="a4"/>
          <w:i/>
          <w:iCs/>
          <w:color w:val="111111"/>
          <w:sz w:val="32"/>
          <w:szCs w:val="32"/>
          <w:bdr w:val="none" w:sz="0" w:space="0" w:color="auto" w:frame="1"/>
        </w:rPr>
        <w:t>Растить детей заботливыми</w:t>
      </w:r>
      <w:r w:rsidRPr="003F51E3">
        <w:rPr>
          <w:i/>
          <w:iCs/>
          <w:color w:val="111111"/>
          <w:sz w:val="32"/>
          <w:szCs w:val="32"/>
          <w:bdr w:val="none" w:sz="0" w:space="0" w:color="auto" w:frame="1"/>
        </w:rPr>
        <w:t>»</w:t>
      </w:r>
    </w:p>
    <w:p w14:paraId="33027205"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Всем известно, что в нашем обществе взаимоотношения между людьми строятся на основе проявления внимания друг к другу – это относится и к семье, где между </w:t>
      </w:r>
      <w:r w:rsidRPr="003F51E3">
        <w:rPr>
          <w:rStyle w:val="a4"/>
          <w:color w:val="111111"/>
          <w:bdr w:val="none" w:sz="0" w:space="0" w:color="auto" w:frame="1"/>
        </w:rPr>
        <w:t>родителями</w:t>
      </w:r>
      <w:r w:rsidRPr="003F51E3">
        <w:rPr>
          <w:color w:val="111111"/>
        </w:rPr>
        <w:t> и детьми существуют теплые, сердечные отношения. В таких условиях </w:t>
      </w:r>
      <w:r w:rsidRPr="003F51E3">
        <w:rPr>
          <w:rStyle w:val="a4"/>
          <w:color w:val="111111"/>
          <w:bdr w:val="none" w:sz="0" w:space="0" w:color="auto" w:frame="1"/>
        </w:rPr>
        <w:t>вырастает человек</w:t>
      </w:r>
      <w:r w:rsidRPr="003F51E3">
        <w:rPr>
          <w:color w:val="111111"/>
        </w:rPr>
        <w:t>, который в будущем не останется равнодушным к окружающим. Но в жизни бывают исключения. Кати три </w:t>
      </w:r>
      <w:r w:rsidRPr="003F51E3">
        <w:rPr>
          <w:rStyle w:val="a4"/>
          <w:color w:val="111111"/>
          <w:bdr w:val="none" w:sz="0" w:space="0" w:color="auto" w:frame="1"/>
        </w:rPr>
        <w:t>года</w:t>
      </w:r>
      <w:r w:rsidRPr="003F51E3">
        <w:rPr>
          <w:color w:val="111111"/>
        </w:rPr>
        <w:t>. Девочка полна энергии. Все она хочет сделать сама. Папа пришел с работы, она пытается подать ему газеты. Старой бабушке помогает найти очки. Но только Катя возьмется за какое-нибудь дело, как взрослые тут, же все сделают, чтобы оградить ее от этого.</w:t>
      </w:r>
    </w:p>
    <w:p w14:paraId="7FDCF677"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i/>
          <w:iCs/>
          <w:color w:val="111111"/>
          <w:bdr w:val="none" w:sz="0" w:space="0" w:color="auto" w:frame="1"/>
        </w:rPr>
        <w:t>«Мала, еще все впереди, наработается»</w:t>
      </w:r>
      <w:r w:rsidRPr="003F51E3">
        <w:rPr>
          <w:color w:val="111111"/>
        </w:rPr>
        <w:t> - говорят </w:t>
      </w:r>
      <w:r w:rsidRPr="003F51E3">
        <w:rPr>
          <w:rStyle w:val="a4"/>
          <w:color w:val="111111"/>
          <w:bdr w:val="none" w:sz="0" w:space="0" w:color="auto" w:frame="1"/>
        </w:rPr>
        <w:t>родители и делают все сами</w:t>
      </w:r>
      <w:r w:rsidRPr="003F51E3">
        <w:rPr>
          <w:color w:val="111111"/>
        </w:rPr>
        <w:t>.</w:t>
      </w:r>
    </w:p>
    <w:p w14:paraId="5AE82C77" w14:textId="77777777" w:rsidR="003F51E3" w:rsidRPr="003F51E3" w:rsidRDefault="003F51E3" w:rsidP="003F51E3">
      <w:pPr>
        <w:pStyle w:val="a3"/>
        <w:spacing w:before="0" w:beforeAutospacing="0" w:after="225" w:afterAutospacing="0" w:line="276" w:lineRule="auto"/>
        <w:ind w:firstLine="360"/>
        <w:jc w:val="both"/>
        <w:rPr>
          <w:color w:val="111111"/>
        </w:rPr>
      </w:pPr>
      <w:r w:rsidRPr="003F51E3">
        <w:rPr>
          <w:color w:val="111111"/>
        </w:rPr>
        <w:t>А вот в другой семье от Игоря охотно приняли бы помощь, да только он ничего не умеет делать. Что ему не поручат – испортит. В семье его зовут неумехой. А дело, конечно, в другом, в том, что он не имеет навыков.</w:t>
      </w:r>
    </w:p>
    <w:p w14:paraId="17FEA72D" w14:textId="77777777" w:rsidR="003F51E3" w:rsidRPr="003F51E3" w:rsidRDefault="003F51E3" w:rsidP="003F51E3">
      <w:pPr>
        <w:pStyle w:val="a3"/>
        <w:spacing w:before="0" w:beforeAutospacing="0" w:after="225" w:afterAutospacing="0" w:line="276" w:lineRule="auto"/>
        <w:ind w:firstLine="360"/>
        <w:jc w:val="both"/>
        <w:rPr>
          <w:color w:val="111111"/>
        </w:rPr>
      </w:pPr>
      <w:r w:rsidRPr="003F51E3">
        <w:rPr>
          <w:color w:val="111111"/>
        </w:rPr>
        <w:t>Можно увидеть и такое. Когда в обеспеченной семье, каждый живет своими интересами, ему нет дела до другого.</w:t>
      </w:r>
    </w:p>
    <w:p w14:paraId="1F6029F0"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Вот маленький Саша ходит в не застегнутой рубашке. Он с шумом возит машинку по полям, рядом сестра включила на полную мощность магнитофон, хотя отец пришел с ночной смены, тут же на диване спит. Можно ли в таких условиях, в которых шла речь выше, воспитывать внимание к окружающим, </w:t>
      </w:r>
      <w:r w:rsidRPr="003F51E3">
        <w:rPr>
          <w:rStyle w:val="a4"/>
          <w:color w:val="111111"/>
          <w:bdr w:val="none" w:sz="0" w:space="0" w:color="auto" w:frame="1"/>
        </w:rPr>
        <w:t>заботу о них</w:t>
      </w:r>
      <w:r w:rsidRPr="003F51E3">
        <w:rPr>
          <w:color w:val="111111"/>
        </w:rPr>
        <w:t>? В первом случае это невозможно, потому что ребенка ограждают от участия в семейных делах, от проявления внимания к взрослым. </w:t>
      </w:r>
      <w:r w:rsidRPr="003F51E3">
        <w:rPr>
          <w:rStyle w:val="a4"/>
          <w:color w:val="111111"/>
          <w:bdr w:val="none" w:sz="0" w:space="0" w:color="auto" w:frame="1"/>
        </w:rPr>
        <w:t>Родителям достаточно того</w:t>
      </w:r>
      <w:r w:rsidRPr="003F51E3">
        <w:rPr>
          <w:color w:val="111111"/>
        </w:rPr>
        <w:t>, что они сами </w:t>
      </w:r>
      <w:r w:rsidRPr="003F51E3">
        <w:rPr>
          <w:rStyle w:val="a4"/>
          <w:color w:val="111111"/>
          <w:bdr w:val="none" w:sz="0" w:space="0" w:color="auto" w:frame="1"/>
        </w:rPr>
        <w:t>заботятся о ребенке</w:t>
      </w:r>
      <w:r w:rsidRPr="003F51E3">
        <w:rPr>
          <w:color w:val="111111"/>
        </w:rPr>
        <w:t>. Как показывает второй случай, когда малыш не имеет навыков, он не сможет помочь близким даже при большом желании это сделать.</w:t>
      </w:r>
    </w:p>
    <w:p w14:paraId="4735A5B1"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И естественно, если ребенок находится в атмосфере, в которой люди не знают, что такое </w:t>
      </w:r>
      <w:r w:rsidRPr="003F51E3">
        <w:rPr>
          <w:rStyle w:val="a4"/>
          <w:color w:val="111111"/>
          <w:bdr w:val="none" w:sz="0" w:space="0" w:color="auto" w:frame="1"/>
        </w:rPr>
        <w:t>забота</w:t>
      </w:r>
      <w:r w:rsidRPr="003F51E3">
        <w:rPr>
          <w:color w:val="111111"/>
        </w:rPr>
        <w:t>, не проявляют ее в повседневной жизни, он </w:t>
      </w:r>
      <w:r w:rsidRPr="003F51E3">
        <w:rPr>
          <w:rStyle w:val="a4"/>
          <w:color w:val="111111"/>
          <w:bdr w:val="none" w:sz="0" w:space="0" w:color="auto" w:frame="1"/>
        </w:rPr>
        <w:t>растет таким же как они</w:t>
      </w:r>
      <w:r w:rsidRPr="003F51E3">
        <w:rPr>
          <w:color w:val="111111"/>
        </w:rPr>
        <w:t>. Следовательно, воспитывая у дошкольников </w:t>
      </w:r>
      <w:r w:rsidRPr="003F51E3">
        <w:rPr>
          <w:rStyle w:val="a4"/>
          <w:color w:val="111111"/>
          <w:bdr w:val="none" w:sz="0" w:space="0" w:color="auto" w:frame="1"/>
        </w:rPr>
        <w:t>заботливость</w:t>
      </w:r>
      <w:r w:rsidRPr="003F51E3">
        <w:rPr>
          <w:color w:val="111111"/>
        </w:rPr>
        <w:t>, нужно поставить его в условия. Постоянного внимания, </w:t>
      </w:r>
      <w:r w:rsidRPr="003F51E3">
        <w:rPr>
          <w:rStyle w:val="a4"/>
          <w:color w:val="111111"/>
          <w:bdr w:val="none" w:sz="0" w:space="0" w:color="auto" w:frame="1"/>
        </w:rPr>
        <w:t>заботы друг о друге</w:t>
      </w:r>
      <w:r w:rsidRPr="003F51E3">
        <w:rPr>
          <w:color w:val="111111"/>
        </w:rPr>
        <w:t>. Такое в семье, где </w:t>
      </w:r>
      <w:r w:rsidRPr="003F51E3">
        <w:rPr>
          <w:rStyle w:val="a4"/>
          <w:color w:val="111111"/>
          <w:bdr w:val="none" w:sz="0" w:space="0" w:color="auto" w:frame="1"/>
        </w:rPr>
        <w:t>забота</w:t>
      </w:r>
      <w:r w:rsidRPr="003F51E3">
        <w:rPr>
          <w:color w:val="111111"/>
        </w:rPr>
        <w:t>, помощь друг другу являются постоянными и жизненными принципами.</w:t>
      </w:r>
    </w:p>
    <w:p w14:paraId="70225868"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Положительный пример взрослых имеет исключительно большое значение в воспитании у ребенка </w:t>
      </w:r>
      <w:r w:rsidRPr="003F51E3">
        <w:rPr>
          <w:rStyle w:val="a4"/>
          <w:color w:val="111111"/>
          <w:bdr w:val="none" w:sz="0" w:space="0" w:color="auto" w:frame="1"/>
        </w:rPr>
        <w:t>заботливости</w:t>
      </w:r>
      <w:r w:rsidRPr="003F51E3">
        <w:rPr>
          <w:color w:val="111111"/>
        </w:rPr>
        <w:t>.</w:t>
      </w:r>
    </w:p>
    <w:p w14:paraId="70A67734"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Отсутствие трудовых навыков ставит ребенка в трудное положение, потому что он хочет. Но не может помочь. Поэтому очень важно формировать у </w:t>
      </w:r>
      <w:r w:rsidRPr="003F51E3">
        <w:rPr>
          <w:rStyle w:val="a4"/>
          <w:color w:val="111111"/>
          <w:bdr w:val="none" w:sz="0" w:space="0" w:color="auto" w:frame="1"/>
        </w:rPr>
        <w:t>детей трудовые умения</w:t>
      </w:r>
      <w:r w:rsidRPr="003F51E3">
        <w:rPr>
          <w:color w:val="111111"/>
        </w:rPr>
        <w:t>, навыки. Как это делать? Прежде всего, необходимо определить круг обязанностей, которые ребенок будет выполнять дома, помогая взрослым или брату, сестре. Такие дела специально придумывать, искать не нужно. Сама жизнь подсказывает их. Это участие в совместном приготовлении пищи, накрывание на стол, в уборке комнаты, ухода за </w:t>
      </w:r>
      <w:r w:rsidRPr="003F51E3">
        <w:rPr>
          <w:rStyle w:val="a4"/>
          <w:color w:val="111111"/>
          <w:bdr w:val="none" w:sz="0" w:space="0" w:color="auto" w:frame="1"/>
        </w:rPr>
        <w:t>растениями и животными</w:t>
      </w:r>
      <w:r w:rsidRPr="003F51E3">
        <w:rPr>
          <w:color w:val="111111"/>
        </w:rPr>
        <w:t>, в ремонте несложного оборудования, мебели и т. д.</w:t>
      </w:r>
    </w:p>
    <w:p w14:paraId="3D37F59C" w14:textId="5F586D25" w:rsidR="003F51E3" w:rsidRPr="003F51E3" w:rsidRDefault="003F51E3" w:rsidP="003F51E3">
      <w:pPr>
        <w:pStyle w:val="a3"/>
        <w:spacing w:before="0" w:beforeAutospacing="0" w:after="225" w:afterAutospacing="0" w:line="276" w:lineRule="auto"/>
        <w:ind w:firstLine="360"/>
        <w:jc w:val="both"/>
        <w:rPr>
          <w:color w:val="111111"/>
        </w:rPr>
      </w:pPr>
      <w:r>
        <w:rPr>
          <w:color w:val="111111"/>
        </w:rPr>
        <w:t>Мама</w:t>
      </w:r>
      <w:r w:rsidRPr="003F51E3">
        <w:rPr>
          <w:color w:val="111111"/>
        </w:rPr>
        <w:t xml:space="preserve"> или </w:t>
      </w:r>
      <w:r>
        <w:rPr>
          <w:color w:val="111111"/>
        </w:rPr>
        <w:t>папа</w:t>
      </w:r>
      <w:r w:rsidRPr="003F51E3">
        <w:rPr>
          <w:color w:val="111111"/>
        </w:rPr>
        <w:t xml:space="preserve"> подробно объясняют и показывают ребенку, что и как нужно делать. В совместной с ними деятельности малыш перенимает их действия. Подражает им. И если, взрослым удается подобную деятельность организовать систематически, включать дошкольника в совместный труд, то он упражняется, у него формируется прочный навык.</w:t>
      </w:r>
    </w:p>
    <w:p w14:paraId="26D634EB"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 xml:space="preserve">У маленького ребенка элементарные трудовые навыки формируются в игре. Например, Юля отражает в игре действия матери при стирке белья, поласкает, намыливает, трет белье. </w:t>
      </w:r>
      <w:r w:rsidRPr="003F51E3">
        <w:rPr>
          <w:color w:val="111111"/>
        </w:rPr>
        <w:lastRenderedPageBreak/>
        <w:t>Отжимает и т. Д. вот почему очень важно, чтобы взрослые поддерживали игровую деятельность </w:t>
      </w:r>
      <w:r w:rsidRPr="003F51E3">
        <w:rPr>
          <w:rStyle w:val="a4"/>
          <w:color w:val="111111"/>
          <w:bdr w:val="none" w:sz="0" w:space="0" w:color="auto" w:frame="1"/>
        </w:rPr>
        <w:t>детей</w:t>
      </w:r>
      <w:r w:rsidRPr="003F51E3">
        <w:rPr>
          <w:color w:val="111111"/>
        </w:rPr>
        <w:t>, которая отражает трудовые действия взрослых.</w:t>
      </w:r>
    </w:p>
    <w:p w14:paraId="02B8EDA5" w14:textId="525A3320"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Хорошо. Что взрослые принимают участие в играх </w:t>
      </w:r>
      <w:r w:rsidRPr="003F51E3">
        <w:rPr>
          <w:rStyle w:val="a4"/>
          <w:color w:val="111111"/>
          <w:bdr w:val="none" w:sz="0" w:space="0" w:color="auto" w:frame="1"/>
        </w:rPr>
        <w:t>детей</w:t>
      </w:r>
      <w:r w:rsidRPr="003F51E3">
        <w:rPr>
          <w:color w:val="111111"/>
        </w:rPr>
        <w:t>. Это дает возможность еще раз показать, как и что нужно делать. Особенно ценными являются игры </w:t>
      </w:r>
      <w:r w:rsidRPr="003F51E3">
        <w:rPr>
          <w:i/>
          <w:iCs/>
          <w:color w:val="111111"/>
          <w:bdr w:val="none" w:sz="0" w:space="0" w:color="auto" w:frame="1"/>
        </w:rPr>
        <w:t>«Дочки-матери»</w:t>
      </w:r>
      <w:r w:rsidRPr="003F51E3">
        <w:rPr>
          <w:color w:val="111111"/>
        </w:rPr>
        <w:t>, </w:t>
      </w:r>
      <w:r w:rsidRPr="003F51E3">
        <w:rPr>
          <w:i/>
          <w:iCs/>
          <w:color w:val="111111"/>
          <w:bdr w:val="none" w:sz="0" w:space="0" w:color="auto" w:frame="1"/>
        </w:rPr>
        <w:t>«Ждем гостей»</w:t>
      </w:r>
      <w:r w:rsidRPr="003F51E3">
        <w:rPr>
          <w:color w:val="111111"/>
        </w:rPr>
        <w:t>, </w:t>
      </w:r>
      <w:r w:rsidRPr="003F51E3">
        <w:rPr>
          <w:i/>
          <w:iCs/>
          <w:color w:val="111111"/>
          <w:bdr w:val="none" w:sz="0" w:space="0" w:color="auto" w:frame="1"/>
        </w:rPr>
        <w:t>«Подготовка к празднику»</w:t>
      </w:r>
      <w:r w:rsidRPr="003F51E3">
        <w:rPr>
          <w:color w:val="111111"/>
        </w:rPr>
        <w:t xml:space="preserve"> и др. не только важен пример взрослых по отношению к окружающим, но и он должен сочетаться с упражнениями ребенка в таких поступках, в которых проявляются рассматриваемые качества. Достигается это путем привлечения ребенка к выполнению поручений, направленных на оказание помощи окружающим. Поручая что-либо ребенку, надо постараться раскрыть по возможности цель его деятельности. Хорошо связать эту цель с оказанием помощи близкому человеку. Например, вместо того, чтобы </w:t>
      </w:r>
      <w:proofErr w:type="gramStart"/>
      <w:r w:rsidRPr="003F51E3">
        <w:rPr>
          <w:color w:val="111111"/>
        </w:rPr>
        <w:t>сказать</w:t>
      </w:r>
      <w:proofErr w:type="gramEnd"/>
      <w:r w:rsidRPr="003F51E3">
        <w:rPr>
          <w:color w:val="111111"/>
        </w:rPr>
        <w:t> </w:t>
      </w:r>
      <w:r w:rsidRPr="003F51E3">
        <w:rPr>
          <w:i/>
          <w:iCs/>
          <w:color w:val="111111"/>
          <w:bdr w:val="none" w:sz="0" w:space="0" w:color="auto" w:frame="1"/>
        </w:rPr>
        <w:t xml:space="preserve">«Вытри </w:t>
      </w:r>
      <w:r w:rsidRPr="003F51E3">
        <w:rPr>
          <w:i/>
          <w:iCs/>
          <w:color w:val="111111"/>
          <w:bdr w:val="none" w:sz="0" w:space="0" w:color="auto" w:frame="1"/>
        </w:rPr>
        <w:t>пыль»</w:t>
      </w:r>
      <w:r w:rsidRPr="003F51E3">
        <w:rPr>
          <w:color w:val="111111"/>
        </w:rPr>
        <w:t>,</w:t>
      </w:r>
      <w:r w:rsidRPr="003F51E3">
        <w:rPr>
          <w:color w:val="111111"/>
          <w:u w:val="single"/>
          <w:bdr w:val="none" w:sz="0" w:space="0" w:color="auto" w:frame="1"/>
        </w:rPr>
        <w:t xml:space="preserve"> ма</w:t>
      </w:r>
      <w:r>
        <w:rPr>
          <w:color w:val="111111"/>
          <w:u w:val="single"/>
          <w:bdr w:val="none" w:sz="0" w:space="0" w:color="auto" w:frame="1"/>
        </w:rPr>
        <w:t>ма</w:t>
      </w:r>
      <w:r w:rsidRPr="003F51E3">
        <w:rPr>
          <w:color w:val="111111"/>
          <w:u w:val="single"/>
          <w:bdr w:val="none" w:sz="0" w:space="0" w:color="auto" w:frame="1"/>
        </w:rPr>
        <w:t xml:space="preserve"> говорит</w:t>
      </w:r>
      <w:r w:rsidRPr="003F51E3">
        <w:rPr>
          <w:color w:val="111111"/>
        </w:rPr>
        <w:t>: </w:t>
      </w:r>
      <w:r w:rsidRPr="003F51E3">
        <w:rPr>
          <w:i/>
          <w:iCs/>
          <w:color w:val="111111"/>
          <w:bdr w:val="none" w:sz="0" w:space="0" w:color="auto" w:frame="1"/>
        </w:rPr>
        <w:t>«Помоги мне вытереть пыль»</w:t>
      </w:r>
      <w:r w:rsidRPr="003F51E3">
        <w:rPr>
          <w:color w:val="111111"/>
        </w:rPr>
        <w:t> или вместо </w:t>
      </w:r>
      <w:r w:rsidRPr="003F51E3">
        <w:rPr>
          <w:i/>
          <w:iCs/>
          <w:color w:val="111111"/>
          <w:bdr w:val="none" w:sz="0" w:space="0" w:color="auto" w:frame="1"/>
        </w:rPr>
        <w:t>«Подержи дверь»</w:t>
      </w:r>
      <w:r w:rsidRPr="003F51E3">
        <w:rPr>
          <w:color w:val="111111"/>
        </w:rPr>
        <w:t>- </w:t>
      </w:r>
      <w:r w:rsidRPr="003F51E3">
        <w:rPr>
          <w:i/>
          <w:iCs/>
          <w:color w:val="111111"/>
          <w:bdr w:val="none" w:sz="0" w:space="0" w:color="auto" w:frame="1"/>
        </w:rPr>
        <w:t>«Помоги женщине пройти с сумками, подержи дверь»</w:t>
      </w:r>
      <w:r w:rsidRPr="003F51E3">
        <w:rPr>
          <w:color w:val="111111"/>
        </w:rPr>
        <w:t>. Так постепенно у </w:t>
      </w:r>
      <w:r w:rsidRPr="003F51E3">
        <w:rPr>
          <w:rStyle w:val="a4"/>
          <w:color w:val="111111"/>
          <w:bdr w:val="none" w:sz="0" w:space="0" w:color="auto" w:frame="1"/>
        </w:rPr>
        <w:t>детей</w:t>
      </w:r>
      <w:r w:rsidRPr="003F51E3">
        <w:rPr>
          <w:color w:val="111111"/>
        </w:rPr>
        <w:t> формируется привычка оказывать помощь тогда, когда просят взрослые.</w:t>
      </w:r>
    </w:p>
    <w:p w14:paraId="0B81975B" w14:textId="77777777" w:rsidR="003F51E3" w:rsidRPr="003F51E3" w:rsidRDefault="003F51E3" w:rsidP="003F51E3">
      <w:pPr>
        <w:pStyle w:val="a3"/>
        <w:spacing w:before="0" w:beforeAutospacing="0" w:after="0" w:afterAutospacing="0" w:line="276" w:lineRule="auto"/>
        <w:ind w:firstLine="360"/>
        <w:jc w:val="both"/>
        <w:rPr>
          <w:color w:val="111111"/>
        </w:rPr>
      </w:pPr>
      <w:r w:rsidRPr="003F51E3">
        <w:rPr>
          <w:color w:val="111111"/>
        </w:rPr>
        <w:t>Нужно часто организовывать совместную трудовую деятельность взрослого и ребенка. В совместном труде старших и младших членов семьи дошкольник видит, что делает мать, отец, как они относятся к этому труду. Главное, ребенок видит трудности, которые сопровождают какую-то деятельность, чувствует потребность взрослого в помощи. Поощряя </w:t>
      </w:r>
      <w:r w:rsidRPr="003F51E3">
        <w:rPr>
          <w:rStyle w:val="a4"/>
          <w:color w:val="111111"/>
          <w:bdr w:val="none" w:sz="0" w:space="0" w:color="auto" w:frame="1"/>
        </w:rPr>
        <w:t>заботливость</w:t>
      </w:r>
      <w:r w:rsidRPr="003F51E3">
        <w:rPr>
          <w:color w:val="111111"/>
        </w:rPr>
        <w:t> </w:t>
      </w:r>
      <w:proofErr w:type="gramStart"/>
      <w:r w:rsidRPr="003F51E3">
        <w:rPr>
          <w:color w:val="111111"/>
        </w:rPr>
        <w:t>сына или дочери</w:t>
      </w:r>
      <w:proofErr w:type="gramEnd"/>
      <w:r w:rsidRPr="003F51E3">
        <w:rPr>
          <w:color w:val="111111"/>
        </w:rPr>
        <w:t xml:space="preserve"> нужно просто хвалить их за хороший поступок. Надо постараться всем своим поведением, выражением лица показать положительное отношение к тому, что ребенок сделал, улыбка. Одобрительный кивок головы, говорят о радости, испытанной взрослым, вызывает у </w:t>
      </w:r>
      <w:r w:rsidRPr="003F51E3">
        <w:rPr>
          <w:rStyle w:val="a4"/>
          <w:color w:val="111111"/>
          <w:bdr w:val="none" w:sz="0" w:space="0" w:color="auto" w:frame="1"/>
        </w:rPr>
        <w:t>детей приятные чувства</w:t>
      </w:r>
      <w:r w:rsidRPr="003F51E3">
        <w:rPr>
          <w:color w:val="111111"/>
        </w:rPr>
        <w:t>. Он начинает сопереживать ему так же радоваться, волноваться, так же нужно читать детям соответствующую художественную литературу.</w:t>
      </w:r>
    </w:p>
    <w:p w14:paraId="0FC452C0" w14:textId="77777777" w:rsidR="003F51E3" w:rsidRPr="003F51E3" w:rsidRDefault="003F51E3" w:rsidP="003F51E3">
      <w:pPr>
        <w:spacing w:line="276" w:lineRule="auto"/>
        <w:rPr>
          <w:sz w:val="24"/>
          <w:szCs w:val="24"/>
        </w:rPr>
      </w:pPr>
    </w:p>
    <w:sectPr w:rsidR="003F51E3" w:rsidRPr="003F5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C71"/>
    <w:multiLevelType w:val="multilevel"/>
    <w:tmpl w:val="080A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51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E3"/>
    <w:rsid w:val="003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5F5"/>
  <w15:chartTrackingRefBased/>
  <w15:docId w15:val="{970397F7-7E12-4A61-8EC9-3D80CAB9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F51E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3F51E3"/>
  </w:style>
  <w:style w:type="paragraph" w:styleId="a3">
    <w:name w:val="Normal (Web)"/>
    <w:basedOn w:val="a"/>
    <w:uiPriority w:val="99"/>
    <w:semiHidden/>
    <w:unhideWhenUsed/>
    <w:rsid w:val="003F51E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F5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67590">
      <w:bodyDiv w:val="1"/>
      <w:marLeft w:val="0"/>
      <w:marRight w:val="0"/>
      <w:marTop w:val="0"/>
      <w:marBottom w:val="0"/>
      <w:divBdr>
        <w:top w:val="none" w:sz="0" w:space="0" w:color="auto"/>
        <w:left w:val="none" w:sz="0" w:space="0" w:color="auto"/>
        <w:bottom w:val="none" w:sz="0" w:space="0" w:color="auto"/>
        <w:right w:val="none" w:sz="0" w:space="0" w:color="auto"/>
      </w:divBdr>
    </w:div>
    <w:div w:id="17506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1</cp:revision>
  <dcterms:created xsi:type="dcterms:W3CDTF">2023-08-14T14:25:00Z</dcterms:created>
  <dcterms:modified xsi:type="dcterms:W3CDTF">2023-08-14T14:29:00Z</dcterms:modified>
</cp:coreProperties>
</file>