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80" w:rsidRPr="00724980" w:rsidRDefault="00724980" w:rsidP="0072498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«Формирование глобальных компетенций обучающихся начальных классов на уроках литератур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ного чтения и окружающего мира».</w:t>
      </w:r>
    </w:p>
    <w:p w:rsidR="00724980" w:rsidRDefault="00724980" w:rsidP="0072498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724980" w:rsidRDefault="00724980" w:rsidP="0072498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Ф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у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нкциональная грамотность</w:t>
      </w:r>
      <w:bookmarkStart w:id="0" w:name="_GoBack"/>
      <w:bookmarkEnd w:id="0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-</w:t>
      </w:r>
      <w:r w:rsidRPr="0062727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общения и социальных отношений).</w:t>
      </w:r>
    </w:p>
    <w:p w:rsidR="00724980" w:rsidRPr="00403EB6" w:rsidRDefault="00724980" w:rsidP="0072498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Один из компонентов, г</w:t>
      </w:r>
      <w:r w:rsidRPr="00DC79AC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лобальные</w:t>
      </w:r>
      <w:r w:rsidRPr="00DC79AC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</w:t>
      </w:r>
      <w:r w:rsidRPr="00DC79AC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компетенци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и</w:t>
      </w:r>
      <w:r w:rsidRPr="00DC79AC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–</w:t>
      </w:r>
    </w:p>
    <w:p w:rsidR="00724980" w:rsidRPr="00627279" w:rsidRDefault="00724980" w:rsidP="0072498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 w:rsidRPr="00DC79AC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</w:t>
      </w:r>
      <w:r w:rsidRPr="00DC79AC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способность</w:t>
      </w:r>
      <w:r w:rsidRPr="00DC79AC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</w:t>
      </w:r>
      <w:r w:rsidRPr="00DC79AC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-</w:t>
      </w:r>
      <w:r w:rsidRPr="00DC79AC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</w:t>
      </w:r>
      <w:r w:rsidRPr="00DC79AC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критически</w:t>
      </w:r>
      <w:r w:rsidRPr="00DC79AC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</w:t>
      </w:r>
      <w:r w:rsidRPr="00DC79AC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рассматривать</w:t>
      </w:r>
      <w:r w:rsidRPr="00DC79AC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</w:t>
      </w:r>
      <w:r w:rsidRPr="00DC79AC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с</w:t>
      </w:r>
      <w:r w:rsidRPr="00DC79AC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724980" w:rsidRDefault="00724980" w:rsidP="0072498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 w:rsidRPr="00DC79AC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различных</w:t>
      </w:r>
      <w:r w:rsidRPr="00DC79AC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</w:t>
      </w:r>
      <w:r w:rsidRPr="00DC79AC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точек</w:t>
      </w:r>
      <w:r w:rsidRPr="00DC79AC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</w:t>
      </w:r>
      <w:r w:rsidRPr="00DC79AC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зрения</w:t>
      </w:r>
      <w:r w:rsidRPr="00DC79AC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</w:t>
      </w:r>
      <w:r w:rsidRPr="00DC79AC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проблемы</w:t>
      </w:r>
      <w:r w:rsidRPr="00DC79AC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</w:t>
      </w:r>
      <w:r w:rsidRPr="00DC79AC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глобального</w:t>
      </w:r>
      <w:r w:rsidRPr="00DC79AC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</w:t>
      </w:r>
      <w:r w:rsidRPr="00DC79AC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характера</w:t>
      </w:r>
      <w:r w:rsidRPr="00DC79AC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</w:t>
      </w:r>
      <w:r w:rsidRPr="00DC79AC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и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DC79AC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межкультурного</w:t>
      </w:r>
      <w:r w:rsidRPr="00DC79AC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</w:t>
      </w:r>
      <w:r w:rsidRPr="00DC79AC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взаимодействия</w:t>
      </w:r>
      <w:r w:rsidRPr="00DC79AC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; - </w:t>
      </w:r>
      <w:proofErr w:type="gramStart"/>
      <w:r w:rsidRPr="00DC79AC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осознавать</w:t>
      </w:r>
      <w:proofErr w:type="gramEnd"/>
      <w:r w:rsidRPr="00DC79AC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как культурные, религиозные, политические, расовые и иные различия могут оказывать влияние на восприятие, суждения и взгляды – наши собственные и других людей; - вступать в открытое, уважительное и эффективное взаимодействие с другими людьми на основе разделяемого всеми уважения к человеческому достоинству.</w:t>
      </w:r>
    </w:p>
    <w:p w:rsidR="00724980" w:rsidRDefault="00724980" w:rsidP="0072498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             Сказать проще, это способность ученика самостоятельно или в группе использовать знания для решения глобальных задач.</w:t>
      </w:r>
    </w:p>
    <w:p w:rsidR="00724980" w:rsidRDefault="00724980" w:rsidP="0072498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Ребёнок должен уметь управлять своим поведением, открыто воспринимать новую информацию, быть контактным и взаимодействовать в группе. Глобальные компетенции- это не конкретные навыки, а сочетание знаний, умений, взглядов. Они не формируются без видения локальных проблем. Способность «собирать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пазл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» о глобальном с малого и есть основная задача начальной школы. Содержательные аспекты формирования «глобальных компетенций» в начальной школе более актуальны на уроках окружающего мира и литературного чтения.</w:t>
      </w:r>
    </w:p>
    <w:p w:rsidR="00724980" w:rsidRDefault="00724980" w:rsidP="0072498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Окружающий мир.</w:t>
      </w:r>
    </w:p>
    <w:p w:rsidR="00724980" w:rsidRDefault="00724980" w:rsidP="0072498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24980" w:rsidTr="00982305">
        <w:tc>
          <w:tcPr>
            <w:tcW w:w="4672" w:type="dxa"/>
          </w:tcPr>
          <w:p w:rsidR="00724980" w:rsidRDefault="00724980" w:rsidP="00982305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               Раздел.</w:t>
            </w:r>
          </w:p>
        </w:tc>
        <w:tc>
          <w:tcPr>
            <w:tcW w:w="4673" w:type="dxa"/>
          </w:tcPr>
          <w:p w:rsidR="00724980" w:rsidRDefault="00724980" w:rsidP="00982305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                      Тема.</w:t>
            </w:r>
          </w:p>
        </w:tc>
      </w:tr>
      <w:tr w:rsidR="00724980" w:rsidTr="00982305">
        <w:tc>
          <w:tcPr>
            <w:tcW w:w="4672" w:type="dxa"/>
          </w:tcPr>
          <w:p w:rsidR="00724980" w:rsidRDefault="00724980" w:rsidP="00982305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Земля и человечество.</w:t>
            </w:r>
          </w:p>
        </w:tc>
        <w:tc>
          <w:tcPr>
            <w:tcW w:w="4673" w:type="dxa"/>
          </w:tcPr>
          <w:p w:rsidR="00724980" w:rsidRDefault="00724980" w:rsidP="00982305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«Мир глазами эколога».   «Сокровища Земли под охраной человечества».</w:t>
            </w:r>
          </w:p>
          <w:p w:rsidR="00724980" w:rsidRDefault="00724980" w:rsidP="00982305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24980" w:rsidTr="00982305">
        <w:tc>
          <w:tcPr>
            <w:tcW w:w="4672" w:type="dxa"/>
          </w:tcPr>
          <w:p w:rsidR="00724980" w:rsidRDefault="00724980" w:rsidP="00982305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Природа России.</w:t>
            </w:r>
          </w:p>
        </w:tc>
        <w:tc>
          <w:tcPr>
            <w:tcW w:w="4673" w:type="dxa"/>
          </w:tcPr>
          <w:p w:rsidR="00724980" w:rsidRDefault="00724980" w:rsidP="00982305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«Моря, озёра и реки России».</w:t>
            </w:r>
          </w:p>
          <w:p w:rsidR="00724980" w:rsidRDefault="00724980" w:rsidP="00982305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«Лес и человек».</w:t>
            </w:r>
          </w:p>
        </w:tc>
      </w:tr>
      <w:tr w:rsidR="00724980" w:rsidTr="00982305">
        <w:tc>
          <w:tcPr>
            <w:tcW w:w="4672" w:type="dxa"/>
          </w:tcPr>
          <w:p w:rsidR="00724980" w:rsidRDefault="00724980" w:rsidP="00982305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FFFFFF"/>
                <w:lang w:eastAsia="ru-RU"/>
              </w:rPr>
              <w:t>Родной край-часть большой страны.</w:t>
            </w:r>
          </w:p>
        </w:tc>
        <w:tc>
          <w:tcPr>
            <w:tcW w:w="4673" w:type="dxa"/>
          </w:tcPr>
          <w:p w:rsidR="00724980" w:rsidRDefault="00724980" w:rsidP="00982305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FFFFFF"/>
                <w:lang w:eastAsia="ru-RU"/>
              </w:rPr>
              <w:t>«Водные богатства нашего края».</w:t>
            </w:r>
          </w:p>
          <w:p w:rsidR="00724980" w:rsidRDefault="00724980" w:rsidP="00982305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FFFFFF"/>
                <w:lang w:eastAsia="ru-RU"/>
              </w:rPr>
              <w:t>«Наши подземные богатства».</w:t>
            </w:r>
          </w:p>
          <w:p w:rsidR="00724980" w:rsidRDefault="00724980" w:rsidP="00982305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FFFFFF"/>
                <w:lang w:eastAsia="ru-RU"/>
              </w:rPr>
              <w:t>«Земля-кормилица».</w:t>
            </w:r>
          </w:p>
        </w:tc>
      </w:tr>
    </w:tbl>
    <w:p w:rsidR="00724980" w:rsidRDefault="00724980" w:rsidP="0072498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</w:p>
    <w:p w:rsidR="00724980" w:rsidRDefault="00724980" w:rsidP="0072498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Приёмы, упражнения, задания.</w:t>
      </w:r>
    </w:p>
    <w:p w:rsidR="00724980" w:rsidRDefault="00724980" w:rsidP="00724980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Придумай рисунки-символы для каждой из изученных вами экологических проблем. Представь свою работу классу. Объясни предложенные тобой рисунки-символы. (Творческая самостоятельная работа)</w:t>
      </w:r>
    </w:p>
    <w:p w:rsidR="00724980" w:rsidRDefault="00724980" w:rsidP="00724980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lastRenderedPageBreak/>
        <w:t>Найди в интернете информацию о работе международных экологических организаций. Подготовь сообщение. (Домашнее задание совместно с родителями)</w:t>
      </w:r>
    </w:p>
    <w:p w:rsidR="00724980" w:rsidRDefault="00724980" w:rsidP="00724980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«Виноват ли человек в загрязнении природы». (Диспут. Первый ряд отстаивает позицию, что виноват, второй ряд приводит доводы невиновности человека, третий ряд выступает как жюри.)</w:t>
      </w:r>
    </w:p>
    <w:p w:rsidR="00724980" w:rsidRDefault="00724980" w:rsidP="00724980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Составь 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рассказ  про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животное, насекомое или рыбу, которая обращается к людям с призывом беречь природу.</w:t>
      </w:r>
    </w:p>
    <w:p w:rsidR="00724980" w:rsidRDefault="00724980" w:rsidP="00724980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Прочитай в книге «Великан на поляне» рассказ. Проанализируй своё поведение в природе. Были ли 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поступки ,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за которые тебе было стыдно? Поговори на эту тему со своими товарищами.</w:t>
      </w:r>
    </w:p>
    <w:p w:rsidR="00724980" w:rsidRDefault="00724980" w:rsidP="00724980">
      <w:pPr>
        <w:pStyle w:val="a5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         Также на уроках окружающего мира ребята окунаются в историю, и здесь тоже можно провести работу по формированию глобальных компетенций.</w:t>
      </w:r>
    </w:p>
    <w:p w:rsidR="00724980" w:rsidRDefault="00724980" w:rsidP="00724980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Проект «Мы помним», приуроченный к 9 Мая. (Ребята готовят материал о своём родственнике-участнике Великой Отечественной войны)</w:t>
      </w:r>
    </w:p>
    <w:p w:rsidR="00724980" w:rsidRDefault="00724980" w:rsidP="00724980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Письмо неизвестному 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солдату .</w:t>
      </w:r>
      <w:proofErr w:type="gramEnd"/>
    </w:p>
    <w:p w:rsidR="00724980" w:rsidRDefault="00724980" w:rsidP="00724980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Творческая работа «Города России» (в ходе 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выполнения  которой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ребята не просто рассказывают о городах, но и выражают своё мнение о важности взаимодействия городов между собой)</w:t>
      </w:r>
    </w:p>
    <w:p w:rsidR="00724980" w:rsidRDefault="00724980" w:rsidP="00724980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Исследовательская работа «Родословная».</w:t>
      </w:r>
    </w:p>
    <w:p w:rsidR="00724980" w:rsidRDefault="00724980" w:rsidP="00724980">
      <w:pPr>
        <w:pStyle w:val="a5"/>
        <w:spacing w:after="0" w:line="240" w:lineRule="auto"/>
        <w:ind w:left="1860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                    Литературное чтение.</w:t>
      </w:r>
    </w:p>
    <w:p w:rsidR="00724980" w:rsidRDefault="00724980" w:rsidP="00724980">
      <w:pPr>
        <w:pStyle w:val="a5"/>
        <w:spacing w:after="0" w:line="240" w:lineRule="auto"/>
        <w:ind w:left="1860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</w:p>
    <w:p w:rsidR="00724980" w:rsidRDefault="00724980" w:rsidP="00724980">
      <w:pPr>
        <w:pStyle w:val="a5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Приёмов, которые работают на формирование глобальных компетенций немало.</w:t>
      </w:r>
    </w:p>
    <w:p w:rsidR="00724980" w:rsidRDefault="00724980" w:rsidP="00724980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Открытое обсуждение ситуации.</w:t>
      </w:r>
    </w:p>
    <w:p w:rsidR="00724980" w:rsidRDefault="00724980" w:rsidP="00724980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Составление кластеров.</w:t>
      </w:r>
    </w:p>
    <w:p w:rsidR="00724980" w:rsidRDefault="00724980" w:rsidP="00724980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Написание памяток, инструкций.</w:t>
      </w:r>
    </w:p>
    <w:p w:rsidR="00724980" w:rsidRDefault="00724980" w:rsidP="00724980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Написание сказок, фантастических историй.</w:t>
      </w:r>
    </w:p>
    <w:p w:rsidR="00724980" w:rsidRDefault="00724980" w:rsidP="00724980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Создание иллюстраций, буклетов,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синквейнов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, схем.</w:t>
      </w:r>
    </w:p>
    <w:p w:rsidR="00724980" w:rsidRDefault="00724980" w:rsidP="00724980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Разыгрывание ситуаций.</w:t>
      </w:r>
    </w:p>
    <w:p w:rsidR="00724980" w:rsidRPr="00606059" w:rsidRDefault="00724980" w:rsidP="00724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2B5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 уроках литературного чтения на примерах творчества</w:t>
      </w:r>
      <w:r w:rsidRPr="0060605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М.</w:t>
      </w:r>
      <w:r w:rsidRPr="00872B5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Пришвина,</w:t>
      </w:r>
      <w:r w:rsidRPr="0060605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В.</w:t>
      </w:r>
      <w:r w:rsidRPr="00872B5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Бианки, </w:t>
      </w:r>
      <w:r w:rsidRPr="0060605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Е. </w:t>
      </w:r>
      <w:proofErr w:type="spellStart"/>
      <w:r w:rsidRPr="00872B5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Чарушина</w:t>
      </w:r>
      <w:proofErr w:type="spellEnd"/>
      <w:r w:rsidRPr="00872B5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так же раскрываетс</w:t>
      </w:r>
      <w:r w:rsidRPr="0060605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я важность любви к природе и то,</w:t>
      </w:r>
      <w:r w:rsidRPr="00872B5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как важна ответственность не только перед людьми, но и перед братьями нашими меньшими.</w:t>
      </w:r>
    </w:p>
    <w:p w:rsidR="00724980" w:rsidRPr="00606059" w:rsidRDefault="00724980" w:rsidP="00724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0605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На примере рассказов С. Алексеева рассматриваем необходимость растить в себе мужество, отвагу, способность защитить ближнего.</w:t>
      </w:r>
      <w:r w:rsidRPr="00606059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0605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(Творческое задание. </w:t>
      </w:r>
      <w:r w:rsidRPr="00B3233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Можно ли делать выводы о человеке по внешности, одежде или фамилии? Нарисуй свои </w:t>
      </w:r>
      <w:proofErr w:type="gramStart"/>
      <w:r w:rsidRPr="00B3233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чувства</w:t>
      </w:r>
      <w:proofErr w:type="gramEnd"/>
      <w:r w:rsidRPr="00B3233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когда читаешь строки о героических поступках?</w:t>
      </w:r>
      <w:r w:rsidRPr="0060605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)</w:t>
      </w:r>
    </w:p>
    <w:p w:rsidR="00724980" w:rsidRPr="00131775" w:rsidRDefault="00724980" w:rsidP="00724980">
      <w:pPr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 w:rsidRPr="00131775">
        <w:rPr>
          <w:rFonts w:ascii="Arial" w:hAnsi="Arial" w:cs="Arial"/>
          <w:sz w:val="28"/>
          <w:szCs w:val="28"/>
          <w:shd w:val="clear" w:color="auto" w:fill="FFFFFF"/>
        </w:rPr>
        <w:t xml:space="preserve">Благодаря произведениям Л. Толстого,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которые </w:t>
      </w:r>
      <w:r w:rsidRPr="00131775">
        <w:rPr>
          <w:rFonts w:ascii="Arial" w:hAnsi="Arial" w:cs="Arial"/>
          <w:sz w:val="28"/>
          <w:szCs w:val="28"/>
          <w:shd w:val="clear" w:color="auto" w:fill="FFFFFF"/>
        </w:rPr>
        <w:t>выз</w:t>
      </w:r>
      <w:r>
        <w:rPr>
          <w:rFonts w:ascii="Arial" w:hAnsi="Arial" w:cs="Arial"/>
          <w:sz w:val="28"/>
          <w:szCs w:val="28"/>
          <w:shd w:val="clear" w:color="auto" w:fill="FFFFFF"/>
        </w:rPr>
        <w:t>ы</w:t>
      </w:r>
      <w:r w:rsidRPr="00131775">
        <w:rPr>
          <w:rFonts w:ascii="Arial" w:hAnsi="Arial" w:cs="Arial"/>
          <w:sz w:val="28"/>
          <w:szCs w:val="28"/>
          <w:shd w:val="clear" w:color="auto" w:fill="FFFFFF"/>
        </w:rPr>
        <w:t xml:space="preserve">вают глубокие переживания ребёнка, </w:t>
      </w:r>
      <w:proofErr w:type="gramStart"/>
      <w:r w:rsidRPr="00131775">
        <w:rPr>
          <w:rFonts w:ascii="Arial" w:hAnsi="Arial" w:cs="Arial"/>
          <w:sz w:val="28"/>
          <w:szCs w:val="28"/>
          <w:shd w:val="clear" w:color="auto" w:fill="FFFFFF"/>
        </w:rPr>
        <w:t>можно  воспитать</w:t>
      </w:r>
      <w:proofErr w:type="gramEnd"/>
      <w:r w:rsidRPr="00131775">
        <w:rPr>
          <w:rFonts w:ascii="Arial" w:hAnsi="Arial" w:cs="Arial"/>
          <w:sz w:val="28"/>
          <w:szCs w:val="28"/>
          <w:shd w:val="clear" w:color="auto" w:fill="FFFFFF"/>
        </w:rPr>
        <w:t xml:space="preserve"> в нем сопереживание, любовь интерес и уважение к </w:t>
      </w:r>
      <w:r w:rsidRPr="00131775">
        <w:rPr>
          <w:rFonts w:ascii="Arial" w:hAnsi="Arial" w:cs="Arial"/>
          <w:sz w:val="28"/>
          <w:szCs w:val="28"/>
          <w:shd w:val="clear" w:color="auto" w:fill="FFFFFF"/>
        </w:rPr>
        <w:lastRenderedPageBreak/>
        <w:t>людям. Сюжеты некоторых рассказов Толстого о детях драматичны, описания почти отсутствуют. В процессе работы над текстами усиливается их эмоциональное и воспитательное воздействие на детей.</w:t>
      </w:r>
    </w:p>
    <w:p w:rsidR="00F404E5" w:rsidRDefault="00F404E5"/>
    <w:sectPr w:rsidR="00F404E5" w:rsidSect="00B32336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711"/>
    <w:multiLevelType w:val="hybridMultilevel"/>
    <w:tmpl w:val="F69A23C2"/>
    <w:lvl w:ilvl="0" w:tplc="33ACB01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12C41477"/>
    <w:multiLevelType w:val="hybridMultilevel"/>
    <w:tmpl w:val="C8DAD75A"/>
    <w:lvl w:ilvl="0" w:tplc="82E65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545F72"/>
    <w:multiLevelType w:val="hybridMultilevel"/>
    <w:tmpl w:val="B4CE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80"/>
    <w:rsid w:val="00724980"/>
    <w:rsid w:val="00F4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5875"/>
  <w15:chartTrackingRefBased/>
  <w15:docId w15:val="{1860C1E6-4A95-4CDB-BB0E-2A220466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980"/>
    <w:pPr>
      <w:spacing w:after="0" w:line="240" w:lineRule="auto"/>
    </w:pPr>
  </w:style>
  <w:style w:type="table" w:styleId="a4">
    <w:name w:val="Table Grid"/>
    <w:basedOn w:val="a1"/>
    <w:uiPriority w:val="39"/>
    <w:rsid w:val="0072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24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2023-08-10T12:41:00Z</dcterms:created>
  <dcterms:modified xsi:type="dcterms:W3CDTF">2023-08-10T12:43:00Z</dcterms:modified>
</cp:coreProperties>
</file>