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7E" w:rsidRPr="00BE5B7E" w:rsidRDefault="00BE5B7E" w:rsidP="00BE5B7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E5B7E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Лекарственные растения , обладающие кровоостанавливающими свойствами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E5B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  <w:r w:rsidRPr="00BE5B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Лекарственные растения-обширная группа растений, органы или части которых являются сырьём для получения средств, используемых в народной, медицинской или ветеринарной практике с лечебными или профилактическими целями.</w:t>
      </w:r>
    </w:p>
    <w:p w:rsidR="00BE5B7E" w:rsidRPr="00BE5B7E" w:rsidRDefault="00BE5B7E" w:rsidP="00BE5B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5B7E">
        <w:rPr>
          <w:rFonts w:ascii="Times New Roman" w:hAnsi="Times New Roman" w:cs="Times New Roman"/>
          <w:sz w:val="28"/>
          <w:szCs w:val="28"/>
          <w:lang w:eastAsia="ru-RU"/>
        </w:rPr>
        <w:t>Существует много видов лекарственных растений: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. Кровоостанавливающие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. Ранозаживляющие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. При заболеваниях мочевыделительной системы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.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Сахароснижающего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. Используемые в косметике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. Обладающие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адаптогенным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действием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. Для лечения </w:t>
      </w:r>
      <w:hyperlink r:id="rId5" w:history="1">
        <w:r w:rsidRPr="00BE5B7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сахарного диабета</w:t>
        </w:r>
      </w:hyperlink>
      <w:r w:rsidRPr="00BE5B7E">
        <w:rPr>
          <w:rFonts w:ascii="Times New Roman" w:hAnsi="Times New Roman" w:cs="Times New Roman"/>
          <w:sz w:val="28"/>
          <w:szCs w:val="28"/>
          <w:lang w:eastAsia="ru-RU"/>
        </w:rPr>
        <w:t> и т.д.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Цель: Изучить ранозаживляющие и кровоостанавливающие лекарственные растения. Исследовать химический состав лекарственных растений.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Задачи моей работы: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- Изучить свойства лекарственных растений, останавливающих кровотечение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- Изучить лекарственные растения, обладающие ранозаживляющими свойствами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- Изучить препараты, содержащие лекарственные растения с ранозаживляющими и кровоостанавливающими свойствами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Объектом работы являются лекарственные растения с ранозаживляющими и кровоостанавливающими свойствами (Горец перечный, Калина обыкновенная, Крапива двудомная, Дуб обыкновенный и др.)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1. Кровоостанавливающие и ранозаживляющие средства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.1 Кровоостанавливающие средства. Действующие вещества, обладающие кровоостанавливающим действием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Кровоостанавливающие средства-это лекарственные вещества, способствующие свёртыванию крови (являются факторами свёртывания крови либо способствуют образованию этих факторов) и применяются для остановки кровотечений[1]. Как кровоостанавливающие средства используют препараты некоторых лекарственных растений: настой и настойка из цветов и листьев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лагохилуса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опьяняющего, настой и жидкий экстракт листьев крапивы, экстракт и настой травы тысячелистника, препараты из травы водяного перца.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Витамин К - является жирорастворимым витамином, запасаемым в небольших 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количествах в печени, он разрушается на свету и в щелочных растворах. Витамины группы К являются производными нафтохинона. Витамин </w:t>
      </w:r>
      <w:proofErr w:type="gram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 для нормального процесса свертывания крови. Он, в частности, участвует в образовании протромбина в печени. Недостаток в этом витамине может привести к множественным мелким подкожным и внутримышечным кровоизлияниям, а при травмах - к опасным для жизни </w:t>
      </w:r>
      <w:proofErr w:type="gram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кровотечениям[</w:t>
      </w:r>
      <w:proofErr w:type="gram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4]. Витамин К, (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филлохинон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) образуется в хлорофилловых зернах растений. Много его в листьях крапивы, траве люцерны, хвое сосны и ели, листьях конского каштана, моркови и петрушки, ягодах клюквы, черной смородины и голубики.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- групповое название химически близких соединений «фенольного» биогенеза, в основе которых лежит молекула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флавана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, имеющая два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бензольных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и одно кислородсодержащее гетероциклическое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пирановое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кольцо. Как правило,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агликоны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) плохо растворимы в воде, тогда как их гликозиды достаточно растворимы, и извлекаются при приготовлении настоев и отваров. Охарактеризовать действие лекарственных растений, содержащих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, трудно, так как определяющим будут вид и количество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флавоноидов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различаются своими физическими и химическими свойствами, поэтому им нельзя приписать какое-то единое </w:t>
      </w:r>
      <w:proofErr w:type="gram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действие[</w:t>
      </w:r>
      <w:proofErr w:type="gram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13]. Но все же некоторые действия для них характерны: они помогают при нарушениях проницаемости капилляров, при определенных нарушениях сердечной и сосудистой деятельности, при судорогах пищеварительного тракта. В суммарную эффективность того или иного лекарственного растения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без сомнения вносят значительный вклад.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Алкалоиды - сложные азотсодержащие соединения. В различных видах растений алкалоиды накапливаются неравномерно. Так, в хвойных растениях они содержатся в минимальных количествах. Содержание алкалоидов в процентном отношении обычно невелико: до 2-3% на сухой вес </w:t>
      </w:r>
      <w:proofErr w:type="gram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растения[</w:t>
      </w:r>
      <w:proofErr w:type="gram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2]. Лишь в отдельных случаях содержание алкалоидов, </w:t>
      </w:r>
      <w:proofErr w:type="gram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в хинной коре, может достигать 16%. Наиболее богаты алкалоидами растения семейства пасленовых и маковых. Следует учитывать, что содержание алкалоидов в одних и тех же растениях может колебаться в зависимости от местности их произрастания и от времени года, этапов биологического развития растения, способов выращивания и сбора. Берберин - наиболее распространенный алкалоид в растениях различных групп: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макоцветных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, барбарисовых, лютиковых, рутовых и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луносемянниковых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. Обладает успокаивающим и кровоостанавливающим действием. Из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алкалоидоносных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 наиболее широкое применение в фитотерапии получили: чистотел, барбарис,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мордовник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, спорынья, листья чая, корень раувольфии,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селина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, чилибуха.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1.2 Ранозаживляющие средства. Действующие вещества, обладающие ранозаживляющим действием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Ранозаживляющие средства - это лекарственные вещества, способствующие заживлению кожных покровов (их восстановлению после полученной травмы). Можно использовать мази и настойки календулы, тысячелистник обыкновенный и т.д.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Дубильные вещества - представляют собой производные многоатомных фенолов и содержатся почти во всех широко известных растениях и травах. Дубильные соединения определяются в различных органах растений и трав, но преимущественно в коре и древесине деревьев и кустарников, а также в корнях и корневищах различных травянистых растений (дуб, береза, черемуха, зверобой, полынь, ревень, черника, </w:t>
      </w:r>
      <w:proofErr w:type="gram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пижма)[</w:t>
      </w:r>
      <w:proofErr w:type="gram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2].Дубильные вещества растений и трав обычно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малотоксичны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. Некоторые растения, содержащие особенно много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танидов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, применяют как вяжущие и бактерицидные средства при желудочно-кишечных заболеваниях, для полоскания горла, при альвеолярной пиорее и т.д.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Смолы-органические твердые или жидкие вещества разнообразного химического строения, обладают характерным запахом, оказывают дезинфицирующее, иногда ранозаживляющее действие.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Таниды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- обладают противовоспалительным эффектом, а также, нанесенные на обожженные места, ссадины и раны, свертывают белки с образованием защитной пленки, поэтому используются еще как местные ранозаживляющие средства[13].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2. Кровоостанавливающие и ранозаживляющие лекарственные растения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2.1 Горец перечный, водяной перец. Характеристика. Препараты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Горец перечный (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Poligonum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hydropiper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) семейства гречишных (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Polygonaceae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Рис. 1 Горец перечный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Ботаническое описание: Однолетнее травянистое растение с ветвистыми зелеными стеблями, 30-40 см высоты. Листья очередные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продолговатоланцетные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с раструбами при основании. Цветки мелкие, невзрачные, собранные в тонкое, колосовидное, прерывистое, поникающее соцветие 4-6 см длины. Плод - орешек. Цветет с июня по сентябрь.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Распространение: Распространен горец перечный повсеместно, растет по берегам рек, болот, на влажных лугах, иногда целыми зарослями. Произрастает на всей территории России, кроме Крайнего Севера[3].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Заготовка и хранение: Лекарственным сырьем является трава, которую собирают во время цветения в конце лета. Густые заросли можно скашивать косой, а одиночные - срезают на высоте 10 см от земли. Сушат это лекарственное растение под навесами на открытом воздухе или в специальных сушилках при невысокой температуре (не выше 35°</w:t>
      </w:r>
      <w:proofErr w:type="gram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С)[</w:t>
      </w:r>
      <w:proofErr w:type="gram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5]. Трава должна 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сушиться очень быстро, иначе при медленной сушке сырье может почернеть. Жгучий вкус, который присутствует в свежих листьях, после сушки исчезает.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Готовое сырье представляет собой зеленые стебли с листьями, цветками и плодами длиной до 40 см, без грубых нижних частей. Сырье не должно иметь побуревших растений и почерневших листьев более 2% от общей массы. Упаковывается готовое сырье в мешки или тюки по 70 кг. Хранится на складах в этих мешках, а в аптеках - в ящиках с крышками или в жестяных банках. Хранят учитывая правила хранения ядовитых растений. Срок хранения лекарственного сырья 2 года.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Химический состав: В траве горца перечного обнаружены дубильные вещества,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флавоноловые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производные, такие как рутин,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гиперозид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рамназин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и др., эфирное масло, органические кислоты (муравьиная, уксусная и валериановая), фруктоза, глюкоза, витамины К и С, соли марганца, магния и серебра. В корнях растения были обнаружены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антрагликозиды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Фармакологические свойства: Препараты водяного перца уменьшают проницаемость сосудов, повышают свертываемость крови, тонизируют мускулатуру матки, оказывают некоторое болеутоляющее и успокоительное воздействие на нервную систему.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Применение: В настоящее время в научной и народной </w:t>
      </w:r>
      <w:hyperlink r:id="rId6" w:history="1">
        <w:r w:rsidRPr="00BE5B7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медицине</w:t>
        </w:r>
      </w:hyperlink>
      <w:r w:rsidRPr="00BE5B7E">
        <w:rPr>
          <w:rFonts w:ascii="Times New Roman" w:hAnsi="Times New Roman" w:cs="Times New Roman"/>
          <w:sz w:val="28"/>
          <w:szCs w:val="28"/>
          <w:lang w:eastAsia="ru-RU"/>
        </w:rPr>
        <w:t> препараты водяного перца успешно применяют при маточных кровотечениях, после искусственного прерывания беременности, при болезненных и обильных менструациях. Его применяют при кровотечениях из мелких сосудов мочевого пузыря, кишечника или желудка или при кровотечениях небольшой интенсивности при геморрое[13].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Препараты: 1) Настой из травы горца перечного. Высушенную траву водяного перца в количестве 2 ст. ложек измельчают и помещают в эмалированную посуду, добавляют 1 стакан воды комнатной температуры и нагревают на водяной бане в течение 15 мин (воды рекомендуется брать немного больше, так как часть ее выпарится при кипячении). Снимают с огня, охлаждают около 45 мин, процеживают, отжимая остаток травы. Принимать нужно по 1 ст. л. 2-3 раза в день до еды. Этот настой можно употреблять при кишечных кровотечениях, при поносах[5].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) Настой горца перечного. 2 ст. ложки сухой измельченной травы горца почечуйного залить в термосе 0,5 л крутого кипятка, настоять 1-2 ч, процедить и пить по 1/3 стакана 3-4 раза в день за 20-30 мин до еды при геморроидальных кровотечениях, а также при маточных кровотечениях, сопровождающих различные гинекологические заболевания, при атонии матки и обильных менструациях. Он также повышает тонус мускулатуры матки[10]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кровоостанавливающий ранозаживляющий препарат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2.2 Калина обыкновенная. Характеристика. Препараты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Калина обыкновенная (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Viburnum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Opulus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) - семейство жимолостных 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Caprifoliaceae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Рис. 2 Калина обыкновенная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Ботаническое описание: Кустарник 1,5-4 м высоты с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буровато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-серой корой. Листья трех- и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пятилопастные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5-8 см длины. Соцветие - рыхлая зонтиковидная метелка из беловато-розоватых цветков, краевые цветки крупные, бесплодные. Плоды красные шаровидные с плоской сердцевидной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косточной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. Цветет в мае-июне[8].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Распространение: Широко распространена в Европейской части России. В диком виде растет в лесах на опушках, среди кустарников. Разводится в парках и лесах как декоративный кустарник[3].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Заготовка и хранение: Лекарственным сырьем, в основном, является кора калины. Кору калины заготавливают главным образом в Беларуси, на Украине и в Поволжье ранней весной, начиная с апреля</w:t>
      </w:r>
      <w:proofErr w:type="gram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собранную кору сушат на открытом воздухе под навесом, в сушилках при температуре 40-45°С. Сушеное сырье представляет собой трубчатые,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желобоватые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или плоские куски морщинистой,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буровато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-серо-зеленого и зеленовато-серого цвета коры. Кора без запаха, вяжущего вкуса. Упаковывается кора в тюки по 60 кг и хранится 4 года. Лечебными свойствами обладают и плоды калины, которые собирают </w:t>
      </w:r>
      <w:proofErr w:type="gram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в период-полного их созревания</w:t>
      </w:r>
      <w:proofErr w:type="gram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. Плоды сушат на открытом воздухе или в сушилках при температуре 50°С[7].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Химический состав: В состав коры калины входят гликозид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вибурнин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, сложные эфиры, дубильные вещества, витамин С, витамин К, уксусная, муравьиная, валериановая кислоты и другие химические вещества[2]. Плоды калины обыкновенной имеют в своем составе дубильные вещества, уксусную и аскорбиновые кислоты, в семенах калины содержится около 20% жирного масла.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Фармакологические свойства: Кора калины обыкновенной усиливает тонус мускулатуры матки и оказывает сосудосуживающее действие.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Применение: В медицине обычно используют кору калины в качестве кровоостанавливающего средства в послеродовый период или при обильных кровотечениях, связанных с гинекологическими заболеваниями. Препараты из коры калины применяются при обильных менструациях, которые сопровождаются сильными болями, при носовых кровотечениях, при туберкулезе легких. Отвары из коры калины используются при пародонтозах, стоматитах и тонзиллитах для полоскания ротовой полости.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В народной медицине отвар из коры калины применяют внутрь при кровотечениях; при носовых кровотечениях можно использовать отвар и наружно, смачивая им тампоны, вводимые в носовые ходы[10].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Препараты: 1) Настой коры калины. Готовят из брикета калины весом 7г, который заливают стаканом кипятка, кипятят в течение 30 минут, 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процеживают, принимают по 1 ст. ложке 3-4 раза в день (при кровотечениях, особенно маточных, возникающих при нарушениях менструального цикла, угрожающем аборте и в климактерическом периоде).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) Настой ягод калины. Ягоды калины растирают в ступке, заливают постепенно кипятком из расчета 1-2 ст. ложки ягод на 1 стакан кипятка. настаивают в течение 4 часов. Полученный настой пьют в течение дня (3-4 стакана).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2.3 Крапива двудомная. Характеристика. Препараты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Крапива двудомная (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Urtica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dioica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) семейства крапивных (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Urticaceae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Рис. 3 Крапива двудомная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Ботаническое описание: Многолетнее травянистое жгучее растение с длинным ползучим корневищем. Стебель прямостоячий, высотой 90-120 см, с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супротивносидячими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яйцевидноланцетными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черешковыми листьями длиной 8-17 см. Цветки мелкие, зеленые, собраны в колосовидные повисающие соцветия. Плод - яйцевидный или эллиптический, желтовато-серого цвета орешек 1,2-1,5 мм длины. Цветет с июня до сентября[15].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Распространение: Повсеместно встречающееся растение, но наиболее часто в Европейской части страны, реже - в Восточной Сибири, на Дальнем Востоке и в Средней Азии; на Кавказе встречается всюду. Произрастает у жилья, в посевах, по оврагам и берегам рек, на лесных вырубках. Часто встречается большими зарослями на заброшенных стойбищах скота[3].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Заготовка и хранение: Листья заготавливают во время цветения, сбору подлежат исключительно листья, без стеблей. Перед этим траву скашивают или срезают серпом, после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подвяливания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обрывают листья. Цвет листьев темно-зеленый, запах своеобразный, вкус горьковато-травянистый.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Химический состав: Листья крапивы являются богатым поливитаминным сырьем. В них содержится значительное количество витамина К (0,2%), витамина С (до 0,6%), до 50 мг%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каротиноидов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, витамин В2, пантотеновая кислота, найдены гликозид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уртицин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, дубильные вещества, содержатся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муравьинная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кислота, до 5% хлорофилла и минеральные[11]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Фармакологические свойства: Так как в растении содержатся витамин К, каротин и хлорофилл, то препараты из крапивы обладают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гемостатическими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(кровоостанавливающими) свойствами. Хлорофилл усиливает обмен, повышает тонус матки, кишечника и помогает в заживлении поврежденных тканей. Кроме того, он способствует возбуждению сердечно-сосудистой системы и </w:t>
      </w:r>
      <w:proofErr w:type="gram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дыхания[</w:t>
      </w:r>
      <w:proofErr w:type="gram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9]. Препараты крапивы двудомной используются для повышения свертываемости крови; при этом дополнительно повышаются количество эритроцитов в крови и гемоглобин.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Применение: В медицине препараты крапивы применяются в основном в 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качестве кровоостанавливающего средства при разнообразных кровотечениях. В народной медицине препараты из крапивы используются очень разнообразно. Ее используют в качестве кровоостанавливающего при сильных носовых кровотечениях, при кровохарканьях, при маточных, легочных, кишечных и геморроидальных кровотечениях. В этих целях используют сок из свежих листьев крапивы двудомной[4].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Уменьшается количество теряемой во время менструации крови, сокращается до нормы число менструальных дней.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Препараты: Применяют в форме настоя или в виде жидкого экстракта.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) Настой листьев крапивы. Столовую ложку листьев, измельченных до 0,5 мм, заливают стаканом кипящей воды, оставляют настаиваться на 10 мин., процеживают и охлаждают. Принимают по 1 ст. ложке 3 раза в день.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) Отвар корней крапивы. 20 г. сырья кипятят в 200 мл сахарного сиропа или меда в течение 15 мин. Принимают по 1 столовой ложке 5-6 раз в день.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) Отвар семян крапивы: 25 г. сырья заливают 200 мл воды, кипятят 10 мин, настаивают 1 ч, затем процеживают и добавляют мед или сахар по вкусу. Принимают на ночь[9].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2.4 Дуб обыкновенный. Характеристика. Препараты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Дуб обыкновенный (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Quеrcus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rоbur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) семейства Буковые (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Fagaceae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Рис. 4 Дуб обыкновенный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Ботаническое описание: Дуб обыкновенный очень крупное и мощное дерево, достигающее в высоту до 50 метров, а диаметр дерева порой достигает двух метров. Дуб относится к долгожителям, среди них есть тысячелетние представители. Молодые деревья покрыты гладкой, оливково-бурой, слегка опушенной корой, а с возрастом кора дубов становится более серой и покрывается трещинами. Листва дубов известна всем: продолговатая, голая, обратнояйцевидная, зауженная к низу, темно-зеленая, короткочерешковая, блестящая с четко выраженными прожилками[7].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Цветение дуба наступает в середине-конце весны, когда только появляется первая листва. Однодомные цветы дуба однополые, крайне мелкие и совсем непримечательные. Мужские цветы дубов напоминают сережки орешника, они такие же зеленоватые, свисающие и собраны в небольшие соцветия. Женские цветы очень мелкие и практически </w:t>
      </w:r>
      <w:proofErr w:type="gram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незаметные[</w:t>
      </w:r>
      <w:proofErr w:type="gram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16]. Размер женского цветка дуба не больше пяти миллиметров и больше напоминает маленькое зеленоватое зернышко с малиновой верхушечкой. Женские цветы расположены на тонких стебельках по одному, реже по несколько штучек. К осени на этих стебельках образуются плоды - желуди. Созревание плодов приходится к концу сентября и началу октября.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Распространение: Дуб обыкновенный в большей степени распространен в европейской части (до Урала), в степной и лесной зоне. Раньше большую часть лесов Европы занимали дубравы, на сегодняшний день их концентрация снизилась до 3% от общего числа других лесов. Дуб практически не переносит холодный или слишком влажный климат.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Заготовка и хранение: В качестве лекарственного препарата используется кора дуба. Заготовка коры производится ранней весной, без древесины или коркового слоя. При этом для заготовки можно использовать только молодые деревца, которые были срублены в санитарных целях. Как и всякое природное растительное лекарственное сырье, просушку коры дуба проводят на свежем воздухе под навесами или в хорошо проветриваемых помещениях, например, чердачных. Готовое сырье должно хорошо ломаться, а недосушенное будет гнуться. Ни в коем случае нельзя чтобы заготовленная кора намокла, так как из-за этого пропадает большая часть ценных дубильных веществ. Срок годности сухой коры довольно большой - до пяти лет[6].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Химический состав: Главным достоинством дуба являются дубильные вещества, входящие в состав коры. Содержание этих веществ в коре колеблется от 10 до 20 процентов, они также присутствуют в листьях и плодах дубов. Дубильные вещества представляют собой смесь достаточно близких по структуре фенольных соединений. В коре дуба также были выявлены органические кислоты и микроэлементы, углеводы и крахмал,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пентозаны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[14].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Рис. 5 плоды дуба обыкновенного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Плоды дуба имеют очень интересный состав, благодаря которому их используют (в сочетании с цикорием) в качестве заменителя кофе. В желудях обнаружены помимо дубильных веществ еще и крахмал, сахара, белковые вещества и жирное масло. Кроме того, давно известно, что желуди очень питательны. В листве дубов кроме упомянутых выше дубильных веществ присутствуют также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пентозаны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Фармакологическое действие: Препараты на основе коры дуба имеют противовоспалительные, вяжущие, а также противомикробные свойства. Так, при нанесении их на рану образуется защитная пленка, которая блокирует поступление болезнетворных микроорганизмов в рану и, в тоже время, убивает патогенную микрофлору на ране. Наружно препараты на основе коры дуба используют для лечения воспалений и иных заболеваний полости рта и глотки: стоматитов, гингивитов, при кровоточивости десен, ангинах, и для лечения кожных покровов от ожогов, язв, экзем, ран.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Внутрь препараты используют для лечения заболеваний ЖКТ, в том числе гастритов, колитов, дизентерии, почек и мочевого пузыря, а также препараты на основе дуба используют в качестве антидота при отравлениях алкалоидами и 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солями тяжелых металлов.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Препараты: 1) Отвар коры: На водяной бане в стакане кипятка нагревать две столовые ложки коры в течение получаса. После охладить, процедить и отжать. Полученный отвар долить кипяченой водой до первоначального объема (до двухсот миллилитров). Готовый отвар можно хранить в холодильнике до двух суток.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Использование отвара: различного рода воспалительные заболевания ротовой полости, гортани. Отвар обладает противовоспалительным, вяжущим действием. Рекомендуется часто полоскание, до восьми раз в сутки.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) Отвар коры: На 250 миллилитров кипятка используется 4 столовые ложки коры, которые необходимо прокипятить на медленном огне в течение 20-30 минут. После снять с огня и оставить настаиваться на пару часов. Использование отвара: такой отвар идеален для примочек, промываний, ванночек и клизм.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) Мазь на основе коры: Кора дуба, перемолотая в порошок - 2 части, почки черного тополя - 1 часть, сливочное масло - 7 частей, все перемешать и выдержать в теплой печи около 12 часов, после проварить на водяной бане (30 минут), полученную массу процедить или тщательно отжать[11].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) </w:t>
      </w:r>
      <w:proofErr w:type="spellStart"/>
      <w:r w:rsidRPr="00BE5B7E">
        <w:rPr>
          <w:rFonts w:ascii="Times New Roman" w:hAnsi="Times New Roman" w:cs="Times New Roman"/>
          <w:sz w:val="28"/>
          <w:szCs w:val="28"/>
          <w:lang w:eastAsia="ru-RU"/>
        </w:rPr>
        <w:t>Противоугревой</w:t>
      </w:r>
      <w:proofErr w:type="spellEnd"/>
      <w:r w:rsidRPr="00BE5B7E">
        <w:rPr>
          <w:rFonts w:ascii="Times New Roman" w:hAnsi="Times New Roman" w:cs="Times New Roman"/>
          <w:sz w:val="28"/>
          <w:szCs w:val="28"/>
          <w:lang w:eastAsia="ru-RU"/>
        </w:rPr>
        <w:t xml:space="preserve"> лосьон на отваре коры: Столовую ложечку коры прокипятить в стакане воды примерно четверть часа, процедить и отжать. После того как отвар остынет, добавляем к нему водку в пропорции 1:2 (1 часть отвара, 2 части водки). Полученным лосьоном протирать проблемные участки кожи.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Заключение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Не секрет, что люди с давних времен лечились народной медициной и использовали лекарственные растения. Люди лечили различные заболевания дыхательных путей, заболевания ЖКТ, останавливали кровотечения с помощью различных лекарственных растений. В сегодняшнем мире люди также продолжают использовать лекарственные растения. Очень часто их покупают в аптеках. Большим спросом пользуются ранозаживляющие и кровоостанавливающие лекарственные растения. Поэтому было актуально изучить проблему лекарственных растений, обладающих ранозаживляющими и кровоостанавливающими свойствами.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В ходе написания курсовой работы мной были поставлены задачи в изучении кровоостанавливающих и ранозаживляющих лекарственных растений. По проделанной работе можно сделать выводы: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. Кровоостанавливающие и ранозаживляющие растения в своем химическом составе имеют вещества, которые помогают организму остановить кровотечение и способствуют заживлению ран.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. Препараты лекарственных растений обладают меньшей токсичностью, чем синтетические препараты.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. Изученные мной лекарственные растения обладают не только ранозаживляющими и кровоостанавливающими свойствами, но и многими другими (например, их можно применять при заболеваниях дыхательных путей, заболеваниях ЖКТ и т.д.)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. Препараты из лекарственных растений (мною изученных) можно назначать не только взрослым, но и детям т.к. они не содержат ядовитых или сильнодействующих веществ.</w:t>
      </w:r>
      <w:r w:rsidRPr="00BE5B7E">
        <w:rPr>
          <w:rFonts w:ascii="Times New Roman" w:hAnsi="Times New Roman" w:cs="Times New Roman"/>
          <w:sz w:val="28"/>
          <w:szCs w:val="28"/>
          <w:lang w:eastAsia="ru-RU"/>
        </w:rPr>
        <w:br/>
        <w:t>. Кровоостанавливающие и ранозаживляющие лекарственные растения распространены практически повсеместно, что делает их более доступными.</w:t>
      </w:r>
    </w:p>
    <w:p w:rsidR="00726A13" w:rsidRDefault="00726A13"/>
    <w:sectPr w:rsidR="00726A13" w:rsidSect="00BE5B7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32DCF"/>
    <w:multiLevelType w:val="hybridMultilevel"/>
    <w:tmpl w:val="55783382"/>
    <w:lvl w:ilvl="0" w:tplc="B5947B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D4E2E"/>
    <w:multiLevelType w:val="hybridMultilevel"/>
    <w:tmpl w:val="0E6C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7E"/>
    <w:rsid w:val="00726A13"/>
    <w:rsid w:val="00B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AC60"/>
  <w15:chartTrackingRefBased/>
  <w15:docId w15:val="{F70685E8-AF82-4215-AD8F-391CB4A6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961">
          <w:marLeft w:val="0"/>
          <w:marRight w:val="0"/>
          <w:marTop w:val="0"/>
          <w:marBottom w:val="150"/>
          <w:divBdr>
            <w:top w:val="dotted" w:sz="6" w:space="3" w:color="CCCCCC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768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books.by/referati_terapiya/" TargetMode="External"/><Relationship Id="rId5" Type="http://schemas.openxmlformats.org/officeDocument/2006/relationships/hyperlink" Target="https://med-books.by/istorii_endokrinologiya/801-istoriya-bolezni-saharnyy-diabet-2-tipa-sredney-stepeni-tyazhesti-subkompensirovanny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2023-08-09T07:38:00Z</dcterms:created>
  <dcterms:modified xsi:type="dcterms:W3CDTF">2023-08-09T07:43:00Z</dcterms:modified>
</cp:coreProperties>
</file>