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50" w:rsidRDefault="00BA5EFC" w:rsidP="008D13AC"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7F691B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Вольского муниципального района «Центр развития ребенка - </w:t>
      </w:r>
      <w:r w:rsidRPr="007F691B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>№ 17 «Ладушки»</w:t>
      </w:r>
    </w:p>
    <w:p w:rsidR="00BA5EFC" w:rsidRDefault="00BA5EFC" w:rsidP="008D13AC">
      <w:pPr>
        <w:spacing w:after="0"/>
        <w:ind w:left="-567"/>
        <w:jc w:val="center"/>
        <w:rPr>
          <w:rFonts w:ascii="Times New Roman" w:hAnsi="Times New Roman"/>
        </w:rPr>
      </w:pPr>
    </w:p>
    <w:p w:rsidR="00994B50" w:rsidRPr="008D13AC" w:rsidRDefault="00994B50" w:rsidP="008D13AC">
      <w:pPr>
        <w:spacing w:after="0"/>
        <w:ind w:left="-567"/>
        <w:jc w:val="center"/>
        <w:rPr>
          <w:rFonts w:ascii="Times New Roman" w:hAnsi="Times New Roman"/>
        </w:rPr>
      </w:pPr>
    </w:p>
    <w:p w:rsidR="008D13AC" w:rsidRP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647"/>
      </w:tblGrid>
      <w:tr w:rsidR="0016638D" w:rsidRPr="00994B50" w:rsidTr="00994B50">
        <w:tc>
          <w:tcPr>
            <w:tcW w:w="4503" w:type="dxa"/>
          </w:tcPr>
          <w:p w:rsidR="0016638D" w:rsidRPr="00994B50" w:rsidRDefault="00C12EB1" w:rsidP="008D13A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994B50" w:rsidRPr="00994B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ринято </w:t>
            </w:r>
          </w:p>
          <w:p w:rsidR="00994B50" w:rsidRPr="00994B50" w:rsidRDefault="00994B50" w:rsidP="008D13A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994B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 ПС №1</w:t>
            </w:r>
          </w:p>
          <w:p w:rsidR="00994B50" w:rsidRDefault="00994B50" w:rsidP="0054274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1233E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 «_____»________________ 2023</w:t>
            </w:r>
            <w:r w:rsidRPr="00994B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C12EB1" w:rsidRDefault="00C12EB1" w:rsidP="0054274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C12EB1" w:rsidRPr="00C12EB1" w:rsidRDefault="00C12EB1" w:rsidP="00C12EB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12E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Согласованно:</w:t>
            </w:r>
          </w:p>
          <w:p w:rsidR="00C12EB1" w:rsidRDefault="00C12EB1" w:rsidP="00C12EB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12E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Зам.зав по ВМР</w:t>
            </w:r>
          </w:p>
          <w:p w:rsidR="00C12EB1" w:rsidRPr="00C12EB1" w:rsidRDefault="00C12EB1" w:rsidP="00C12EB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C12EB1" w:rsidRPr="00994B50" w:rsidRDefault="00C12EB1" w:rsidP="00C12EB1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12E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_________________ Шилова Т.Б.</w:t>
            </w:r>
          </w:p>
        </w:tc>
        <w:tc>
          <w:tcPr>
            <w:tcW w:w="5670" w:type="dxa"/>
          </w:tcPr>
          <w:p w:rsidR="0016638D" w:rsidRPr="00994B50" w:rsidRDefault="00994B50" w:rsidP="008D13A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94B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Утверждаю:</w:t>
            </w:r>
            <w:r w:rsidR="00545144">
              <w:rPr>
                <w:rFonts w:ascii="Times New Roman" w:hAnsi="Times New Roman"/>
                <w:sz w:val="24"/>
                <w:szCs w:val="24"/>
              </w:rPr>
              <w:t xml:space="preserve"> Заведующий МДОУ «Центр развития ребенка - детский сад № 17 «Ладушки»</w:t>
            </w:r>
          </w:p>
          <w:p w:rsidR="00994B50" w:rsidRDefault="00994B50" w:rsidP="008D13A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____________________</w:t>
            </w:r>
            <w:r w:rsidR="0054514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В.В. Чалова</w:t>
            </w:r>
          </w:p>
          <w:p w:rsidR="00994B50" w:rsidRDefault="00994B50" w:rsidP="0054274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Приказ №____ от </w:t>
            </w:r>
            <w:r w:rsidR="005427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«_____»_______________</w:t>
            </w:r>
            <w:r w:rsidR="00753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2023</w:t>
            </w:r>
            <w:r w:rsidRPr="00994B5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C12EB1" w:rsidRDefault="00C12EB1" w:rsidP="0054274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C12EB1" w:rsidRPr="00994B50" w:rsidRDefault="00C12EB1" w:rsidP="00C12EB1">
            <w:pPr>
              <w:spacing w:after="0" w:line="270" w:lineRule="atLeast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Pr="000D10BD" w:rsidRDefault="000D10BD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4"/>
          <w:szCs w:val="44"/>
        </w:rPr>
      </w:pPr>
      <w:r w:rsidRPr="000D10BD">
        <w:rPr>
          <w:rFonts w:ascii="Times New Roman" w:eastAsia="Times New Roman" w:hAnsi="Times New Roman"/>
          <w:b/>
          <w:sz w:val="44"/>
          <w:szCs w:val="44"/>
        </w:rPr>
        <w:t xml:space="preserve">Дополнительная </w:t>
      </w:r>
      <w:r w:rsidR="00994B50" w:rsidRPr="000D10BD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Pr="000D10BD">
        <w:rPr>
          <w:rFonts w:ascii="Times New Roman" w:eastAsia="Times New Roman" w:hAnsi="Times New Roman"/>
          <w:b/>
          <w:sz w:val="44"/>
          <w:szCs w:val="44"/>
        </w:rPr>
        <w:t>общеразвивающая программа</w:t>
      </w:r>
    </w:p>
    <w:p w:rsidR="00994B50" w:rsidRPr="00994B50" w:rsidRDefault="000D3BE2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Художественно-эстетической </w:t>
      </w:r>
      <w:r w:rsidR="00994B50" w:rsidRPr="00994B50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994B50">
        <w:rPr>
          <w:rFonts w:ascii="Times New Roman" w:eastAsia="Times New Roman" w:hAnsi="Times New Roman"/>
          <w:b/>
          <w:sz w:val="28"/>
          <w:szCs w:val="24"/>
        </w:rPr>
        <w:t>направленности</w:t>
      </w:r>
    </w:p>
    <w:p w:rsidR="00994B50" w:rsidRDefault="00994B50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994B50">
        <w:rPr>
          <w:rFonts w:ascii="Times New Roman" w:eastAsia="Times New Roman" w:hAnsi="Times New Roman"/>
          <w:b/>
          <w:sz w:val="28"/>
          <w:szCs w:val="24"/>
        </w:rPr>
        <w:t xml:space="preserve">для </w:t>
      </w:r>
      <w:r w:rsidR="008126B9">
        <w:rPr>
          <w:rFonts w:ascii="Times New Roman" w:eastAsia="Times New Roman" w:hAnsi="Times New Roman"/>
          <w:b/>
          <w:sz w:val="28"/>
          <w:szCs w:val="24"/>
        </w:rPr>
        <w:t xml:space="preserve">детей </w:t>
      </w:r>
      <w:r w:rsidR="00753562">
        <w:rPr>
          <w:rFonts w:ascii="Times New Roman" w:eastAsia="Times New Roman" w:hAnsi="Times New Roman"/>
          <w:b/>
          <w:sz w:val="28"/>
          <w:szCs w:val="24"/>
        </w:rPr>
        <w:t>дошкольного возраста 4</w:t>
      </w:r>
      <w:r w:rsidRPr="00994B50">
        <w:rPr>
          <w:rFonts w:ascii="Times New Roman" w:eastAsia="Times New Roman" w:hAnsi="Times New Roman"/>
          <w:b/>
          <w:sz w:val="28"/>
          <w:szCs w:val="24"/>
        </w:rPr>
        <w:t>-</w:t>
      </w:r>
      <w:r w:rsidR="00753562">
        <w:rPr>
          <w:rFonts w:ascii="Times New Roman" w:eastAsia="Times New Roman" w:hAnsi="Times New Roman"/>
          <w:b/>
          <w:sz w:val="28"/>
          <w:szCs w:val="24"/>
        </w:rPr>
        <w:t>5</w:t>
      </w:r>
      <w:r w:rsidRPr="00994B50">
        <w:rPr>
          <w:rFonts w:ascii="Times New Roman" w:eastAsia="Times New Roman" w:hAnsi="Times New Roman"/>
          <w:b/>
          <w:sz w:val="28"/>
          <w:szCs w:val="24"/>
        </w:rPr>
        <w:t xml:space="preserve"> лет</w:t>
      </w:r>
    </w:p>
    <w:p w:rsidR="008126B9" w:rsidRPr="00994B50" w:rsidRDefault="008126B9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(в </w:t>
      </w:r>
      <w:r w:rsidR="00753562">
        <w:rPr>
          <w:rFonts w:ascii="Times New Roman" w:eastAsia="Times New Roman" w:hAnsi="Times New Roman"/>
          <w:b/>
          <w:sz w:val="28"/>
          <w:szCs w:val="24"/>
        </w:rPr>
        <w:t>средней</w:t>
      </w:r>
      <w:r w:rsidR="00E30A3D">
        <w:rPr>
          <w:rFonts w:ascii="Times New Roman" w:eastAsia="Times New Roman" w:hAnsi="Times New Roman"/>
          <w:b/>
          <w:sz w:val="28"/>
          <w:szCs w:val="24"/>
        </w:rPr>
        <w:t xml:space="preserve">  группе</w:t>
      </w:r>
      <w:r>
        <w:rPr>
          <w:rFonts w:ascii="Times New Roman" w:eastAsia="Times New Roman" w:hAnsi="Times New Roman"/>
          <w:b/>
          <w:sz w:val="28"/>
          <w:szCs w:val="24"/>
        </w:rPr>
        <w:t>)</w:t>
      </w:r>
    </w:p>
    <w:p w:rsidR="00994B50" w:rsidRPr="00994B50" w:rsidRDefault="008126B9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«</w:t>
      </w:r>
      <w:r w:rsidR="009934FB">
        <w:rPr>
          <w:rFonts w:ascii="Times New Roman" w:eastAsia="Times New Roman" w:hAnsi="Times New Roman"/>
          <w:b/>
          <w:sz w:val="28"/>
          <w:szCs w:val="24"/>
        </w:rPr>
        <w:t>Волшебные пальчики</w:t>
      </w:r>
      <w:r w:rsidR="00994B50" w:rsidRPr="00994B50">
        <w:rPr>
          <w:rFonts w:ascii="Times New Roman" w:eastAsia="Times New Roman" w:hAnsi="Times New Roman"/>
          <w:b/>
          <w:sz w:val="28"/>
          <w:szCs w:val="24"/>
        </w:rPr>
        <w:t>» </w:t>
      </w:r>
    </w:p>
    <w:p w:rsidR="00994B50" w:rsidRPr="00994B50" w:rsidRDefault="00994B50" w:rsidP="00994B5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:rsidR="00994B50" w:rsidRPr="00994B50" w:rsidRDefault="00994B50" w:rsidP="00994B50">
      <w:pPr>
        <w:rPr>
          <w:rFonts w:ascii="Times New Roman" w:hAnsi="Times New Roman"/>
          <w:b/>
          <w:sz w:val="32"/>
          <w:szCs w:val="28"/>
        </w:rPr>
      </w:pPr>
    </w:p>
    <w:p w:rsidR="00994B50" w:rsidRDefault="00994B50" w:rsidP="00994B50">
      <w:pPr>
        <w:rPr>
          <w:rFonts w:ascii="Times New Roman" w:hAnsi="Times New Roman"/>
          <w:b/>
          <w:sz w:val="28"/>
          <w:szCs w:val="28"/>
        </w:rPr>
      </w:pPr>
    </w:p>
    <w:p w:rsidR="003766D4" w:rsidRDefault="003766D4" w:rsidP="00994B50">
      <w:pPr>
        <w:rPr>
          <w:rFonts w:ascii="Times New Roman" w:hAnsi="Times New Roman"/>
          <w:b/>
          <w:sz w:val="28"/>
          <w:szCs w:val="28"/>
        </w:rPr>
      </w:pPr>
    </w:p>
    <w:p w:rsidR="003766D4" w:rsidRDefault="003766D4" w:rsidP="00994B50">
      <w:pPr>
        <w:rPr>
          <w:rFonts w:ascii="Times New Roman" w:hAnsi="Times New Roman"/>
          <w:b/>
          <w:sz w:val="28"/>
          <w:szCs w:val="28"/>
        </w:rPr>
      </w:pPr>
    </w:p>
    <w:p w:rsidR="002C65AF" w:rsidRDefault="002C65AF" w:rsidP="00994B5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994B50" w:rsidTr="00AF3F4B">
        <w:tc>
          <w:tcPr>
            <w:tcW w:w="4786" w:type="dxa"/>
          </w:tcPr>
          <w:p w:rsidR="00994B50" w:rsidRDefault="00994B50" w:rsidP="00AF3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8126B9" w:rsidRDefault="00E30A3D" w:rsidP="002C65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Иконникова Оксана Петровна</w:t>
            </w:r>
          </w:p>
          <w:p w:rsidR="00994B50" w:rsidRDefault="008126B9" w:rsidP="002C65A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="0050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B50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  <w:r w:rsidR="00994B50" w:rsidRPr="00BD7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2B0" w:rsidRDefault="00753562" w:rsidP="008126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Копырзова Лариса Васильевна</w:t>
            </w:r>
          </w:p>
          <w:p w:rsidR="00E30A3D" w:rsidRDefault="00753562" w:rsidP="00E30A3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  <w:r w:rsidR="00E30A3D">
              <w:rPr>
                <w:rFonts w:ascii="Times New Roman" w:hAnsi="Times New Roman"/>
                <w:sz w:val="28"/>
                <w:szCs w:val="28"/>
              </w:rPr>
              <w:t xml:space="preserve"> квалификационная категория</w:t>
            </w:r>
            <w:r w:rsidR="00E30A3D" w:rsidRPr="00BD76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30A3D" w:rsidRDefault="00E30A3D" w:rsidP="008126B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4B50" w:rsidRDefault="00994B50" w:rsidP="00994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4B50" w:rsidRDefault="00994B50" w:rsidP="00994B5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4B50" w:rsidRDefault="00994B50" w:rsidP="00994B50">
      <w:pPr>
        <w:rPr>
          <w:rFonts w:ascii="Times New Roman" w:hAnsi="Times New Roman"/>
          <w:b/>
          <w:sz w:val="28"/>
          <w:szCs w:val="28"/>
        </w:rPr>
      </w:pPr>
    </w:p>
    <w:p w:rsidR="00994B50" w:rsidRDefault="00E30A3D" w:rsidP="00E30A3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753562">
        <w:rPr>
          <w:rFonts w:ascii="Times New Roman" w:hAnsi="Times New Roman"/>
          <w:sz w:val="24"/>
          <w:szCs w:val="28"/>
        </w:rPr>
        <w:t>г. Вольск, 2023</w:t>
      </w: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934"/>
        <w:gridCol w:w="1842"/>
      </w:tblGrid>
      <w:tr w:rsidR="00994B50" w:rsidRPr="007F691B" w:rsidTr="005D4BA1">
        <w:tc>
          <w:tcPr>
            <w:tcW w:w="129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AF3F4B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AF3F4B">
            <w:pPr>
              <w:spacing w:after="0" w:line="36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Паспорт программы</w:t>
            </w:r>
          </w:p>
        </w:tc>
        <w:tc>
          <w:tcPr>
            <w:tcW w:w="184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542745" w:rsidP="00AF3F4B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94B50" w:rsidRPr="007F691B" w:rsidTr="005D4BA1">
        <w:tc>
          <w:tcPr>
            <w:tcW w:w="129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AF3F4B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Default="00994B50" w:rsidP="005D4BA1">
            <w:pPr>
              <w:spacing w:after="0" w:line="240" w:lineRule="auto"/>
              <w:ind w:left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317F80" w:rsidRDefault="00317F80" w:rsidP="005D4B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Актуальность, новизна программы</w:t>
            </w:r>
          </w:p>
          <w:p w:rsidR="00317F80" w:rsidRDefault="00317F80" w:rsidP="005D4B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  <w:p w:rsidR="00994B50" w:rsidRDefault="00994B50" w:rsidP="005D4B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план, график</w:t>
            </w:r>
          </w:p>
          <w:p w:rsidR="00994B50" w:rsidRPr="00CD08C5" w:rsidRDefault="00994B50" w:rsidP="005D4B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Возрастные особенности детей</w:t>
            </w:r>
          </w:p>
        </w:tc>
        <w:tc>
          <w:tcPr>
            <w:tcW w:w="184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</w:tcPr>
          <w:p w:rsidR="00994B50" w:rsidRDefault="00994B50" w:rsidP="00AF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B50" w:rsidRDefault="00542745" w:rsidP="00AF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2745" w:rsidRDefault="00542745" w:rsidP="00AF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42745" w:rsidRDefault="00542745" w:rsidP="00AF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42745" w:rsidRPr="007F691B" w:rsidRDefault="00542745" w:rsidP="00AF3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4B50" w:rsidRPr="007F691B" w:rsidTr="005D4BA1">
        <w:trPr>
          <w:trHeight w:val="197"/>
        </w:trPr>
        <w:tc>
          <w:tcPr>
            <w:tcW w:w="129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AF3F4B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5D4BA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84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542745" w:rsidP="00AF3F4B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94B50" w:rsidRPr="007F691B" w:rsidTr="005D4BA1">
        <w:trPr>
          <w:trHeight w:val="597"/>
        </w:trPr>
        <w:tc>
          <w:tcPr>
            <w:tcW w:w="129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Default="00994B50" w:rsidP="00AF3F4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B50" w:rsidRPr="007F691B" w:rsidRDefault="00994B50" w:rsidP="00AF3F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Default="00994B50" w:rsidP="005D4BA1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детьми</w:t>
            </w:r>
          </w:p>
          <w:p w:rsidR="00994B50" w:rsidRPr="007F691B" w:rsidRDefault="00994B50" w:rsidP="005D4BA1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4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2C65AF" w:rsidP="00AF3F4B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94B50" w:rsidRPr="007F691B" w:rsidTr="005D4BA1">
        <w:tc>
          <w:tcPr>
            <w:tcW w:w="129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AF3F4B">
            <w:pPr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994B50" w:rsidP="005D4BA1">
            <w:pPr>
              <w:spacing w:after="0" w:line="360" w:lineRule="auto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994B50" w:rsidRPr="007F691B" w:rsidRDefault="002C65AF" w:rsidP="00AF3F4B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Pr="008D13AC" w:rsidRDefault="008D13AC" w:rsidP="00CA0683">
      <w:pPr>
        <w:shd w:val="clear" w:color="auto" w:fill="FFFFFF"/>
        <w:spacing w:after="0" w:line="270" w:lineRule="atLeast"/>
        <w:jc w:val="center"/>
        <w:textAlignment w:val="baseline"/>
        <w:rPr>
          <w:rFonts w:ascii="Arial Black" w:eastAsia="Times New Roman" w:hAnsi="Arial Black"/>
          <w:b/>
          <w:bCs/>
          <w:i/>
          <w:iCs/>
          <w:color w:val="7030A0"/>
          <w:sz w:val="36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D090E" w:rsidRDefault="000D090E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D090E" w:rsidRDefault="000D090E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D090E" w:rsidRDefault="000D090E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D090E" w:rsidRDefault="000D090E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0D090E" w:rsidRDefault="000D090E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E0994" w:rsidRDefault="00CE0994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E0994" w:rsidRDefault="00CE0994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E0994" w:rsidRDefault="00CE0994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CE0994" w:rsidRDefault="00CE0994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2C65AF" w:rsidRDefault="002C65AF" w:rsidP="00994B50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Pr="00C6157E" w:rsidRDefault="00994B50" w:rsidP="00994B50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1.   </w:t>
      </w:r>
      <w:r w:rsidRPr="00C6157E">
        <w:rPr>
          <w:rFonts w:ascii="Times New Roman" w:hAnsi="Times New Roman"/>
          <w:b/>
          <w:color w:val="002060"/>
          <w:sz w:val="24"/>
          <w:szCs w:val="24"/>
        </w:rPr>
        <w:t>Паспорт Программы</w:t>
      </w:r>
    </w:p>
    <w:p w:rsidR="00994B50" w:rsidRPr="007F691B" w:rsidRDefault="00994B50" w:rsidP="00994B5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994B50" w:rsidRPr="007F691B" w:rsidTr="00AF3F4B">
        <w:trPr>
          <w:trHeight w:val="795"/>
        </w:trPr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730E6D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 программа  по </w:t>
            </w:r>
            <w:r w:rsidR="00574750">
              <w:rPr>
                <w:rFonts w:ascii="Times New Roman" w:hAnsi="Times New Roman"/>
                <w:sz w:val="24"/>
                <w:szCs w:val="24"/>
              </w:rPr>
              <w:t>художественно-эстетическом направлению -</w:t>
            </w:r>
            <w:r w:rsidR="000D0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934FB">
              <w:rPr>
                <w:rFonts w:ascii="Times New Roman" w:hAnsi="Times New Roman"/>
                <w:sz w:val="24"/>
                <w:szCs w:val="24"/>
              </w:rPr>
              <w:t>Волшебные пальчики</w:t>
            </w:r>
            <w:bookmarkStart w:id="0" w:name="_GoBack"/>
            <w:bookmarkEnd w:id="0"/>
            <w:r w:rsidRPr="007F691B">
              <w:rPr>
                <w:rFonts w:ascii="Times New Roman" w:hAnsi="Times New Roman"/>
                <w:sz w:val="24"/>
                <w:szCs w:val="24"/>
              </w:rPr>
              <w:t xml:space="preserve">» для детей </w:t>
            </w:r>
            <w:r w:rsidR="00753562">
              <w:rPr>
                <w:rFonts w:ascii="Times New Roman" w:hAnsi="Times New Roman"/>
                <w:sz w:val="24"/>
                <w:szCs w:val="24"/>
              </w:rPr>
              <w:t xml:space="preserve">средней </w:t>
            </w:r>
            <w:r w:rsidR="0073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D0">
              <w:rPr>
                <w:rFonts w:ascii="Times New Roman" w:hAnsi="Times New Roman"/>
                <w:sz w:val="24"/>
                <w:szCs w:val="24"/>
              </w:rPr>
              <w:t xml:space="preserve"> группы.</w:t>
            </w:r>
          </w:p>
        </w:tc>
      </w:tr>
      <w:tr w:rsidR="00994B50" w:rsidRPr="007F691B" w:rsidTr="00AF3F4B">
        <w:trPr>
          <w:trHeight w:val="540"/>
        </w:trPr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DB0998" w:rsidP="00994B5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Вольского муниципального района «Центр развития ребенка -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№ 17 «Ладушки»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Default="00860BD0" w:rsidP="0050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E6D">
              <w:rPr>
                <w:rFonts w:ascii="Times New Roman" w:hAnsi="Times New Roman"/>
                <w:sz w:val="24"/>
                <w:szCs w:val="24"/>
              </w:rPr>
              <w:t>Иконникова Оксана Петровна</w:t>
            </w:r>
            <w:r w:rsidR="00500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B50">
              <w:rPr>
                <w:rFonts w:ascii="Times New Roman" w:hAnsi="Times New Roman"/>
                <w:sz w:val="24"/>
                <w:szCs w:val="24"/>
              </w:rPr>
              <w:t xml:space="preserve"> (воспитатель)</w:t>
            </w:r>
            <w:r w:rsidR="00500C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0C18" w:rsidRPr="007F691B" w:rsidRDefault="00753562" w:rsidP="00500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Копырзова Лариса Васильевна</w:t>
            </w:r>
            <w:r w:rsidR="00500C18">
              <w:rPr>
                <w:rFonts w:ascii="Times New Roman" w:hAnsi="Times New Roman"/>
                <w:sz w:val="24"/>
                <w:szCs w:val="24"/>
              </w:rPr>
              <w:t xml:space="preserve"> (воспитатель) 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753562" w:rsidP="000D090E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4-5</w:t>
            </w:r>
            <w:r w:rsidR="00994B50" w:rsidRPr="007F691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41B73" w:rsidRPr="00C30162" w:rsidRDefault="00C30162" w:rsidP="00C301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1"/>
              </w:rPr>
            </w:pPr>
            <w:r w:rsidRPr="00C30162">
              <w:rPr>
                <w:rFonts w:ascii="Times New Roman" w:eastAsia="Times New Roman" w:hAnsi="Times New Roman"/>
                <w:bCs/>
                <w:sz w:val="24"/>
                <w:szCs w:val="21"/>
              </w:rPr>
              <w:t>: Разв</w:t>
            </w:r>
            <w:r w:rsidR="00753562">
              <w:rPr>
                <w:rFonts w:ascii="Times New Roman" w:eastAsia="Times New Roman" w:hAnsi="Times New Roman"/>
                <w:bCs/>
                <w:sz w:val="24"/>
                <w:szCs w:val="21"/>
              </w:rPr>
              <w:t>итие мелкой моторики у детей 4-5</w:t>
            </w:r>
            <w:r w:rsidRPr="00C30162">
              <w:rPr>
                <w:rFonts w:ascii="Times New Roman" w:eastAsia="Times New Roman" w:hAnsi="Times New Roman"/>
                <w:bCs/>
                <w:sz w:val="24"/>
                <w:szCs w:val="21"/>
              </w:rPr>
              <w:t>лет  посредством нетрадиционных техник рисования</w:t>
            </w:r>
            <w:r>
              <w:rPr>
                <w:rFonts w:ascii="Times New Roman" w:eastAsia="Times New Roman" w:hAnsi="Times New Roman"/>
                <w:bCs/>
                <w:sz w:val="24"/>
                <w:szCs w:val="21"/>
              </w:rPr>
              <w:t>.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860BD0" w:rsidRDefault="00C30162" w:rsidP="00C30162">
            <w:pPr>
              <w:pStyle w:val="c4"/>
              <w:spacing w:before="0" w:beforeAutospacing="0" w:after="0" w:line="270" w:lineRule="atLeast"/>
              <w:rPr>
                <w:color w:val="000000"/>
              </w:rPr>
            </w:pPr>
            <w:r w:rsidRPr="00C30162">
              <w:rPr>
                <w:color w:val="000000"/>
              </w:rPr>
              <w:t xml:space="preserve"> Познакомить с различными способами и приемами нетрадиционных техник рисования с использованием различных изобразительных материалов (тычок жесткой полусухой кистью, печать поролоном; печать пробками; восковые мелки  + акварель; свеча</w:t>
            </w:r>
            <w:r>
              <w:rPr>
                <w:color w:val="000000"/>
              </w:rPr>
              <w:t xml:space="preserve"> + акварель; отпечатки листьев)                                                              </w:t>
            </w:r>
            <w:r w:rsidRPr="00C30162">
              <w:rPr>
                <w:color w:val="000000"/>
              </w:rPr>
              <w:t xml:space="preserve"> </w:t>
            </w:r>
            <w:r w:rsidRPr="00C30162">
              <w:rPr>
                <w:color w:val="000000"/>
              </w:rPr>
              <w:t xml:space="preserve"> Прививать интерес к рисованию нетрадиционными техниками. </w:t>
            </w:r>
            <w:r>
              <w:rPr>
                <w:color w:val="000000"/>
              </w:rPr>
              <w:t xml:space="preserve"> </w:t>
            </w:r>
            <w:r w:rsidRPr="00C30162">
              <w:rPr>
                <w:color w:val="000000"/>
              </w:rPr>
              <w:t xml:space="preserve"> Развивать творчество, фантазию, мелкую моторику рук, внимание, чувство коллективизма, товарищества, стремления прийти на помощь друг другу. </w:t>
            </w:r>
            <w:r>
              <w:rPr>
                <w:color w:val="000000"/>
              </w:rPr>
              <w:t xml:space="preserve">                                                                          </w:t>
            </w:r>
            <w:r w:rsidRPr="00C30162">
              <w:rPr>
                <w:color w:val="000000"/>
              </w:rPr>
              <w:t> Воспитывать трудолюбие, аккуратность, усидчивость, терпение, умение довести начатое дело до конца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230" w:type="dxa"/>
            <w:tcBorders>
              <w:top w:val="double" w:sz="4" w:space="0" w:color="0070C0"/>
              <w:bottom w:val="double" w:sz="4" w:space="0" w:color="0070C0"/>
              <w:right w:val="single" w:sz="12" w:space="0" w:color="0070C0"/>
            </w:tcBorders>
          </w:tcPr>
          <w:p w:rsidR="00994B50" w:rsidRPr="007F691B" w:rsidRDefault="00574750" w:rsidP="00AF3F4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«Художественно-эстетическое </w:t>
            </w:r>
            <w:r w:rsidR="00860BD0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994B50" w:rsidRPr="007F69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7230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994B50" w:rsidRPr="007F691B" w:rsidRDefault="00994B50" w:rsidP="00AF3F4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0" w:rsidRPr="007F691B" w:rsidTr="00AF3F4B">
        <w:tc>
          <w:tcPr>
            <w:tcW w:w="2943" w:type="dxa"/>
            <w:tcBorders>
              <w:top w:val="double" w:sz="4" w:space="0" w:color="0070C0"/>
              <w:left w:val="double" w:sz="4" w:space="0" w:color="0070C0"/>
              <w:bottom w:val="double" w:sz="6" w:space="0" w:color="0070C0"/>
            </w:tcBorders>
          </w:tcPr>
          <w:p w:rsidR="00994B50" w:rsidRPr="007F691B" w:rsidRDefault="00730E6D" w:rsidP="00AF3F4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</w:t>
            </w:r>
            <w:r w:rsidR="00994B50" w:rsidRPr="007F691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230" w:type="dxa"/>
            <w:tcBorders>
              <w:top w:val="double" w:sz="4" w:space="0" w:color="0070C0"/>
              <w:bottom w:val="double" w:sz="6" w:space="0" w:color="0070C0"/>
              <w:right w:val="double" w:sz="4" w:space="0" w:color="0070C0"/>
            </w:tcBorders>
          </w:tcPr>
          <w:p w:rsidR="00994B50" w:rsidRPr="007F691B" w:rsidRDefault="00860BD0" w:rsidP="00AF3F4B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4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B50" w:rsidRPr="007F691B">
              <w:rPr>
                <w:rFonts w:ascii="Times New Roman" w:hAnsi="Times New Roman"/>
                <w:sz w:val="24"/>
                <w:szCs w:val="24"/>
              </w:rPr>
              <w:t>го</w:t>
            </w:r>
            <w:r w:rsidR="00994B5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</w:tbl>
    <w:p w:rsidR="00994B50" w:rsidRPr="00C6157E" w:rsidRDefault="00994B50" w:rsidP="00994B50">
      <w:pPr>
        <w:spacing w:after="0" w:line="240" w:lineRule="auto"/>
        <w:ind w:left="567"/>
        <w:rPr>
          <w:rFonts w:ascii="Times New Roman" w:hAnsi="Times New Roman"/>
          <w:b/>
          <w:color w:val="002060"/>
          <w:sz w:val="24"/>
          <w:szCs w:val="24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994B50" w:rsidRDefault="00994B5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D13AC" w:rsidRDefault="008D13A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766D4" w:rsidRDefault="003766D4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586706" w:rsidRDefault="00586706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860BD0" w:rsidRDefault="00860BD0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BA5EFC" w:rsidRDefault="00BA5EFC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Monotype Corsiva" w:eastAsia="Times New Roman" w:hAnsi="Monotype Corsiva"/>
          <w:color w:val="145B83"/>
          <w:spacing w:val="-12"/>
          <w:kern w:val="36"/>
          <w:sz w:val="32"/>
          <w:szCs w:val="24"/>
          <w:lang w:eastAsia="ru-RU"/>
        </w:rPr>
      </w:pPr>
    </w:p>
    <w:p w:rsidR="000D090E" w:rsidRPr="00AF3F4B" w:rsidRDefault="00AF3F4B" w:rsidP="008D13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/>
          <w:b/>
          <w:color w:val="002060"/>
          <w:spacing w:val="-12"/>
          <w:kern w:val="36"/>
          <w:sz w:val="28"/>
          <w:szCs w:val="24"/>
          <w:lang w:eastAsia="ru-RU"/>
        </w:rPr>
      </w:pPr>
      <w:r w:rsidRPr="00AF3F4B">
        <w:rPr>
          <w:rFonts w:ascii="Times New Roman" w:eastAsia="Times New Roman" w:hAnsi="Times New Roman"/>
          <w:b/>
          <w:color w:val="002060"/>
          <w:spacing w:val="-12"/>
          <w:kern w:val="36"/>
          <w:sz w:val="28"/>
          <w:szCs w:val="24"/>
          <w:lang w:eastAsia="ru-RU"/>
        </w:rPr>
        <w:t xml:space="preserve">2. </w:t>
      </w:r>
      <w:r w:rsidR="000D090E" w:rsidRPr="00AF3F4B">
        <w:rPr>
          <w:rFonts w:ascii="Times New Roman" w:eastAsia="Times New Roman" w:hAnsi="Times New Roman"/>
          <w:b/>
          <w:color w:val="002060"/>
          <w:spacing w:val="-12"/>
          <w:kern w:val="36"/>
          <w:sz w:val="28"/>
          <w:szCs w:val="24"/>
          <w:lang w:eastAsia="ru-RU"/>
        </w:rPr>
        <w:t>Пояснительная записка</w:t>
      </w:r>
    </w:p>
    <w:p w:rsidR="00376B60" w:rsidRPr="00C54651" w:rsidRDefault="00376B60" w:rsidP="00376B60">
      <w:pPr>
        <w:spacing w:after="0"/>
        <w:ind w:right="566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«Истоки способностей и дарований детей –на кончиках их пальцев.</w:t>
      </w:r>
    </w:p>
    <w:p w:rsidR="00376B60" w:rsidRPr="00C54651" w:rsidRDefault="00376B60" w:rsidP="00376B60">
      <w:pPr>
        <w:spacing w:after="0"/>
        <w:ind w:right="566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пальцев, образно говоря, идут тончайшие ручейки,</w:t>
      </w:r>
    </w:p>
    <w:p w:rsidR="00376B60" w:rsidRPr="00C54651" w:rsidRDefault="00376B60" w:rsidP="00376B60">
      <w:pPr>
        <w:spacing w:after="0"/>
        <w:ind w:right="566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которые питают источник творческой мысли».</w:t>
      </w:r>
    </w:p>
    <w:p w:rsidR="00376B60" w:rsidRPr="00C54651" w:rsidRDefault="00376B60" w:rsidP="00376B60">
      <w:pPr>
        <w:spacing w:after="0"/>
        <w:ind w:right="566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В.А. Сухомлинский</w:t>
      </w:r>
    </w:p>
    <w:p w:rsidR="008D13AC" w:rsidRPr="00C54651" w:rsidRDefault="00376B60" w:rsidP="00704C84">
      <w:pPr>
        <w:spacing w:after="0"/>
        <w:ind w:right="56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Уровень  развития  мелкой  моторики –один  из  показателей  интеллектуальной готовности  к  школьному  обучению,  поэтому  в  дошкольном  возрасте  необходимо создать  условия  для  накопления  ребёнком  двигательного  и  практического  опыта, развития  навыков  ручной  умелости.</w:t>
      </w:r>
      <w:r w:rsidR="00BB0B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  по  развитию  мелкой  моторики  и координирующих движений руки позволяет поставить руку, подготовить её к работе. Учёными доказано, что развитие руки находится в тесной связи с развитием речи и мышлением ребёнка.</w:t>
      </w:r>
      <w:r w:rsidR="00BB0B5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C5465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Уделяя внимание тренировке движений пальцев и кисти рук, можно стимулировать речевое развитие ребёнка, способствовать улучшению артикуляционных движений, подготовке кисти к письму и, что не менее важно, это является мощным средством, повышающим работоспособность коры головного мозга, стимулирующим развитие мышления ребёнка. В моей группе уровень владения мелкой моторикой и интеллектуальной готовности к школьному обучению у всех детей разный, но я как педагог должна дать всем детям равные стартовые возможности для поступления в школу. Проанализировав ситуация в группе, было определено, что для детей необходимо проводить дополнительные упражнения, занятия на развитие мелкой моторики, которые будут способствовать развитию уверенности у детей в своих возможностях, научат их быть более развитыми интеллектуально, у них разовьются познавательные интересы, внимание, память и другие психические процессы.</w:t>
      </w:r>
    </w:p>
    <w:p w:rsidR="00317F80" w:rsidRDefault="00317F80" w:rsidP="00317F8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17F80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Актуальность</w:t>
      </w:r>
    </w:p>
    <w:p w:rsidR="0049670E" w:rsidRPr="00317F80" w:rsidRDefault="0049670E" w:rsidP="00317F8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Состоит в том, что знания не ограничиваются рамками программы. Дети знакомятся с разнообразием нетрадиционных способов рисования, их особенностями 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различныхситуациях.</w:t>
      </w:r>
    </w:p>
    <w:p w:rsidR="00317F80" w:rsidRDefault="00317F80" w:rsidP="00317F8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317F80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 </w:t>
      </w:r>
      <w:r w:rsidRPr="00317F80"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>Новизна</w:t>
      </w:r>
    </w:p>
    <w:p w:rsidR="00DF6949" w:rsidRPr="00DF6949" w:rsidRDefault="00DF6949" w:rsidP="00317F8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</w:t>
      </w:r>
      <w:r w:rsidRPr="00DF6949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современных подходов, оригинальных способов в развитии руки ребенка;-систематическая, целенаправленная работа по подготовке руки дошкольников к письму.</w:t>
      </w:r>
    </w:p>
    <w:p w:rsidR="00376B60" w:rsidRDefault="00376B60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651" w:rsidRDefault="00C54651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651" w:rsidRDefault="00C54651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651" w:rsidRDefault="00C54651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949" w:rsidRDefault="00DF6949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651" w:rsidRDefault="00C54651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B60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4651" w:rsidRP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организации работы кружка:</w:t>
      </w:r>
      <w:r w:rsidR="00C54651"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проводится во вторую половину дня, один раз </w:t>
      </w:r>
      <w:r w:rsidR="00730E6D">
        <w:rPr>
          <w:rFonts w:ascii="Times New Roman" w:eastAsia="Times New Roman" w:hAnsi="Times New Roman"/>
          <w:sz w:val="24"/>
          <w:szCs w:val="24"/>
          <w:lang w:eastAsia="ru-RU"/>
        </w:rPr>
        <w:t>в  неделю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4651" w:rsidRDefault="00753562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Длительность –20</w:t>
      </w:r>
      <w:r w:rsidR="00376B60" w:rsidRPr="00376B6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C54651" w:rsidRP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кружковой работы:</w:t>
      </w:r>
    </w:p>
    <w:p w:rsidR="00C54651" w:rsidRDefault="00C54651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Дидактические игры </w:t>
      </w:r>
      <w:r w:rsidR="00376B60" w:rsidRPr="00376B60">
        <w:rPr>
          <w:rFonts w:ascii="Times New Roman" w:eastAsia="Times New Roman" w:hAnsi="Times New Roman"/>
          <w:sz w:val="24"/>
          <w:szCs w:val="24"/>
          <w:lang w:eastAsia="ru-RU"/>
        </w:rPr>
        <w:t>игровые упражнения, пальчиковая гимнастика.</w:t>
      </w:r>
    </w:p>
    <w:p w:rsidR="003D7E2E" w:rsidRDefault="00C54651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B60" w:rsidRPr="00376B60">
        <w:rPr>
          <w:rFonts w:ascii="Times New Roman" w:eastAsia="Times New Roman" w:hAnsi="Times New Roman"/>
          <w:sz w:val="24"/>
          <w:szCs w:val="24"/>
          <w:lang w:eastAsia="ru-RU"/>
        </w:rPr>
        <w:t>Наглядный метод обучения и метод практических действий.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задания и игры-соревнования.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Ориентировочно-исследовательская деятельность.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6B60" w:rsidRPr="00376B60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Изобразительная и творческая деятельность.</w:t>
      </w:r>
    </w:p>
    <w:p w:rsidR="00C54651" w:rsidRPr="003D7E2E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E2E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Программы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1.Систематическое проведение занятий</w:t>
      </w:r>
    </w:p>
    <w:p w:rsidR="00C54651" w:rsidRDefault="003D7E2E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76B60" w:rsidRPr="00376B60">
        <w:rPr>
          <w:rFonts w:ascii="Times New Roman" w:eastAsia="Times New Roman" w:hAnsi="Times New Roman"/>
          <w:sz w:val="24"/>
          <w:szCs w:val="24"/>
          <w:lang w:eastAsia="ru-RU"/>
        </w:rPr>
        <w:t>.Обеспечение индивидуального и дифференцированного подхода.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3.Создание условий для самостоятельной деятельности детей.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4.Сотрудничество педагога с семьей.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Дети научатся ориентироваться на листе бумаги;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Повысится  уровень  развития  зрительного  восприятия  и  графических  умений  и навыков;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Повысится уровень развития мелкой моторики и речи;</w:t>
      </w:r>
      <w:r w:rsidR="00496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ормы работы</w:t>
      </w:r>
      <w:r w:rsidR="00C54651"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с детьми и родителями: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-игровые, показ способа действия, объяснение, совет, указание, контроль;-совместная работа воспитателя с детьми вне кружка;-совместная  деятельность  родителей  с  детьми  в  условиях  семьи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на  основе рекомендаций педагога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.-итоговая диагностика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P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4651">
        <w:rPr>
          <w:rFonts w:ascii="Times New Roman" w:eastAsia="Times New Roman" w:hAnsi="Times New Roman"/>
          <w:b/>
          <w:sz w:val="24"/>
          <w:szCs w:val="24"/>
          <w:lang w:eastAsia="ru-RU"/>
        </w:rPr>
        <w:t>Обзор работы кружка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1.Работа будет включать выполнение детьми силовых упражнений, игры для кистей рук  и  пальцев,  пальчиковую  гимнастику,  занимательную  штриховку  с  помощью трафаретов и линейки, а также штриховку элементами письменных букв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 xml:space="preserve">.2.Занимательная  штриховка  с  помощью  лекал,  транспортиров,  будет  проводиться индивидуально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3.Перед графической работой и во время ее дети выполняют комплекс гимнастики для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глаз, кистей рук и пальцев.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4.Перед выполнением рисунков по образцу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(составленных из геометрических фигур) можно рекомендовать детям обвести транспортир (фигурную линейку, лекалу) по-своему. Важно показать,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как пользоваться линейкой: положить на лист, придерживать большим  и  указательным  пальцем  левой  руки,  а  правой  обводить  внутреннюю (внешнюю) часть.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таких рисунков дети будут анализировать фигуры, находить  и  показывать  необходимые  для  обводки  части  транспортира,  фигурной линейки, лекала.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5.Образцы рисунков будут составляться по степени увеличения сложности формы и штриховки.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6.Дети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будут сами оценивать свои рисунки по различным  критериям</w:t>
      </w:r>
      <w:r w:rsidR="003D7E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(сравнение с образцом,  точность  и  аккуратность  штриховки,  точность  выбора  части  линейки, транспортира, лекала для обводки). Так у детей формируется адекватная самооценка, что очень важно для гармоничного отношения ребенка с самим собой.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54651" w:rsidRPr="003D7E2E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7E2E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занятий</w:t>
      </w:r>
      <w:r w:rsidR="00C54651" w:rsidRPr="003D7E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D7E2E">
        <w:rPr>
          <w:rFonts w:ascii="Times New Roman" w:eastAsia="Times New Roman" w:hAnsi="Times New Roman"/>
          <w:b/>
          <w:sz w:val="24"/>
          <w:szCs w:val="24"/>
          <w:lang w:eastAsia="ru-RU"/>
        </w:rPr>
        <w:t>кружка: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 часть —Упражнения на развитие координации пальцев рук: пальчиковая гимнастика, упражнения со счетными палочками.</w:t>
      </w:r>
    </w:p>
    <w:p w:rsidR="00C54651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2 часть —Упражнения на развитие графических движений, зрительного восприятия: штриховка, дорисовка.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6B60" w:rsidRDefault="00376B60" w:rsidP="00376B60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B60">
        <w:rPr>
          <w:rFonts w:ascii="Times New Roman" w:eastAsia="Times New Roman" w:hAnsi="Times New Roman"/>
          <w:sz w:val="24"/>
          <w:szCs w:val="24"/>
          <w:lang w:eastAsia="ru-RU"/>
        </w:rPr>
        <w:t>3 часть —Упражнения на развитие зрительно-моторной координации и ориентировке на листе: работа в тетради, графиче</w:t>
      </w:r>
      <w:r w:rsidR="00C54651">
        <w:rPr>
          <w:rFonts w:ascii="Times New Roman" w:eastAsia="Times New Roman" w:hAnsi="Times New Roman"/>
          <w:sz w:val="24"/>
          <w:szCs w:val="24"/>
          <w:lang w:eastAsia="ru-RU"/>
        </w:rPr>
        <w:t>ских диктантов.</w:t>
      </w:r>
    </w:p>
    <w:p w:rsidR="00376B60" w:rsidRDefault="00376B60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B60" w:rsidRDefault="00376B60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B60" w:rsidRDefault="00376B60" w:rsidP="00AF3F4B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F80" w:rsidRDefault="00317F80" w:rsidP="00AD4E84">
      <w:pPr>
        <w:tabs>
          <w:tab w:val="left" w:pos="9600"/>
        </w:tabs>
        <w:spacing w:after="0" w:line="240" w:lineRule="auto"/>
        <w:rPr>
          <w:rFonts w:ascii="Times New Roman" w:hAnsi="Times New Roman"/>
          <w:b/>
          <w:color w:val="1F497D"/>
          <w:sz w:val="24"/>
          <w:szCs w:val="24"/>
        </w:rPr>
      </w:pPr>
      <w:r w:rsidRPr="00CD08C5">
        <w:rPr>
          <w:rFonts w:ascii="Times New Roman" w:hAnsi="Times New Roman"/>
          <w:b/>
          <w:color w:val="1F497D"/>
          <w:sz w:val="24"/>
          <w:szCs w:val="24"/>
        </w:rPr>
        <w:t>Учебный график</w:t>
      </w:r>
    </w:p>
    <w:p w:rsidR="00317F80" w:rsidRPr="00CD08C5" w:rsidRDefault="00317F80" w:rsidP="00317F80">
      <w:pPr>
        <w:tabs>
          <w:tab w:val="left" w:pos="9600"/>
        </w:tabs>
        <w:spacing w:after="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4"/>
        <w:gridCol w:w="1702"/>
        <w:gridCol w:w="1276"/>
        <w:gridCol w:w="1275"/>
        <w:gridCol w:w="1418"/>
        <w:gridCol w:w="1843"/>
      </w:tblGrid>
      <w:tr w:rsidR="00317F80" w:rsidRPr="007F691B" w:rsidTr="00317F80">
        <w:trPr>
          <w:trHeight w:val="315"/>
        </w:trPr>
        <w:tc>
          <w:tcPr>
            <w:tcW w:w="709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  <w:vAlign w:val="center"/>
          </w:tcPr>
          <w:p w:rsidR="00317F80" w:rsidRPr="007F691B" w:rsidRDefault="00317F80" w:rsidP="00AF3F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17F80" w:rsidRPr="007F691B" w:rsidRDefault="00317F80" w:rsidP="00AF3F4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</w:tcPr>
          <w:p w:rsidR="00317F80" w:rsidRPr="007F691B" w:rsidRDefault="00317F80" w:rsidP="00AF3F4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2" w:type="dxa"/>
            <w:vMerge w:val="restart"/>
            <w:tcBorders>
              <w:top w:val="double" w:sz="6" w:space="0" w:color="1F497D"/>
              <w:left w:val="double" w:sz="6" w:space="0" w:color="1F497D"/>
              <w:right w:val="double" w:sz="6" w:space="0" w:color="1F497D"/>
            </w:tcBorders>
          </w:tcPr>
          <w:p w:rsidR="00317F80" w:rsidRPr="007F691B" w:rsidRDefault="00C54651" w:rsidP="00AF3F4B">
            <w:pPr>
              <w:pStyle w:val="ac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 группы</w:t>
            </w:r>
          </w:p>
        </w:tc>
        <w:tc>
          <w:tcPr>
            <w:tcW w:w="5812" w:type="dxa"/>
            <w:gridSpan w:val="4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4" w:space="0" w:color="1F497D" w:themeColor="text2"/>
            </w:tcBorders>
          </w:tcPr>
          <w:p w:rsidR="00317F80" w:rsidRPr="007F691B" w:rsidRDefault="00317F80" w:rsidP="00AF3F4B">
            <w:pPr>
              <w:pStyle w:val="ac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17F80" w:rsidRPr="007F691B" w:rsidTr="00317F80">
        <w:trPr>
          <w:cantSplit/>
          <w:trHeight w:val="1062"/>
        </w:trPr>
        <w:tc>
          <w:tcPr>
            <w:tcW w:w="709" w:type="dxa"/>
            <w:vMerge/>
            <w:tcBorders>
              <w:left w:val="double" w:sz="6" w:space="0" w:color="1F497D"/>
              <w:right w:val="double" w:sz="6" w:space="0" w:color="1F497D"/>
            </w:tcBorders>
            <w:textDirection w:val="btLr"/>
          </w:tcPr>
          <w:p w:rsidR="00317F80" w:rsidRPr="007F691B" w:rsidRDefault="00317F80" w:rsidP="00AF3F4B">
            <w:pPr>
              <w:pStyle w:val="ac"/>
              <w:ind w:left="567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double" w:sz="6" w:space="0" w:color="1F497D"/>
              <w:right w:val="double" w:sz="6" w:space="0" w:color="1F497D"/>
            </w:tcBorders>
            <w:textDirection w:val="btLr"/>
          </w:tcPr>
          <w:p w:rsidR="00317F80" w:rsidRPr="007F691B" w:rsidRDefault="00317F80" w:rsidP="00AF3F4B">
            <w:pPr>
              <w:pStyle w:val="ac"/>
              <w:ind w:left="567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double" w:sz="6" w:space="0" w:color="1F497D"/>
              <w:right w:val="double" w:sz="6" w:space="0" w:color="1F497D"/>
            </w:tcBorders>
            <w:textDirection w:val="btLr"/>
          </w:tcPr>
          <w:p w:rsidR="00317F80" w:rsidRPr="007F691B" w:rsidRDefault="00317F80" w:rsidP="00AF3F4B">
            <w:pPr>
              <w:pStyle w:val="ac"/>
              <w:ind w:left="-10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right w:val="double" w:sz="4" w:space="0" w:color="1F497D" w:themeColor="text2"/>
            </w:tcBorders>
          </w:tcPr>
          <w:p w:rsidR="00317F80" w:rsidRPr="007F691B" w:rsidRDefault="00317F80" w:rsidP="00AF3F4B">
            <w:pPr>
              <w:pStyle w:val="ac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Длитель-ность одного занятия</w:t>
            </w:r>
          </w:p>
        </w:tc>
        <w:tc>
          <w:tcPr>
            <w:tcW w:w="1275" w:type="dxa"/>
            <w:tcBorders>
              <w:top w:val="double" w:sz="6" w:space="0" w:color="1F497D"/>
              <w:left w:val="double" w:sz="4" w:space="0" w:color="1F497D" w:themeColor="text2"/>
              <w:right w:val="double" w:sz="4" w:space="0" w:color="1F497D" w:themeColor="text2"/>
            </w:tcBorders>
            <w:vAlign w:val="center"/>
          </w:tcPr>
          <w:p w:rsidR="00317F80" w:rsidRPr="007F691B" w:rsidRDefault="00317F80" w:rsidP="00AF3F4B">
            <w:pPr>
              <w:pStyle w:val="ac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  <w:p w:rsidR="00317F80" w:rsidRPr="007F691B" w:rsidRDefault="00317F80" w:rsidP="00AF3F4B">
            <w:pPr>
              <w:pStyle w:val="ac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на группу</w:t>
            </w:r>
          </w:p>
        </w:tc>
        <w:tc>
          <w:tcPr>
            <w:tcW w:w="1418" w:type="dxa"/>
            <w:tcBorders>
              <w:top w:val="double" w:sz="6" w:space="0" w:color="1F497D"/>
              <w:left w:val="double" w:sz="4" w:space="0" w:color="1F497D" w:themeColor="text2"/>
              <w:right w:val="double" w:sz="4" w:space="0" w:color="1F497D" w:themeColor="text2"/>
            </w:tcBorders>
            <w:vAlign w:val="center"/>
          </w:tcPr>
          <w:p w:rsidR="00317F80" w:rsidRPr="007F691B" w:rsidRDefault="00317F80" w:rsidP="00AF3F4B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317F80" w:rsidRPr="007F691B" w:rsidRDefault="00317F80" w:rsidP="00AF3F4B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группу</w:t>
            </w:r>
          </w:p>
        </w:tc>
        <w:tc>
          <w:tcPr>
            <w:tcW w:w="1843" w:type="dxa"/>
            <w:tcBorders>
              <w:top w:val="double" w:sz="6" w:space="0" w:color="1F497D"/>
              <w:left w:val="double" w:sz="4" w:space="0" w:color="1F497D" w:themeColor="text2"/>
              <w:right w:val="double" w:sz="4" w:space="0" w:color="1F497D" w:themeColor="text2"/>
            </w:tcBorders>
          </w:tcPr>
          <w:p w:rsidR="00317F80" w:rsidRPr="007F691B" w:rsidRDefault="00317F80" w:rsidP="00AF3F4B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занятий в год</w:t>
            </w:r>
          </w:p>
        </w:tc>
      </w:tr>
      <w:tr w:rsidR="00317F80" w:rsidRPr="007F691B" w:rsidTr="00317F80">
        <w:trPr>
          <w:trHeight w:val="315"/>
        </w:trPr>
        <w:tc>
          <w:tcPr>
            <w:tcW w:w="709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317F80" w:rsidRPr="007F691B" w:rsidRDefault="00317F80" w:rsidP="00AF3F4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F6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317F80" w:rsidRPr="007F691B" w:rsidRDefault="00753562" w:rsidP="00AF3F4B">
            <w:pPr>
              <w:pStyle w:val="ac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02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6" w:space="0" w:color="1F497D"/>
            </w:tcBorders>
            <w:vAlign w:val="center"/>
          </w:tcPr>
          <w:p w:rsidR="00317F80" w:rsidRPr="007F691B" w:rsidRDefault="00753562" w:rsidP="00AF3F4B">
            <w:pPr>
              <w:pStyle w:val="ac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double" w:sz="6" w:space="0" w:color="1F497D"/>
              <w:left w:val="double" w:sz="6" w:space="0" w:color="1F497D"/>
              <w:bottom w:val="double" w:sz="6" w:space="0" w:color="1F497D"/>
              <w:right w:val="double" w:sz="4" w:space="0" w:color="1F497D" w:themeColor="text2"/>
            </w:tcBorders>
            <w:vAlign w:val="center"/>
          </w:tcPr>
          <w:p w:rsidR="00317F80" w:rsidRPr="007F691B" w:rsidRDefault="00753562" w:rsidP="00AF3F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5" w:type="dxa"/>
            <w:tcBorders>
              <w:top w:val="double" w:sz="6" w:space="0" w:color="1F497D"/>
              <w:left w:val="double" w:sz="4" w:space="0" w:color="1F497D" w:themeColor="text2"/>
              <w:bottom w:val="double" w:sz="6" w:space="0" w:color="1F497D"/>
              <w:right w:val="double" w:sz="4" w:space="0" w:color="1F497D" w:themeColor="text2"/>
            </w:tcBorders>
          </w:tcPr>
          <w:p w:rsidR="00317F80" w:rsidRDefault="00317F80" w:rsidP="00AF3F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1B">
              <w:rPr>
                <w:rFonts w:ascii="Times New Roman" w:hAnsi="Times New Roman"/>
                <w:sz w:val="24"/>
                <w:szCs w:val="24"/>
              </w:rPr>
              <w:t>2</w:t>
            </w:r>
            <w:r w:rsidR="00753562">
              <w:rPr>
                <w:rFonts w:ascii="Times New Roman" w:hAnsi="Times New Roman"/>
                <w:sz w:val="24"/>
                <w:szCs w:val="24"/>
              </w:rPr>
              <w:t>х20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 =</w:t>
            </w:r>
          </w:p>
          <w:p w:rsidR="00317F80" w:rsidRPr="007F691B" w:rsidRDefault="00753562" w:rsidP="00AF3F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7F80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418" w:type="dxa"/>
            <w:tcBorders>
              <w:top w:val="double" w:sz="6" w:space="0" w:color="1F497D"/>
              <w:left w:val="double" w:sz="4" w:space="0" w:color="1F497D" w:themeColor="text2"/>
              <w:bottom w:val="double" w:sz="6" w:space="0" w:color="1F497D"/>
              <w:right w:val="double" w:sz="4" w:space="0" w:color="1F497D" w:themeColor="text2"/>
            </w:tcBorders>
          </w:tcPr>
          <w:p w:rsidR="00317F80" w:rsidRDefault="00753562" w:rsidP="00AF3F4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8х20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мин =</w:t>
            </w:r>
          </w:p>
          <w:p w:rsidR="00317F80" w:rsidRPr="007F691B" w:rsidRDefault="00753562" w:rsidP="00AF3F4B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часа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0E6D">
              <w:rPr>
                <w:rFonts w:ascii="Times New Roman" w:hAnsi="Times New Roman"/>
                <w:sz w:val="24"/>
                <w:szCs w:val="24"/>
              </w:rPr>
              <w:t>0 мин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double" w:sz="6" w:space="0" w:color="1F497D"/>
              <w:left w:val="double" w:sz="4" w:space="0" w:color="1F497D" w:themeColor="text2"/>
              <w:bottom w:val="double" w:sz="6" w:space="0" w:color="1F497D"/>
              <w:right w:val="double" w:sz="4" w:space="0" w:color="1F497D" w:themeColor="text2"/>
            </w:tcBorders>
          </w:tcPr>
          <w:p w:rsidR="00317F80" w:rsidRDefault="00753562" w:rsidP="00AF3F4B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х20</w:t>
            </w:r>
            <w:r w:rsidR="00317F80">
              <w:rPr>
                <w:rFonts w:ascii="Times New Roman" w:hAnsi="Times New Roman"/>
                <w:sz w:val="24"/>
                <w:szCs w:val="24"/>
              </w:rPr>
              <w:t xml:space="preserve"> мин = </w:t>
            </w:r>
          </w:p>
          <w:p w:rsidR="00317F80" w:rsidRPr="007F691B" w:rsidRDefault="00753562" w:rsidP="00730E6D">
            <w:pPr>
              <w:pStyle w:val="ac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24часа</w:t>
            </w:r>
          </w:p>
        </w:tc>
      </w:tr>
    </w:tbl>
    <w:p w:rsidR="00542745" w:rsidRDefault="00542745" w:rsidP="00317F80">
      <w:pPr>
        <w:spacing w:after="270" w:line="240" w:lineRule="auto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</w:pPr>
    </w:p>
    <w:p w:rsidR="00542745" w:rsidRPr="00AD4E84" w:rsidRDefault="00542745" w:rsidP="00704C84">
      <w:pPr>
        <w:shd w:val="clear" w:color="auto" w:fill="FFFFFF"/>
        <w:spacing w:after="0" w:line="270" w:lineRule="atLeast"/>
        <w:ind w:right="56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2745" w:rsidRDefault="00542745" w:rsidP="00542745">
      <w:pPr>
        <w:spacing w:after="27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sectPr w:rsidR="00542745" w:rsidSect="00542745">
          <w:footerReference w:type="default" r:id="rId8"/>
          <w:pgSz w:w="11906" w:h="16838"/>
          <w:pgMar w:top="1276" w:right="851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:rsidR="009B39A9" w:rsidRPr="008D13AC" w:rsidRDefault="009B39A9" w:rsidP="00B862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39A9" w:rsidRPr="008D13AC" w:rsidSect="00994B50">
      <w:footerReference w:type="default" r:id="rId9"/>
      <w:pgSz w:w="11906" w:h="16838"/>
      <w:pgMar w:top="1276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8E" w:rsidRDefault="000A208E" w:rsidP="00542745">
      <w:pPr>
        <w:spacing w:after="0" w:line="240" w:lineRule="auto"/>
      </w:pPr>
      <w:r>
        <w:separator/>
      </w:r>
    </w:p>
  </w:endnote>
  <w:endnote w:type="continuationSeparator" w:id="0">
    <w:p w:rsidR="000A208E" w:rsidRDefault="000A208E" w:rsidP="0054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D" w:rsidRDefault="00730E6D">
    <w:pPr>
      <w:pStyle w:val="af2"/>
      <w:jc w:val="right"/>
    </w:pPr>
  </w:p>
  <w:p w:rsidR="00730E6D" w:rsidRDefault="00730E6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1283"/>
    </w:sdtPr>
    <w:sdtEndPr/>
    <w:sdtContent>
      <w:p w:rsidR="00730E6D" w:rsidRDefault="00730E6D">
        <w:pPr>
          <w:pStyle w:val="af2"/>
          <w:jc w:val="right"/>
        </w:pPr>
        <w:r>
          <w:t>20</w:t>
        </w:r>
      </w:p>
    </w:sdtContent>
  </w:sdt>
  <w:p w:rsidR="00730E6D" w:rsidRDefault="00730E6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8E" w:rsidRDefault="000A208E" w:rsidP="00542745">
      <w:pPr>
        <w:spacing w:after="0" w:line="240" w:lineRule="auto"/>
      </w:pPr>
      <w:r>
        <w:separator/>
      </w:r>
    </w:p>
  </w:footnote>
  <w:footnote w:type="continuationSeparator" w:id="0">
    <w:p w:rsidR="000A208E" w:rsidRDefault="000A208E" w:rsidP="0054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5C8"/>
    <w:multiLevelType w:val="hybridMultilevel"/>
    <w:tmpl w:val="39F865D8"/>
    <w:lvl w:ilvl="0" w:tplc="82904D9C">
      <w:start w:val="65535"/>
      <w:numFmt w:val="bullet"/>
      <w:lvlText w:val="•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C49019D"/>
    <w:multiLevelType w:val="hybridMultilevel"/>
    <w:tmpl w:val="1F56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84A"/>
    <w:multiLevelType w:val="hybridMultilevel"/>
    <w:tmpl w:val="A05C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372"/>
    <w:multiLevelType w:val="hybridMultilevel"/>
    <w:tmpl w:val="7AB4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0F4B"/>
    <w:multiLevelType w:val="hybridMultilevel"/>
    <w:tmpl w:val="67361CF6"/>
    <w:lvl w:ilvl="0" w:tplc="98547886">
      <w:start w:val="65535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9156716"/>
    <w:multiLevelType w:val="hybridMultilevel"/>
    <w:tmpl w:val="E60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930"/>
    <w:multiLevelType w:val="hybridMultilevel"/>
    <w:tmpl w:val="1EB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6023B"/>
    <w:multiLevelType w:val="hybridMultilevel"/>
    <w:tmpl w:val="A520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648E"/>
    <w:multiLevelType w:val="multilevel"/>
    <w:tmpl w:val="AB8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1415E"/>
    <w:multiLevelType w:val="hybridMultilevel"/>
    <w:tmpl w:val="C890C578"/>
    <w:lvl w:ilvl="0" w:tplc="98547886">
      <w:start w:val="65535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1DDF"/>
    <w:multiLevelType w:val="hybridMultilevel"/>
    <w:tmpl w:val="1EB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089"/>
    <w:multiLevelType w:val="multilevel"/>
    <w:tmpl w:val="4E7A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73D18"/>
    <w:multiLevelType w:val="multilevel"/>
    <w:tmpl w:val="F20C6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F6BA2"/>
    <w:multiLevelType w:val="multilevel"/>
    <w:tmpl w:val="E7E6E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41202FBA"/>
    <w:multiLevelType w:val="hybridMultilevel"/>
    <w:tmpl w:val="587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17BE7"/>
    <w:multiLevelType w:val="multilevel"/>
    <w:tmpl w:val="4F6C7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D61CF"/>
    <w:multiLevelType w:val="multilevel"/>
    <w:tmpl w:val="FD2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A3D2B"/>
    <w:multiLevelType w:val="hybridMultilevel"/>
    <w:tmpl w:val="C64AB5A2"/>
    <w:lvl w:ilvl="0" w:tplc="82904D9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F683F"/>
    <w:multiLevelType w:val="hybridMultilevel"/>
    <w:tmpl w:val="0A98C2B2"/>
    <w:lvl w:ilvl="0" w:tplc="82904D9C">
      <w:start w:val="65535"/>
      <w:numFmt w:val="bullet"/>
      <w:lvlText w:val="•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58835053"/>
    <w:multiLevelType w:val="multilevel"/>
    <w:tmpl w:val="9F749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83198"/>
    <w:multiLevelType w:val="hybridMultilevel"/>
    <w:tmpl w:val="88E67ACA"/>
    <w:lvl w:ilvl="0" w:tplc="82904D9C">
      <w:start w:val="65535"/>
      <w:numFmt w:val="bullet"/>
      <w:lvlText w:val="•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50B2148"/>
    <w:multiLevelType w:val="hybridMultilevel"/>
    <w:tmpl w:val="FD401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C0C4C"/>
    <w:multiLevelType w:val="hybridMultilevel"/>
    <w:tmpl w:val="C3261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2757"/>
    <w:multiLevelType w:val="multilevel"/>
    <w:tmpl w:val="CC0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74C76"/>
    <w:multiLevelType w:val="multilevel"/>
    <w:tmpl w:val="2FD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A14D4"/>
    <w:multiLevelType w:val="hybridMultilevel"/>
    <w:tmpl w:val="5EF68A50"/>
    <w:lvl w:ilvl="0" w:tplc="82904D9C">
      <w:start w:val="65535"/>
      <w:numFmt w:val="bullet"/>
      <w:lvlText w:val="•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7749012B"/>
    <w:multiLevelType w:val="hybridMultilevel"/>
    <w:tmpl w:val="E01C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79DF"/>
    <w:multiLevelType w:val="hybridMultilevel"/>
    <w:tmpl w:val="7A2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60793"/>
    <w:multiLevelType w:val="hybridMultilevel"/>
    <w:tmpl w:val="1EB67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11"/>
  </w:num>
  <w:num w:numId="5">
    <w:abstractNumId w:val="16"/>
  </w:num>
  <w:num w:numId="6">
    <w:abstractNumId w:val="3"/>
  </w:num>
  <w:num w:numId="7">
    <w:abstractNumId w:val="22"/>
  </w:num>
  <w:num w:numId="8">
    <w:abstractNumId w:val="1"/>
  </w:num>
  <w:num w:numId="9">
    <w:abstractNumId w:val="7"/>
  </w:num>
  <w:num w:numId="10">
    <w:abstractNumId w:val="27"/>
  </w:num>
  <w:num w:numId="11">
    <w:abstractNumId w:val="2"/>
  </w:num>
  <w:num w:numId="12">
    <w:abstractNumId w:val="14"/>
  </w:num>
  <w:num w:numId="13">
    <w:abstractNumId w:val="5"/>
  </w:num>
  <w:num w:numId="14">
    <w:abstractNumId w:val="28"/>
  </w:num>
  <w:num w:numId="15">
    <w:abstractNumId w:val="9"/>
  </w:num>
  <w:num w:numId="16">
    <w:abstractNumId w:val="4"/>
  </w:num>
  <w:num w:numId="17">
    <w:abstractNumId w:val="17"/>
  </w:num>
  <w:num w:numId="18">
    <w:abstractNumId w:val="0"/>
  </w:num>
  <w:num w:numId="19">
    <w:abstractNumId w:val="18"/>
  </w:num>
  <w:num w:numId="20">
    <w:abstractNumId w:val="25"/>
  </w:num>
  <w:num w:numId="21">
    <w:abstractNumId w:val="20"/>
  </w:num>
  <w:num w:numId="22">
    <w:abstractNumId w:val="26"/>
  </w:num>
  <w:num w:numId="23">
    <w:abstractNumId w:val="21"/>
  </w:num>
  <w:num w:numId="24">
    <w:abstractNumId w:val="6"/>
  </w:num>
  <w:num w:numId="25">
    <w:abstractNumId w:val="10"/>
  </w:num>
  <w:num w:numId="26">
    <w:abstractNumId w:val="19"/>
  </w:num>
  <w:num w:numId="27">
    <w:abstractNumId w:val="15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C"/>
    <w:rsid w:val="00036FB0"/>
    <w:rsid w:val="000A208E"/>
    <w:rsid w:val="000D090E"/>
    <w:rsid w:val="000D0C1D"/>
    <w:rsid w:val="000D10BD"/>
    <w:rsid w:val="000D3BE2"/>
    <w:rsid w:val="001233EB"/>
    <w:rsid w:val="00140612"/>
    <w:rsid w:val="0014254F"/>
    <w:rsid w:val="0016638D"/>
    <w:rsid w:val="00177D70"/>
    <w:rsid w:val="002C65AF"/>
    <w:rsid w:val="00317F80"/>
    <w:rsid w:val="0032135D"/>
    <w:rsid w:val="00330501"/>
    <w:rsid w:val="00363F78"/>
    <w:rsid w:val="003733F5"/>
    <w:rsid w:val="003766D4"/>
    <w:rsid w:val="00376B60"/>
    <w:rsid w:val="003D7E2E"/>
    <w:rsid w:val="00424E8C"/>
    <w:rsid w:val="00446A89"/>
    <w:rsid w:val="0049670E"/>
    <w:rsid w:val="004C055B"/>
    <w:rsid w:val="004E758C"/>
    <w:rsid w:val="00500C18"/>
    <w:rsid w:val="00542745"/>
    <w:rsid w:val="00545144"/>
    <w:rsid w:val="00574750"/>
    <w:rsid w:val="00586706"/>
    <w:rsid w:val="005D4BA1"/>
    <w:rsid w:val="00650FEB"/>
    <w:rsid w:val="00676E24"/>
    <w:rsid w:val="006C3C75"/>
    <w:rsid w:val="00704C84"/>
    <w:rsid w:val="00710571"/>
    <w:rsid w:val="00715E23"/>
    <w:rsid w:val="00730E6D"/>
    <w:rsid w:val="00753562"/>
    <w:rsid w:val="00762207"/>
    <w:rsid w:val="007F73B2"/>
    <w:rsid w:val="008126B9"/>
    <w:rsid w:val="00814742"/>
    <w:rsid w:val="00860BD0"/>
    <w:rsid w:val="008D13AC"/>
    <w:rsid w:val="008D61E4"/>
    <w:rsid w:val="008E3478"/>
    <w:rsid w:val="009260F3"/>
    <w:rsid w:val="00991938"/>
    <w:rsid w:val="009934FB"/>
    <w:rsid w:val="00994B50"/>
    <w:rsid w:val="009B39A9"/>
    <w:rsid w:val="009F79EA"/>
    <w:rsid w:val="00A06C8C"/>
    <w:rsid w:val="00AD4E84"/>
    <w:rsid w:val="00AF3F4B"/>
    <w:rsid w:val="00B402B0"/>
    <w:rsid w:val="00B63AF1"/>
    <w:rsid w:val="00B72B2A"/>
    <w:rsid w:val="00B7593C"/>
    <w:rsid w:val="00B83707"/>
    <w:rsid w:val="00B8622D"/>
    <w:rsid w:val="00BA5EFC"/>
    <w:rsid w:val="00BB0B5D"/>
    <w:rsid w:val="00BF6D96"/>
    <w:rsid w:val="00C12EB1"/>
    <w:rsid w:val="00C24021"/>
    <w:rsid w:val="00C27583"/>
    <w:rsid w:val="00C30162"/>
    <w:rsid w:val="00C54651"/>
    <w:rsid w:val="00C67FB9"/>
    <w:rsid w:val="00C8684D"/>
    <w:rsid w:val="00CA0683"/>
    <w:rsid w:val="00CE0994"/>
    <w:rsid w:val="00CF3C69"/>
    <w:rsid w:val="00D21DED"/>
    <w:rsid w:val="00D430E2"/>
    <w:rsid w:val="00DB0998"/>
    <w:rsid w:val="00DF6949"/>
    <w:rsid w:val="00E03E46"/>
    <w:rsid w:val="00E30A3D"/>
    <w:rsid w:val="00E376C4"/>
    <w:rsid w:val="00E4171C"/>
    <w:rsid w:val="00E41B73"/>
    <w:rsid w:val="00EC1AE3"/>
    <w:rsid w:val="00F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EC84"/>
  <w15:docId w15:val="{EF85581E-B7DD-42C6-9A3C-08CE140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D1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3A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8D13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3AC"/>
    <w:rPr>
      <w:b/>
      <w:bCs/>
    </w:rPr>
  </w:style>
  <w:style w:type="character" w:customStyle="1" w:styleId="apple-converted-space">
    <w:name w:val="apple-converted-space"/>
    <w:basedOn w:val="a0"/>
    <w:rsid w:val="008D13AC"/>
  </w:style>
  <w:style w:type="table" w:styleId="a5">
    <w:name w:val="Table Grid"/>
    <w:basedOn w:val="a1"/>
    <w:uiPriority w:val="59"/>
    <w:rsid w:val="008D13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AC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9B39A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B39A9"/>
    <w:pPr>
      <w:ind w:left="720"/>
      <w:contextualSpacing/>
    </w:pPr>
  </w:style>
  <w:style w:type="paragraph" w:customStyle="1" w:styleId="c4">
    <w:name w:val="c4"/>
    <w:basedOn w:val="a"/>
    <w:rsid w:val="00376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766D4"/>
  </w:style>
  <w:style w:type="paragraph" w:styleId="aa">
    <w:name w:val="Body Text"/>
    <w:basedOn w:val="a"/>
    <w:link w:val="ab"/>
    <w:uiPriority w:val="99"/>
    <w:unhideWhenUsed/>
    <w:rsid w:val="00BF6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F6D96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BF6D96"/>
    <w:rPr>
      <w:rFonts w:eastAsia="Times New Roman"/>
      <w:sz w:val="22"/>
      <w:szCs w:val="22"/>
    </w:rPr>
  </w:style>
  <w:style w:type="paragraph" w:customStyle="1" w:styleId="Style15">
    <w:name w:val="Style15"/>
    <w:basedOn w:val="a"/>
    <w:uiPriority w:val="99"/>
    <w:rsid w:val="000D090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D090E"/>
    <w:pPr>
      <w:widowControl w:val="0"/>
      <w:autoSpaceDE w:val="0"/>
      <w:autoSpaceDN w:val="0"/>
      <w:adjustRightInd w:val="0"/>
      <w:spacing w:after="0" w:line="260" w:lineRule="exact"/>
      <w:ind w:firstLine="40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0D090E"/>
    <w:rPr>
      <w:rFonts w:ascii="Microsoft Sans Serif" w:hAnsi="Microsoft Sans Serif" w:cs="Microsoft Sans Serif"/>
      <w:sz w:val="26"/>
      <w:szCs w:val="26"/>
    </w:rPr>
  </w:style>
  <w:style w:type="character" w:customStyle="1" w:styleId="FontStyle115">
    <w:name w:val="Font Style115"/>
    <w:basedOn w:val="a0"/>
    <w:uiPriority w:val="99"/>
    <w:rsid w:val="000D090E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0D090E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0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0D09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090E"/>
    <w:rPr>
      <w:sz w:val="22"/>
      <w:szCs w:val="22"/>
      <w:lang w:eastAsia="en-US"/>
    </w:rPr>
  </w:style>
  <w:style w:type="paragraph" w:customStyle="1" w:styleId="western">
    <w:name w:val="western"/>
    <w:basedOn w:val="a"/>
    <w:rsid w:val="000D0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0D090E"/>
    <w:rPr>
      <w:i/>
      <w:iCs/>
    </w:rPr>
  </w:style>
  <w:style w:type="paragraph" w:styleId="af0">
    <w:name w:val="header"/>
    <w:basedOn w:val="a"/>
    <w:link w:val="af1"/>
    <w:uiPriority w:val="99"/>
    <w:semiHidden/>
    <w:unhideWhenUsed/>
    <w:rsid w:val="0054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2745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54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427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361">
          <w:marLeft w:val="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1359-77C4-4EB7-9EEA-331745DE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2020-09-06T17:12:00Z</cp:lastPrinted>
  <dcterms:created xsi:type="dcterms:W3CDTF">2020-08-24T07:25:00Z</dcterms:created>
  <dcterms:modified xsi:type="dcterms:W3CDTF">2023-08-07T13:06:00Z</dcterms:modified>
</cp:coreProperties>
</file>