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left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r>
        <w:rPr>
          <w:lang w:eastAsia="ru-RU"/>
        </w:rPr>
      </w:r>
      <w:r/>
      <w:r/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Методические </w:t>
      </w: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  <w:t xml:space="preserve">рекомендации</w:t>
      </w:r>
      <w:r>
        <w:rPr>
          <w:rFonts w:ascii="Times New Roman" w:hAnsi="Times New Roman" w:cs="Times New Roman"/>
          <w:b/>
          <w:bCs/>
          <w:sz w:val="44"/>
          <w:szCs w:val="44"/>
          <w:highlight w:val="yellow"/>
        </w:rPr>
        <w:t xml:space="preserve"> </w:t>
      </w:r>
      <w:r>
        <w:rPr>
          <w:sz w:val="44"/>
          <w:szCs w:val="44"/>
          <w:highlight w:val="yellow"/>
        </w:rPr>
      </w:r>
      <w:r>
        <w:rPr>
          <w:sz w:val="44"/>
          <w:szCs w:val="44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по работе с детским хоровым коллективом</w:t>
      </w: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  <w:r>
        <w:rPr>
          <w:sz w:val="44"/>
          <w:szCs w:val="44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в  ДШИ.</w:t>
      </w: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  <w:r>
        <w:rPr>
          <w:sz w:val="44"/>
          <w:szCs w:val="44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</w:p>
    <w:p>
      <w:pPr>
        <w:pStyle w:val="833"/>
        <w:jc w:val="center"/>
        <w:spacing w:line="276" w:lineRule="auto"/>
        <w:rPr>
          <w:rFonts w:ascii="Times New Roman" w:hAnsi="Times New Roman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</w:p>
    <w:p>
      <w:pPr>
        <w:pStyle w:val="833"/>
        <w:jc w:val="both"/>
        <w:spacing w:line="276" w:lineRule="auto"/>
        <w:rPr>
          <w:rFonts w:ascii="Times New Roman" w:hAnsi="Times New Roman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</w:p>
    <w:p>
      <w:pPr>
        <w:pStyle w:val="833"/>
        <w:jc w:val="both"/>
        <w:spacing w:line="276" w:lineRule="auto"/>
        <w:rPr>
          <w:rFonts w:ascii="Times New Roman" w:hAnsi="Times New Roman" w:cs="Times New Roman"/>
          <w:b/>
          <w:bCs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  <w:r>
        <w:rPr>
          <w:rFonts w:ascii="Times New Roman" w:hAnsi="Times New Roman" w:cs="Times New Roman"/>
          <w:b/>
          <w:bCs/>
          <w:sz w:val="44"/>
          <w:szCs w:val="44"/>
          <w:highlight w:val="none"/>
        </w:rPr>
      </w:r>
    </w:p>
    <w:p>
      <w:pPr>
        <w:pStyle w:val="833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3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33"/>
        <w:ind w:left="425" w:right="0" w:hanging="425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1.Организация хоровых занятий.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33"/>
        <w:ind w:left="425" w:right="0" w:hanging="425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Занятия по хоровому классу в детской школе искусств  проходят 1 раз</w:t>
      </w:r>
      <w:r>
        <w:rPr>
          <w:rFonts w:ascii="Times New Roman" w:hAnsi="Times New Roman" w:cs="Times New Roman"/>
          <w:sz w:val="28"/>
          <w:szCs w:val="28"/>
        </w:rPr>
        <w:t xml:space="preserve"> в неделю. Продолжительность урока 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младших кл</w:t>
      </w:r>
      <w:r>
        <w:rPr>
          <w:rFonts w:ascii="Times New Roman" w:hAnsi="Times New Roman" w:cs="Times New Roman"/>
          <w:sz w:val="28"/>
          <w:szCs w:val="28"/>
        </w:rPr>
        <w:t xml:space="preserve">ассов (1-3) - </w:t>
      </w:r>
      <w:r>
        <w:rPr>
          <w:rFonts w:ascii="Times New Roman" w:hAnsi="Times New Roman" w:cs="Times New Roman"/>
          <w:sz w:val="28"/>
          <w:szCs w:val="28"/>
        </w:rPr>
        <w:t xml:space="preserve">45 минут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старших классов (4-7) - </w:t>
      </w:r>
      <w:r>
        <w:rPr>
          <w:rFonts w:ascii="Times New Roman" w:hAnsi="Times New Roman" w:cs="Times New Roman"/>
          <w:sz w:val="28"/>
          <w:szCs w:val="28"/>
        </w:rPr>
        <w:t xml:space="preserve">1.5 академических часа (60 минут) 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начале года преподаватель  должен составить репертуарный план работы. </w:t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Брать сложные и объёмные произведения не следует, так  как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 скажется на продуктивности в работе </w:t>
      </w:r>
      <w:r>
        <w:rPr>
          <w:rFonts w:ascii="Times New Roman" w:hAnsi="Times New Roman" w:cs="Times New Roman"/>
          <w:sz w:val="28"/>
          <w:szCs w:val="28"/>
        </w:rPr>
        <w:t xml:space="preserve">и может повлечь за собой утомление.  Однако  сложные произведения должны входить в репертуар, их следует брать  </w:t>
      </w:r>
      <w:r>
        <w:rPr>
          <w:rFonts w:ascii="Times New Roman" w:hAnsi="Times New Roman" w:cs="Times New Roman"/>
          <w:sz w:val="28"/>
          <w:szCs w:val="28"/>
        </w:rPr>
        <w:t xml:space="preserve">с учётом  возможностей коллектива.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должна быть интересна хористам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стимулировать профессиональный рост  коллектива. </w:t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течение учебного года должно быть пройдено  6 – 8 произведений в младшем хоре и 8 – 10 – в старшем хоре. 2-3 произведения могут быть пройдены в порядке ознакомления.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Выбранный  репертуар должен :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1) носить воспитательный харак</w:t>
      </w:r>
      <w:r>
        <w:rPr>
          <w:rFonts w:ascii="Times New Roman" w:hAnsi="Times New Roman" w:cs="Times New Roman"/>
          <w:sz w:val="28"/>
          <w:szCs w:val="28"/>
        </w:rPr>
        <w:t xml:space="preserve">тер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2) быть высокохудожественным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соответствовать возрасту и пониманию детей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соответствовать возможностям данного исполнительского коллектива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5) быть разнообразным по характеру, содержанию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6) каждое произведение должно дви</w:t>
      </w:r>
      <w:r>
        <w:rPr>
          <w:rFonts w:ascii="Times New Roman" w:hAnsi="Times New Roman" w:cs="Times New Roman"/>
          <w:sz w:val="28"/>
          <w:szCs w:val="28"/>
        </w:rPr>
        <w:t xml:space="preserve">гать  хор вперёд в приобретение тех или иных навыков и закреплять их.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подготовки хора к концертному выступлению проводятся  сводные репетиции. </w:t>
      </w:r>
      <w:r>
        <w:rPr>
          <w:rFonts w:ascii="Times New Roman" w:hAnsi="Times New Roman" w:cs="Times New Roman"/>
          <w:sz w:val="28"/>
          <w:szCs w:val="28"/>
        </w:rPr>
        <w:t xml:space="preserve"> Выступления хора должны предусматриваться планом и яв</w:t>
      </w:r>
      <w:r>
        <w:rPr>
          <w:rFonts w:ascii="Times New Roman" w:hAnsi="Times New Roman" w:cs="Times New Roman"/>
          <w:sz w:val="28"/>
          <w:szCs w:val="28"/>
        </w:rPr>
        <w:t xml:space="preserve">ляться итогом работы за определённый период.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33"/>
        <w:jc w:val="both"/>
        <w:spacing w:line="276" w:lineRule="auto"/>
        <w:rPr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 Хоровые занятия.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>
        <w:rPr>
          <w:color w:val="ff0000"/>
        </w:rPr>
        <w:t xml:space="preserve">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основе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оцесса обучения хоровому пению лежат следующие методические принципы: </w:t>
      </w: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-  единство эмоционального и сознательного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-  единство художественного и технического развития хора</w:t>
      </w: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-  постепенность и последовательность в овладении мастерством пения</w:t>
      </w: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-  применение ин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дивидуального подхода к учащемуся.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14:ligatures w14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На занятиях можно использовать следующие методы обучения:</w:t>
      </w: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- метод контроля, самоконтроля </w:t>
      </w: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- объяснительно – иллюстративный </w:t>
      </w: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-  репродуктивный </w:t>
      </w: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-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показ педагога </w:t>
      </w:r>
      <w:r>
        <w:rPr>
          <w:rFonts w:ascii="Times New Roman" w:hAnsi="Times New Roman" w:cs="Times New Roman"/>
          <w:color w:val="auto"/>
          <w:sz w:val="28"/>
          <w:szCs w:val="28"/>
          <w14:ligatures w14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Каждый урок начинается  с распевания, которое несёт</w:t>
      </w:r>
      <w:r>
        <w:rPr>
          <w:rFonts w:ascii="Times New Roman" w:hAnsi="Times New Roman" w:cs="Times New Roman"/>
          <w:sz w:val="28"/>
          <w:szCs w:val="28"/>
        </w:rPr>
        <w:t xml:space="preserve"> в себе следующие функции: </w:t>
      </w:r>
      <w:r>
        <w:rPr>
          <w:rFonts w:ascii="Times New Roman" w:hAnsi="Times New Roman" w:cs="Times New Roman"/>
          <w:sz w:val="28"/>
          <w:szCs w:val="28"/>
        </w:rPr>
        <w:t xml:space="preserve">разогрев и настройка голосового аппарата хористов </w:t>
      </w:r>
      <w:r>
        <w:rPr>
          <w:rFonts w:ascii="Times New Roman" w:hAnsi="Times New Roman" w:cs="Times New Roman"/>
          <w:sz w:val="28"/>
          <w:szCs w:val="28"/>
        </w:rPr>
        <w:t xml:space="preserve">развитие вокально-хоровых навыков, достижения качественного и  красивого звучания в произведениях.</w:t>
      </w:r>
      <w:r>
        <w:rPr>
          <w:rFonts w:ascii="Times New Roman" w:hAnsi="Times New Roman" w:cs="Times New Roman"/>
          <w:sz w:val="28"/>
          <w:szCs w:val="28"/>
        </w:rPr>
        <w:t xml:space="preserve"> Распевание хора организует и дисциплинирует детей и способствует  обр</w:t>
      </w:r>
      <w:r>
        <w:rPr>
          <w:rFonts w:ascii="Times New Roman" w:hAnsi="Times New Roman" w:cs="Times New Roman"/>
          <w:sz w:val="28"/>
          <w:szCs w:val="28"/>
        </w:rPr>
        <w:t xml:space="preserve">азованию певческих навыков.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На распевание отводится  10-15 минут в начале урока.  Упражнения для распевания должны быть хорошо продуманы, и даваться  систематическ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распевание  обязательно  необходимо включать артикуляционные и речевые упражнения, </w:t>
      </w:r>
      <w:r>
        <w:rPr>
          <w:rFonts w:ascii="Times New Roman" w:hAnsi="Times New Roman" w:cs="Times New Roman"/>
          <w:sz w:val="28"/>
          <w:szCs w:val="28"/>
        </w:rPr>
        <w:t xml:space="preserve"> упражнений на дыхание. В начале обучения следует использовать знакомые речевые упражнения: считалки,  припевки, дразнилки, скороговорки</w:t>
      </w:r>
      <w:r>
        <w:rPr>
          <w:rFonts w:ascii="Times New Roman" w:hAnsi="Times New Roman" w:cs="Times New Roman"/>
          <w:sz w:val="28"/>
          <w:szCs w:val="28"/>
        </w:rPr>
        <w:t xml:space="preserve">, которые удобны и полезны для выработки правильного дыхания, четкого ритма, свобод</w:t>
      </w:r>
      <w:r>
        <w:rPr>
          <w:rFonts w:ascii="Times New Roman" w:hAnsi="Times New Roman" w:cs="Times New Roman"/>
          <w:sz w:val="28"/>
          <w:szCs w:val="28"/>
        </w:rPr>
        <w:t xml:space="preserve">ной артикуляции. Кроме того, они раскрывают возможности голоса- его силу и звонкость, эмоциональную темпераментность и естественность вокальной позиции. Затем используются упражнения, построенные на секундах, терциях и квартах. Они доступны детям и подгот</w:t>
      </w:r>
      <w:r>
        <w:rPr>
          <w:rFonts w:ascii="Times New Roman" w:hAnsi="Times New Roman" w:cs="Times New Roman"/>
          <w:sz w:val="28"/>
          <w:szCs w:val="28"/>
        </w:rPr>
        <w:t xml:space="preserve">авливают их к исполнению более сложных по музыкальному языку мелодий. Упражнения лучше петь на слоги </w:t>
      </w:r>
      <w:r>
        <w:rPr>
          <w:rFonts w:ascii="Times New Roman" w:hAnsi="Times New Roman" w:cs="Times New Roman"/>
          <w:sz w:val="28"/>
          <w:szCs w:val="28"/>
        </w:rPr>
        <w:t xml:space="preserve">«ма», «да»</w:t>
      </w:r>
      <w:r>
        <w:rPr>
          <w:rFonts w:ascii="Times New Roman" w:hAnsi="Times New Roman" w:cs="Times New Roman"/>
          <w:sz w:val="28"/>
          <w:szCs w:val="28"/>
        </w:rPr>
        <w:t xml:space="preserve">,  «ку», «лё», которые приучают детей  округлять и собирать звук, сохранить правильную форму рта при пении. </w:t>
      </w:r>
      <w:r>
        <w:rPr>
          <w:rFonts w:ascii="Times New Roman" w:hAnsi="Times New Roman" w:cs="Times New Roman"/>
          <w:sz w:val="28"/>
          <w:szCs w:val="28"/>
        </w:rPr>
        <w:t xml:space="preserve">Каждое упражнение должно транспонироваться постепенно по полутонам вверх, доводиться до верхних нот диапазон</w:t>
      </w:r>
      <w:r>
        <w:rPr>
          <w:rFonts w:ascii="Times New Roman" w:hAnsi="Times New Roman" w:cs="Times New Roman"/>
          <w:sz w:val="28"/>
          <w:szCs w:val="28"/>
        </w:rPr>
        <w:t xml:space="preserve">а и возвращаться обратно. </w:t>
      </w:r>
      <w:r>
        <w:rPr>
          <w:rFonts w:ascii="Times New Roman" w:hAnsi="Times New Roman" w:cs="Times New Roman"/>
          <w:sz w:val="28"/>
          <w:szCs w:val="28"/>
        </w:rPr>
        <w:t xml:space="preserve">Кроме одноголосных упражнений позже используются двухголосные вокальные упражнения, которые  поются в умер</w:t>
      </w:r>
      <w:r>
        <w:rPr>
          <w:rFonts w:ascii="Times New Roman" w:hAnsi="Times New Roman" w:cs="Times New Roman"/>
          <w:sz w:val="28"/>
          <w:szCs w:val="28"/>
        </w:rPr>
        <w:t xml:space="preserve">енном темпе, на активном дыхании, легато.  </w:t>
      </w:r>
      <w:r>
        <w:rPr>
          <w:rFonts w:ascii="Times New Roman" w:hAnsi="Times New Roman" w:cs="Times New Roman"/>
          <w:sz w:val="28"/>
          <w:szCs w:val="28"/>
        </w:rPr>
        <w:t xml:space="preserve">Далее следуют упражнения хорового сольфеджио, </w:t>
      </w:r>
      <w:r>
        <w:rPr>
          <w:rFonts w:ascii="Times New Roman" w:hAnsi="Times New Roman" w:cs="Times New Roman"/>
          <w:sz w:val="28"/>
          <w:szCs w:val="28"/>
        </w:rPr>
        <w:t xml:space="preserve">задачами которого является  подготовка слуха к исполнению  хоровой  программы, координация слуха и  голоса и</w:t>
      </w:r>
      <w:r>
        <w:rPr>
          <w:rFonts w:ascii="Times New Roman" w:hAnsi="Times New Roman" w:cs="Times New Roman"/>
          <w:sz w:val="28"/>
          <w:szCs w:val="28"/>
        </w:rPr>
        <w:t xml:space="preserve"> проводятся одновременно для всего  состава  хора.</w:t>
      </w:r>
      <w:r>
        <w:rPr>
          <w:rFonts w:ascii="Times New Roman" w:hAnsi="Times New Roman" w:cs="Times New Roman"/>
          <w:sz w:val="28"/>
          <w:szCs w:val="28"/>
        </w:rPr>
        <w:t xml:space="preserve"> Во время пения упражнений  хорового  сольфеджио происходит  настройка слуха, а вместе с тем голоса. </w:t>
      </w:r>
      <w:r>
        <w:rPr>
          <w:rFonts w:ascii="Times New Roman" w:hAnsi="Times New Roman" w:cs="Times New Roman"/>
          <w:sz w:val="28"/>
          <w:szCs w:val="28"/>
        </w:rPr>
        <w:t xml:space="preserve">Метод хорового сольфеджио – сольфеджирование полным составом хора,  с соблюдением основ хорового исполнительства (вокальной установки, строя,  динамики, ансамбля, дикции).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Разучивание  хорового произведения. Если это знакомство с песней, то перед разуч</w:t>
      </w:r>
      <w:r>
        <w:rPr>
          <w:rFonts w:ascii="Times New Roman" w:hAnsi="Times New Roman" w:cs="Times New Roman"/>
          <w:sz w:val="28"/>
          <w:szCs w:val="28"/>
        </w:rPr>
        <w:t xml:space="preserve">иванием следует небольшой рассказ о композиторе, поэте, истории создания произведения, если она есть.  Далее происходит показ песни. От того, как он проводится педагогм,  зависит отношение учащихся к разучи</w:t>
      </w:r>
      <w:r>
        <w:rPr>
          <w:rFonts w:ascii="Times New Roman" w:hAnsi="Times New Roman" w:cs="Times New Roman"/>
          <w:sz w:val="28"/>
          <w:szCs w:val="28"/>
        </w:rPr>
        <w:t xml:space="preserve">ванию.  Руководителю необходимо  использовать все свои возможности при показе. </w:t>
      </w:r>
      <w:r>
        <w:rPr>
          <w:rFonts w:ascii="Times New Roman" w:hAnsi="Times New Roman" w:cs="Times New Roman"/>
          <w:sz w:val="28"/>
          <w:szCs w:val="28"/>
        </w:rPr>
        <w:t xml:space="preserve">Для  того, чтобы  </w:t>
      </w:r>
      <w:r>
        <w:rPr>
          <w:rFonts w:ascii="Times New Roman" w:hAnsi="Times New Roman" w:cs="Times New Roman"/>
          <w:sz w:val="28"/>
          <w:szCs w:val="28"/>
        </w:rPr>
        <w:t xml:space="preserve">хоровой коллектив сознательно решал пос</w:t>
      </w:r>
      <w:r>
        <w:rPr>
          <w:rFonts w:ascii="Times New Roman" w:hAnsi="Times New Roman" w:cs="Times New Roman"/>
          <w:sz w:val="28"/>
          <w:szCs w:val="28"/>
        </w:rPr>
        <w:t xml:space="preserve">тавленную перед ним ту или иную художественную задачу,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хора должен  раскрыть художественное содержание песни, объяснить ее стиль, настроение,  обратить внимание на  трудные для исполнения места.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Разучивание песни может проходить с голоса (по слуху) только на  первом этапе. </w:t>
      </w:r>
      <w:r>
        <w:rPr>
          <w:rFonts w:ascii="Times New Roman" w:hAnsi="Times New Roman" w:cs="Times New Roman"/>
          <w:sz w:val="28"/>
          <w:szCs w:val="28"/>
        </w:rPr>
        <w:t xml:space="preserve">Когда дети познакомятся с нотной грамотой, все разучиваемые песни  выписываем на до</w:t>
      </w:r>
      <w:r>
        <w:rPr>
          <w:rFonts w:ascii="Times New Roman" w:hAnsi="Times New Roman" w:cs="Times New Roman"/>
          <w:sz w:val="28"/>
          <w:szCs w:val="28"/>
        </w:rPr>
        <w:t xml:space="preserve">ске или учащимся раздаются партитуры. Можно  применять прием релятива: вместо неудобной  тональнос</w:t>
      </w:r>
      <w:r>
        <w:rPr>
          <w:rFonts w:ascii="Times New Roman" w:hAnsi="Times New Roman" w:cs="Times New Roman"/>
          <w:sz w:val="28"/>
          <w:szCs w:val="28"/>
        </w:rPr>
        <w:t xml:space="preserve">ти со многими знаками на доске пишется ближайшая удобная тональность. </w:t>
      </w:r>
      <w:r>
        <w:rPr>
          <w:rFonts w:ascii="Times New Roman" w:hAnsi="Times New Roman" w:cs="Times New Roman"/>
          <w:sz w:val="28"/>
          <w:szCs w:val="28"/>
        </w:rPr>
        <w:t xml:space="preserve"> Пение мелодий по нотам очень важно на уроках хора, так как оно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сознательному и углублённому усвоению музыкального материала,</w:t>
      </w:r>
      <w:r>
        <w:rPr>
          <w:rFonts w:ascii="Times New Roman" w:hAnsi="Times New Roman" w:cs="Times New Roman"/>
          <w:sz w:val="28"/>
          <w:szCs w:val="28"/>
        </w:rPr>
        <w:t xml:space="preserve"> развивает навык чтения с листа,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происходит психологическая  перестройка («</w:t>
      </w:r>
      <w:r>
        <w:rPr>
          <w:rFonts w:ascii="Times New Roman" w:hAnsi="Times New Roman" w:cs="Times New Roman"/>
          <w:sz w:val="28"/>
          <w:szCs w:val="28"/>
        </w:rPr>
        <w:t xml:space="preserve"> петь по нотам  не так уж трудно»). Необходимо  учитывать особенности возраста учащихся. В младших классах  дети довольно быстро устают, внимание их притупляется. Для его  концентра</w:t>
      </w:r>
      <w:r>
        <w:rPr>
          <w:rFonts w:ascii="Times New Roman" w:hAnsi="Times New Roman" w:cs="Times New Roman"/>
          <w:sz w:val="28"/>
          <w:szCs w:val="28"/>
        </w:rPr>
        <w:t xml:space="preserve">ции можно чередовать  различные методические приемы,  активно применять игровые моменты, все занятие строить по нарастающей  линии.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комплекса различных  методов и приемов должно быть ориентировано на развитие основных качеств  певческого голоса детей путём стимулирования слухового  внимания и акти</w:t>
      </w:r>
      <w:r>
        <w:rPr>
          <w:rFonts w:ascii="Times New Roman" w:hAnsi="Times New Roman" w:cs="Times New Roman"/>
          <w:sz w:val="28"/>
          <w:szCs w:val="28"/>
        </w:rPr>
        <w:t xml:space="preserve">вности, сознательности и самостоятельности.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Пение по слуху также должно иметь место как один из способов развити</w:t>
      </w:r>
      <w:r>
        <w:rPr>
          <w:rFonts w:ascii="Times New Roman" w:hAnsi="Times New Roman" w:cs="Times New Roman"/>
          <w:sz w:val="28"/>
          <w:szCs w:val="28"/>
        </w:rPr>
        <w:t xml:space="preserve">я музыкальной памяти.   Постепенно, на лёгких примерах,  начиная </w:t>
      </w:r>
      <w:r>
        <w:rPr>
          <w:rFonts w:ascii="Times New Roman" w:hAnsi="Times New Roman" w:cs="Times New Roman"/>
          <w:sz w:val="28"/>
          <w:szCs w:val="28"/>
        </w:rPr>
        <w:t xml:space="preserve">с 1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приучать детей к пению без сопровождения,  чтобы в последующем этот навык способствовал разучиванию и исполнению произведений a  capella.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работы над произведением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хора должен  своевременно выявляя недочеты, поддерживать  интерес к произведению.  </w:t>
      </w:r>
      <w:r>
        <w:rPr>
          <w:rFonts w:ascii="Times New Roman" w:hAnsi="Times New Roman" w:cs="Times New Roman"/>
          <w:sz w:val="28"/>
          <w:szCs w:val="28"/>
        </w:rPr>
        <w:t xml:space="preserve">Многократное, длительное заучивание одного и того же места, как правило,  снижает интерес детей к произведению. И здесь надо обладать очень точным чувством меры, чувством времени, отведенного на повторение того или иного фра</w:t>
      </w:r>
      <w:r>
        <w:rPr>
          <w:rFonts w:ascii="Times New Roman" w:hAnsi="Times New Roman" w:cs="Times New Roman"/>
          <w:sz w:val="28"/>
          <w:szCs w:val="28"/>
        </w:rPr>
        <w:t xml:space="preserve">гмента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Мелодию  лучше учить по фразам,  по интервалам,  на фермато. </w:t>
      </w:r>
      <w:r>
        <w:rPr>
          <w:rFonts w:ascii="Times New Roman" w:hAnsi="Times New Roman" w:cs="Times New Roman"/>
          <w:sz w:val="28"/>
          <w:szCs w:val="28"/>
        </w:rPr>
        <w:t xml:space="preserve">Отдельно пропевать на слоги трудные  интонационные места.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чувства  ритма необходимо  начинать  с первого же момента работы  хора, используя следующие способы:  </w:t>
      </w:r>
      <w:r>
        <w:rPr>
          <w:rFonts w:ascii="Times New Roman" w:hAnsi="Times New Roman" w:cs="Times New Roman"/>
          <w:sz w:val="28"/>
          <w:szCs w:val="28"/>
        </w:rPr>
        <w:t xml:space="preserve">простучать (прохлопать) ритм, </w:t>
      </w:r>
      <w:r>
        <w:rPr>
          <w:rFonts w:ascii="Times New Roman" w:hAnsi="Times New Roman" w:cs="Times New Roman"/>
          <w:sz w:val="28"/>
          <w:szCs w:val="28"/>
        </w:rPr>
        <w:t xml:space="preserve">читать текст </w:t>
      </w:r>
      <w:r>
        <w:rPr>
          <w:rFonts w:ascii="Times New Roman" w:hAnsi="Times New Roman" w:cs="Times New Roman"/>
          <w:sz w:val="28"/>
          <w:szCs w:val="28"/>
        </w:rPr>
        <w:t xml:space="preserve">песни</w:t>
      </w:r>
      <w:r>
        <w:rPr>
          <w:rFonts w:ascii="Times New Roman" w:hAnsi="Times New Roman" w:cs="Times New Roman"/>
          <w:sz w:val="28"/>
          <w:szCs w:val="28"/>
        </w:rPr>
        <w:t xml:space="preserve">  в ритме,  счёт вслух.</w:t>
      </w:r>
      <w:r>
        <w:rPr>
          <w:rFonts w:ascii="Times New Roman" w:hAnsi="Times New Roman" w:cs="Times New Roman"/>
          <w:sz w:val="28"/>
          <w:szCs w:val="28"/>
        </w:rPr>
        <w:t xml:space="preserve"> Большое значение нужно придавать и выработке активной артикуляции,  выразительной дикции при пении. </w:t>
      </w:r>
      <w:r>
        <w:rPr>
          <w:rFonts w:ascii="Times New Roman" w:hAnsi="Times New Roman" w:cs="Times New Roman"/>
          <w:sz w:val="28"/>
          <w:szCs w:val="28"/>
        </w:rPr>
        <w:t xml:space="preserve"> После того как хор выучил мелодию, можно переходить к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отделке произведения в целом.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Приёмы развития слуха, направленные на формирование слухового  восприятия и вокально-слуховых представлений: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numPr>
          <w:ilvl w:val="0"/>
          <w:numId w:val="8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слуховое сосредоточение и вслушивание в показ учителя с целью  последующего анализа услышанного;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numPr>
          <w:ilvl w:val="0"/>
          <w:numId w:val="8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различных вариантов исполнения с цел</w:t>
      </w:r>
      <w:r>
        <w:rPr>
          <w:rFonts w:ascii="Times New Roman" w:hAnsi="Times New Roman" w:cs="Times New Roman"/>
          <w:sz w:val="28"/>
          <w:szCs w:val="28"/>
        </w:rPr>
        <w:t xml:space="preserve">ью выбора лучшего;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numPr>
          <w:ilvl w:val="0"/>
          <w:numId w:val="8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теоретических понятий о качестве певческого звука и  элементах музыкальной выразительности только на основе личного опыта  учащихся;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numPr>
          <w:ilvl w:val="0"/>
          <w:numId w:val="8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пение «по цепочке»;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numPr>
          <w:ilvl w:val="0"/>
          <w:numId w:val="8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моделирование высоты звука движениями руки;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numPr>
          <w:ilvl w:val="0"/>
          <w:numId w:val="8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отражение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движения мелодии при помощи рисунка, схемы,  графика, ручных знаков, нотной записи;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numPr>
          <w:ilvl w:val="0"/>
          <w:numId w:val="8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настройка на тональность перед началом пения;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numPr>
          <w:ilvl w:val="0"/>
          <w:numId w:val="8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слуховые  диктанты;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numPr>
          <w:ilvl w:val="0"/>
          <w:numId w:val="8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особо трудных интонационных оборотов в специальные  упражнения, которые исполняются в разных</w:t>
      </w:r>
      <w:r>
        <w:rPr>
          <w:rFonts w:ascii="Times New Roman" w:hAnsi="Times New Roman" w:cs="Times New Roman"/>
          <w:sz w:val="28"/>
          <w:szCs w:val="28"/>
        </w:rPr>
        <w:t xml:space="preserve"> тональностях со словами или  вокализацией;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numPr>
          <w:ilvl w:val="0"/>
          <w:numId w:val="8"/>
        </w:numPr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разучивания произведения смена тональности с целью  поиска наиболее удобной для детей, где их голоса звучат наилучшим образом.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разучивания новой песни хор повторяет уже выученные произведения. </w:t>
      </w:r>
      <w:r>
        <w:rPr>
          <w:rFonts w:ascii="Times New Roman" w:hAnsi="Times New Roman" w:cs="Times New Roman"/>
          <w:sz w:val="28"/>
          <w:szCs w:val="28"/>
        </w:rPr>
        <w:t xml:space="preserve">Нет смысла петь каждую песню от начала до конца, лучше исполнять какие - либо места отдельно по партиям, затем вместе  выстроить</w:t>
      </w:r>
      <w:r>
        <w:rPr>
          <w:rFonts w:ascii="Times New Roman" w:hAnsi="Times New Roman" w:cs="Times New Roman"/>
          <w:sz w:val="28"/>
          <w:szCs w:val="28"/>
        </w:rPr>
        <w:t xml:space="preserve"> интервал (аккорд)  или  поработать над отдельными  фрагментами.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 xml:space="preserve"> основной целью   является  активизация контакта руководителя хора как дирижера с исполнителями: прорабатывается язык дирижерских жестов, понятный хористам.  </w:t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моменты «прогонов» хорошо пользоваться видеокамерой  для з</w:t>
      </w:r>
      <w:r>
        <w:rPr>
          <w:rFonts w:ascii="Times New Roman" w:hAnsi="Times New Roman" w:cs="Times New Roman"/>
          <w:sz w:val="28"/>
          <w:szCs w:val="28"/>
        </w:rPr>
        <w:t xml:space="preserve">аписи и последующего прослушивания. Этот прием дает поразительный эффект.  Когда дети поют в хоре, им кажется, что все хорошо, работать больше не над чем. Прослушав запись, дети вместе с руководителем отмечают недостатки исполнения и при последующей записи</w:t>
      </w:r>
      <w:r>
        <w:rPr>
          <w:rFonts w:ascii="Times New Roman" w:hAnsi="Times New Roman" w:cs="Times New Roman"/>
          <w:sz w:val="28"/>
          <w:szCs w:val="28"/>
        </w:rPr>
        <w:t xml:space="preserve"> стараются их устранить.  Этот прием употребляется не на каждом уроке и  часто его применять не следует, так как теряется новизна и пропадает интерес к нему. В то же время  регулярное использование видеозаписи особенно на сводной репетиции  хорошо</w:t>
      </w:r>
      <w:r>
        <w:rPr>
          <w:rFonts w:ascii="Times New Roman" w:hAnsi="Times New Roman" w:cs="Times New Roman"/>
          <w:sz w:val="28"/>
          <w:szCs w:val="28"/>
        </w:rPr>
        <w:t xml:space="preserve"> влияет на творческий рост коллектива. </w:t>
      </w:r>
      <w:r/>
    </w:p>
    <w:p>
      <w:pPr>
        <w:pStyle w:val="833"/>
        <w:jc w:val="both"/>
        <w:spacing w:line="276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3.  Вокальное воспитание в хоре.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Вокальное воспитание в хоре — важнейшая часть всей хоровой работы в коллективе. Основн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 xml:space="preserve"> условием правильной постановки вокального воспитания в хоре является  подготовленность руководителя. Идеальным вариантом является случай, когда</w:t>
      </w:r>
      <w:r>
        <w:rPr>
          <w:rFonts w:ascii="Times New Roman" w:hAnsi="Times New Roman" w:cs="Times New Roman"/>
          <w:sz w:val="28"/>
          <w:szCs w:val="28"/>
        </w:rPr>
        <w:t xml:space="preserve"> хормейстер сам обладает красивым голосом. Тогда вся работа строится на показах, проводимых  хормейстером. Но и другие формы работы позволяют успешно решать вопросы вокального воспитания. Можно использовать  показ с помощью правильно поющих  детей. </w:t>
      </w:r>
      <w:r>
        <w:rPr>
          <w:rFonts w:ascii="Times New Roman" w:hAnsi="Times New Roman" w:cs="Times New Roman"/>
          <w:sz w:val="28"/>
          <w:szCs w:val="28"/>
        </w:rPr>
        <w:t xml:space="preserve"> В каждом хоре есть дети, от природы правильно поющие, с красивым тембром и правильным звукообразованием. Применяя вместе с коллективной вокальной работой индивидуальный подход к хористам,</w:t>
      </w:r>
      <w:r>
        <w:rPr>
          <w:rFonts w:ascii="Times New Roman" w:hAnsi="Times New Roman" w:cs="Times New Roman"/>
          <w:sz w:val="28"/>
          <w:szCs w:val="28"/>
        </w:rPr>
        <w:t xml:space="preserve"> педагог постоянно следит за вокальным развитием каждого из них. Но даже при самой правильной постановке вокальной работы, она приносит разные результаты у разных хористов. Мы знаем, что как нет двух внешне одинаковых людей, так нет и двух одинаковых голо</w:t>
      </w:r>
      <w:r>
        <w:rPr>
          <w:rFonts w:ascii="Times New Roman" w:hAnsi="Times New Roman" w:cs="Times New Roman"/>
          <w:sz w:val="28"/>
          <w:szCs w:val="28"/>
        </w:rPr>
        <w:t xml:space="preserve">совых аппаратов.  Важнейший принцип во всей хоровой работе  — индивидуальный  подход, наблюдение за развитием каждого учащегося.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Воспитание вокально-хоровых навыков требует от хористов постоянного внимания и трудолюбия. Лег</w:t>
      </w:r>
      <w:r>
        <w:rPr>
          <w:rFonts w:ascii="Times New Roman" w:hAnsi="Times New Roman" w:cs="Times New Roman"/>
          <w:sz w:val="28"/>
          <w:szCs w:val="28"/>
        </w:rPr>
        <w:t xml:space="preserve">кость обучения и воспитания здесь только кажущаяся. Пению, как и любому искусству, необходимо учиться, учиться терпеливо и настойчиво.   Но до сих пор отсутствует единое мнение и единая методика вока</w:t>
      </w:r>
      <w:r>
        <w:rPr>
          <w:rFonts w:ascii="Times New Roman" w:hAnsi="Times New Roman" w:cs="Times New Roman"/>
          <w:sz w:val="28"/>
          <w:szCs w:val="28"/>
        </w:rPr>
        <w:t xml:space="preserve">льного воспитания.  Большинство специалистов различными путями приходят к одной простой истине: детский голос, обладающий своеобразием тембров, находится в постоянном развитии и изменении в зависимости от роста организма ребенка. На развитие голос</w:t>
      </w:r>
      <w:r>
        <w:rPr>
          <w:rFonts w:ascii="Times New Roman" w:hAnsi="Times New Roman" w:cs="Times New Roman"/>
          <w:sz w:val="28"/>
          <w:szCs w:val="28"/>
        </w:rPr>
        <w:t xml:space="preserve">а влияют  такие факторы: система вокальных упражнений, правильно поставленная работа над певческим дыханием, звукообразованием, артикуляцией и т. д. Здесь важны и режим дня ребенка, и регулярность проводимых занятий.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Вокальная работа в детском хоре и</w:t>
      </w:r>
      <w:r>
        <w:rPr>
          <w:rFonts w:ascii="Times New Roman" w:hAnsi="Times New Roman" w:cs="Times New Roman"/>
          <w:sz w:val="28"/>
          <w:szCs w:val="28"/>
        </w:rPr>
        <w:t xml:space="preserve">меет свою с</w:t>
      </w:r>
      <w:r>
        <w:rPr>
          <w:rFonts w:ascii="Times New Roman" w:hAnsi="Times New Roman" w:cs="Times New Roman"/>
          <w:sz w:val="28"/>
          <w:szCs w:val="28"/>
        </w:rPr>
        <w:t xml:space="preserve">пецифику по сравнению с работой во взрослом хоре. Эта специфика обусловлена  прежде всего, тем,  что детский организм в отличие от взрослого находится в постоянном развитии, а, следовательно, изменении. Многолетней практикой доказано,  что правильное пение</w:t>
      </w:r>
      <w:r>
        <w:rPr>
          <w:rFonts w:ascii="Times New Roman" w:hAnsi="Times New Roman" w:cs="Times New Roman"/>
          <w:sz w:val="28"/>
          <w:szCs w:val="28"/>
        </w:rPr>
        <w:t xml:space="preserve"> в детском возрасте только  полезно. Оно способствует развитию голосовых связок,  дыхательного и артикуляционного аппаратов, </w:t>
      </w:r>
      <w:r>
        <w:rPr>
          <w:rFonts w:ascii="Times New Roman" w:hAnsi="Times New Roman" w:cs="Times New Roman"/>
          <w:sz w:val="28"/>
          <w:szCs w:val="28"/>
        </w:rPr>
        <w:t xml:space="preserve">укрепляет здоровье детей. Основной заповедью любого хормейстера должно быть следующее: «Не навреди!». В детском хоре следует  исключить форсированное пение. </w:t>
      </w:r>
      <w:r>
        <w:rPr>
          <w:rFonts w:ascii="Times New Roman" w:hAnsi="Times New Roman" w:cs="Times New Roman"/>
          <w:sz w:val="28"/>
          <w:szCs w:val="28"/>
        </w:rPr>
        <w:t xml:space="preserve">Петь следует с предельной осторожностью,</w:t>
      </w:r>
      <w:r>
        <w:rPr>
          <w:rFonts w:ascii="Times New Roman" w:hAnsi="Times New Roman" w:cs="Times New Roman"/>
          <w:sz w:val="28"/>
          <w:szCs w:val="28"/>
        </w:rPr>
        <w:t xml:space="preserve"> не напрягаясь,  максимально естественно — только при соблюдении этого условия создаются предпосылки для успешного развития вокальных да</w:t>
      </w:r>
      <w:r>
        <w:rPr>
          <w:rFonts w:ascii="Times New Roman" w:hAnsi="Times New Roman" w:cs="Times New Roman"/>
          <w:sz w:val="28"/>
          <w:szCs w:val="28"/>
        </w:rPr>
        <w:t xml:space="preserve">нных. Петь слишком высоко или слишком низко тоже нежелательно,  потому что голос может утратить свою звонкость и силу. Пение в удобном диапазоне помогает развить голос.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наличии дефектов голосового аппарата ребенок поет неправильно, причем создается ложное впечатление</w:t>
      </w:r>
      <w:r>
        <w:rPr>
          <w:rFonts w:ascii="Times New Roman" w:hAnsi="Times New Roman" w:cs="Times New Roman"/>
          <w:sz w:val="28"/>
          <w:szCs w:val="28"/>
        </w:rPr>
        <w:t xml:space="preserve">, будто у него музыкальный слух не развит. Бывает так, что точно петь мелодию детям мешает хрипота и т. д.. 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</w:rPr>
        <w:t xml:space="preserve">нужно беседовать  о том, как бережно следует относиться к своему голосу, ведь человеческий голос  чрезвычайно нежны</w:t>
      </w:r>
      <w:r>
        <w:rPr>
          <w:rFonts w:ascii="Times New Roman" w:hAnsi="Times New Roman" w:cs="Times New Roman"/>
          <w:sz w:val="28"/>
          <w:szCs w:val="28"/>
        </w:rPr>
        <w:t xml:space="preserve">й и тонкий инструмент, а детский голос особенно хрупок. Организм ребенка находится в постоянном развитии  и голосовые связки тоже соответственно развиваются. Если в детстве «сорвать голос», то это может причинить вред всему дальнейшем</w:t>
      </w:r>
      <w:r>
        <w:rPr>
          <w:rFonts w:ascii="Times New Roman" w:hAnsi="Times New Roman" w:cs="Times New Roman"/>
          <w:sz w:val="28"/>
          <w:szCs w:val="28"/>
        </w:rPr>
        <w:t xml:space="preserve">у развитию певческого аппарата.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Певческая установка.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Существенным для правильной работы голосового аппарата является соблюдение правил певческой установки. Важно </w:t>
      </w:r>
      <w:r>
        <w:rPr>
          <w:rFonts w:ascii="Times New Roman" w:hAnsi="Times New Roman" w:cs="Times New Roman"/>
          <w:sz w:val="28"/>
          <w:szCs w:val="28"/>
        </w:rPr>
        <w:t xml:space="preserve"> сохранять ощущение постоянной внутренней и внешней подтянутости, правильное положение корпуса</w:t>
      </w:r>
      <w:r>
        <w:rPr>
          <w:rFonts w:ascii="Times New Roman" w:hAnsi="Times New Roman" w:cs="Times New Roman"/>
          <w:sz w:val="28"/>
          <w:szCs w:val="28"/>
        </w:rPr>
        <w:t xml:space="preserve">, головы.</w:t>
      </w:r>
      <w:r>
        <w:rPr>
          <w:rFonts w:ascii="Times New Roman" w:hAnsi="Times New Roman" w:cs="Times New Roman"/>
          <w:sz w:val="28"/>
          <w:szCs w:val="28"/>
        </w:rPr>
        <w:t xml:space="preserve"> При пении стоя стоять твердо на обеих ногах, равномерно распределив тяжесть тела, а если сидеть, то слегка касаясь стула, также опираясь на ноги.  П</w:t>
      </w:r>
      <w:r>
        <w:rPr>
          <w:rFonts w:ascii="Times New Roman" w:hAnsi="Times New Roman" w:cs="Times New Roman"/>
          <w:sz w:val="28"/>
          <w:szCs w:val="28"/>
        </w:rPr>
        <w:t xml:space="preserve">ри пении сидя  руки   свободно лежат на ногах, если не нужно держать ноты,  сидеть, положив нога на ногу  недопустимо, так как  такое положение создает в корпусе ненужное напряжени</w:t>
      </w:r>
      <w:r>
        <w:rPr>
          <w:rFonts w:ascii="Times New Roman" w:hAnsi="Times New Roman" w:cs="Times New Roman"/>
          <w:sz w:val="28"/>
          <w:szCs w:val="28"/>
        </w:rPr>
        <w:t xml:space="preserve">е.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поющий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учащийся запрокидывает голову назад или наклоняет её вниз, то в гортани также создается излишнее напряжение, теряется свобода  фонационного выдоха. Если певцы во время репетиций сидят, сгорбив спину,  то пропадает активность дыхания, звук сн</w:t>
      </w:r>
      <w:r>
        <w:rPr>
          <w:rFonts w:ascii="Times New Roman" w:hAnsi="Times New Roman" w:cs="Times New Roman"/>
          <w:sz w:val="28"/>
          <w:szCs w:val="28"/>
        </w:rPr>
        <w:t xml:space="preserve">имается с опоры, теряется яркость тембра, интонация становится неустойчивой.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Певческое дыхание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Огромную роль в звукообразовании играет певческое дыхание. </w:t>
      </w:r>
      <w:r>
        <w:rPr>
          <w:rFonts w:ascii="Times New Roman" w:hAnsi="Times New Roman" w:cs="Times New Roman"/>
          <w:sz w:val="28"/>
          <w:szCs w:val="28"/>
        </w:rPr>
        <w:t xml:space="preserve">Певческий вдох следует брать достаточно акти</w:t>
      </w:r>
      <w:r>
        <w:rPr>
          <w:rFonts w:ascii="Times New Roman" w:hAnsi="Times New Roman" w:cs="Times New Roman"/>
          <w:sz w:val="28"/>
          <w:szCs w:val="28"/>
        </w:rPr>
        <w:t xml:space="preserve">вно, но бесшумно, глубоко, одновременно через нос, с ощущением легкого полузевка. Во время вдоха нижние ребра слегка раздвигаются в стороны. Перед началом пения нужно сделать мгновенную задержку дыхания, что необходимо для точности интонирования в момент а</w:t>
      </w:r>
      <w:r>
        <w:rPr>
          <w:rFonts w:ascii="Times New Roman" w:hAnsi="Times New Roman" w:cs="Times New Roman"/>
          <w:sz w:val="28"/>
          <w:szCs w:val="28"/>
        </w:rPr>
        <w:t xml:space="preserve">таки звука.  Скорость вдоха и продолжительность задержки дыхания зависят от темпа исполняемого произведения; чем подвижнее темп, тем они быстрее. Во время выдоха необходимо стремиться сохранить положение вдоха, то есть зафиксировать нижние ребра в раздвину</w:t>
      </w:r>
      <w:r>
        <w:rPr>
          <w:rFonts w:ascii="Times New Roman" w:hAnsi="Times New Roman" w:cs="Times New Roman"/>
          <w:sz w:val="28"/>
          <w:szCs w:val="28"/>
        </w:rPr>
        <w:t xml:space="preserve">том состоянии. Стремление певца к сохранению этого положения во время пения будет способствовать появлению у него ощущения опоры звука.  Вдох по активности и объему должен соответствовать характеру музыки и длине музыкальной фразы, которую предстоит исполн</w:t>
      </w:r>
      <w:r>
        <w:rPr>
          <w:rFonts w:ascii="Times New Roman" w:hAnsi="Times New Roman" w:cs="Times New Roman"/>
          <w:sz w:val="28"/>
          <w:szCs w:val="28"/>
        </w:rPr>
        <w:t xml:space="preserve">ить. </w:t>
      </w:r>
      <w:r>
        <w:rPr>
          <w:rFonts w:ascii="Times New Roman" w:hAnsi="Times New Roman" w:cs="Times New Roman"/>
          <w:sz w:val="28"/>
          <w:szCs w:val="28"/>
        </w:rPr>
        <w:t xml:space="preserve">Обучение пению способствует выработке широкого, более редкого дыхания, на более длинные фразы. Это происходит постепенн</w:t>
      </w:r>
      <w:r>
        <w:rPr>
          <w:rFonts w:ascii="Times New Roman" w:hAnsi="Times New Roman" w:cs="Times New Roman"/>
          <w:sz w:val="28"/>
          <w:szCs w:val="28"/>
        </w:rPr>
        <w:t xml:space="preserve">о, при соответствующей работе.  Внимание хормейстера должно быть постоянно направлено на певческое дыхание, естественное, глубокое и ровное.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зависимости от возраста дыхание видоизменяется. Например, в возрасте 7  лет певческое дыхание м</w:t>
      </w:r>
      <w:r>
        <w:rPr>
          <w:rFonts w:ascii="Times New Roman" w:hAnsi="Times New Roman" w:cs="Times New Roman"/>
          <w:sz w:val="28"/>
          <w:szCs w:val="28"/>
        </w:rPr>
        <w:t xml:space="preserve">ало чем отличается от обычного дыхания. Отсюда довольно частое взятие дыхания при пении, распространяющееся на небольшие фразы, отрывки. </w:t>
      </w:r>
      <w:r>
        <w:rPr>
          <w:rFonts w:ascii="Times New Roman" w:hAnsi="Times New Roman" w:cs="Times New Roman"/>
          <w:sz w:val="28"/>
          <w:szCs w:val="28"/>
        </w:rPr>
        <w:t xml:space="preserve">Важную роль в формировании дыхания играет пение по руке руководителя (дирижерские жесты «вступление» и «снятие»), у</w:t>
      </w:r>
      <w:r>
        <w:rPr>
          <w:rFonts w:ascii="Times New Roman" w:hAnsi="Times New Roman" w:cs="Times New Roman"/>
          <w:sz w:val="28"/>
          <w:szCs w:val="28"/>
        </w:rPr>
        <w:t xml:space="preserve">мение распределять дыхание по музыкальным фразам.  Именно правильно, постепенно взятое дыхание способствует выработке опоры при дыхании, умению распространить дыхание на всю исполняемую фразу.  Впоследствии в хоре, как правило, практикуется смешанное дыхан</w:t>
      </w:r>
      <w:r>
        <w:rPr>
          <w:rFonts w:ascii="Times New Roman" w:hAnsi="Times New Roman" w:cs="Times New Roman"/>
          <w:sz w:val="28"/>
          <w:szCs w:val="28"/>
        </w:rPr>
        <w:t xml:space="preserve">ие, то есть дыхание при участии рта и носа.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Момент образования звука называется атакой.  Различаются три вида атаки: твердая, мягкая и придыхательная.При твердой атаке  связки смыкаются плотно, звук получается энергичный, твердый.  При мягкой связки смыкаютс</w:t>
      </w:r>
      <w:r>
        <w:rPr>
          <w:rFonts w:ascii="Times New Roman" w:hAnsi="Times New Roman" w:cs="Times New Roman"/>
          <w:sz w:val="28"/>
          <w:szCs w:val="28"/>
        </w:rPr>
        <w:t xml:space="preserve">я менее плотно, звук получается мягкий.  Придыхательная атака: связки смыкаются не полностью, пропускают воздух («утечка воздуха»). Чаще всего придыхательная атака свидетельствует о болезни горла, возможных узелках на связках, общей вялости связок, слабом </w:t>
      </w:r>
      <w:r>
        <w:rPr>
          <w:rFonts w:ascii="Times New Roman" w:hAnsi="Times New Roman" w:cs="Times New Roman"/>
          <w:sz w:val="28"/>
          <w:szCs w:val="28"/>
        </w:rPr>
        <w:t xml:space="preserve">вдохе и выдохе и т.д. В практике хорового пения следует добиваться у детей смыкания связок, используя мягкую и твердую атаки. При работе с детским хором рекомендуется предпочитать мягкую атаку, как наиболее щадящую голосовой аппарат, хотя без твердой атаки</w:t>
      </w:r>
      <w:r>
        <w:rPr>
          <w:rFonts w:ascii="Times New Roman" w:hAnsi="Times New Roman" w:cs="Times New Roman"/>
          <w:sz w:val="28"/>
          <w:szCs w:val="28"/>
        </w:rPr>
        <w:t xml:space="preserve"> в хоровом исполнительстве  очень трудно обойтись. Соблазн употребления твердой атаки при пении крайне велик, так как активное смыкание связок влечет за собой и более устойчивую интонацию при пении. Однако твердая атака, при которой смыкание связок про</w:t>
      </w:r>
      <w:r>
        <w:rPr>
          <w:rFonts w:ascii="Times New Roman" w:hAnsi="Times New Roman" w:cs="Times New Roman"/>
          <w:sz w:val="28"/>
          <w:szCs w:val="28"/>
        </w:rPr>
        <w:t xml:space="preserve">исходит активно, должна применяться крайне осторожно и по времени недолго. Иначе при злоупотреблении ею могут возникнуть узелки на голосовых связках, которые ведут к неполному смыканию, а иногда к потере голоса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В протяжных  песнях 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  «цепное» дыхание. Певцы   берут дыхание не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с сидящим рядом соседом</w:t>
      </w:r>
      <w:r>
        <w:rPr>
          <w:rFonts w:ascii="Times New Roman" w:hAnsi="Times New Roman" w:cs="Times New Roman"/>
          <w:sz w:val="28"/>
          <w:szCs w:val="28"/>
        </w:rPr>
        <w:t xml:space="preserve">, а последовательно по одному, как бы по цепочке,</w:t>
      </w:r>
      <w:r>
        <w:rPr>
          <w:rFonts w:ascii="Times New Roman" w:hAnsi="Times New Roman" w:cs="Times New Roman"/>
          <w:sz w:val="28"/>
          <w:szCs w:val="28"/>
        </w:rPr>
        <w:t xml:space="preserve"> не делать вдох на стыке музыкальных фраз, а лишь по возможности внутри длинных нот. Дыхание берется незаметно и быстро, вливаться в общее звучание х</w:t>
      </w:r>
      <w:r>
        <w:rPr>
          <w:rFonts w:ascii="Times New Roman" w:hAnsi="Times New Roman" w:cs="Times New Roman"/>
          <w:sz w:val="28"/>
          <w:szCs w:val="28"/>
        </w:rPr>
        <w:t xml:space="preserve">ора без толчка, с мягкой атакой звука,  интонационно точно, чутко прислушиваться к пению своих соседей и общему звучанию.  Только при соблюдении этих правил каждым певцом коллектива можно добиться ожидаемого эффекта: беспрерывности и протяжности </w:t>
      </w:r>
      <w:r>
        <w:rPr>
          <w:rFonts w:ascii="Times New Roman" w:hAnsi="Times New Roman" w:cs="Times New Roman"/>
          <w:sz w:val="28"/>
          <w:szCs w:val="28"/>
        </w:rPr>
        <w:t xml:space="preserve">общего звучания группы.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Ритм дыхания находится в тесной зависимости от темпа и характера исполняемого произведения. Если темп медленный и характер плавный, дыхание берется в темпе произведения и постепенно. Подвижные произведения застав</w:t>
      </w:r>
      <w:r>
        <w:rPr>
          <w:rFonts w:ascii="Times New Roman" w:hAnsi="Times New Roman" w:cs="Times New Roman"/>
          <w:sz w:val="28"/>
          <w:szCs w:val="28"/>
        </w:rPr>
        <w:t xml:space="preserve">ляют дышать также в темпе произведения, но значительно активнее.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Звукообразование.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Основные приемы развития голоса, относящиеся к звукообразованию,  артикуляции, дыханию, выразительности исполнения: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вокализация певческого материала легким стаккатированным звуком на  гласный «У» с целью уточнения интонации во время атаки звука и при  п</w:t>
      </w:r>
      <w:r>
        <w:rPr>
          <w:rFonts w:ascii="Times New Roman" w:hAnsi="Times New Roman" w:cs="Times New Roman"/>
          <w:sz w:val="28"/>
          <w:szCs w:val="28"/>
        </w:rPr>
        <w:t xml:space="preserve">ереходе со звука на звук, а также для снятия форсировки;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вокализация песен на слог «лю» с целью выравнивания тембрового  звучания, достижения кантилены, оттачивания фразировки и пр.;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пение восходящих интервалов верхний звук исполняется в позиции  н</w:t>
      </w:r>
      <w:r>
        <w:rPr>
          <w:rFonts w:ascii="Times New Roman" w:hAnsi="Times New Roman" w:cs="Times New Roman"/>
          <w:sz w:val="28"/>
          <w:szCs w:val="28"/>
        </w:rPr>
        <w:t xml:space="preserve">ижнего, а при пении нисходящих – напротив: нижний звук следует стараться  исполнять в позиции верхнего;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ноздрей при входе (а лучше – до вдоха) и сохранения их в  таком положение при пении, что обеспечивает полноценное включение  верхних резона</w:t>
      </w:r>
      <w:r>
        <w:rPr>
          <w:rFonts w:ascii="Times New Roman" w:hAnsi="Times New Roman" w:cs="Times New Roman"/>
          <w:sz w:val="28"/>
          <w:szCs w:val="28"/>
        </w:rPr>
        <w:t xml:space="preserve">торов,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целенаправленное управление дыхательными движения</w:t>
      </w:r>
      <w:r>
        <w:rPr>
          <w:rFonts w:ascii="Times New Roman" w:hAnsi="Times New Roman" w:cs="Times New Roman"/>
          <w:sz w:val="28"/>
          <w:szCs w:val="28"/>
        </w:rPr>
        <w:t xml:space="preserve">ми;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произношение текста активным шёпотом, что активизирует  дыхательную мускулатуру и вызывает чувство опоры звука на дыхание;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беззвучная, но активная артикуляция при мысленном пении с опорой на  внешнее звучание, что активизирует артикуляционный аппар</w:t>
      </w:r>
      <w:r>
        <w:rPr>
          <w:rFonts w:ascii="Times New Roman" w:hAnsi="Times New Roman" w:cs="Times New Roman"/>
          <w:sz w:val="28"/>
          <w:szCs w:val="28"/>
        </w:rPr>
        <w:t xml:space="preserve">ат и помогает  восприятию звукового эталона;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проговаривание слов песен нараспев на одной высоте слегка  возвышенным голосам по отношению к диапазону речевого голоса;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- вариативность заданий при повторении упражнений и заучивания  песенного материала за счет способа звуковедения, вокализируемого слога,  динамики, тембра, тональности, эмоциональной выразительности и т.п.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основе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вукообразования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лежат</w:t>
      </w:r>
      <w:r>
        <w:rPr>
          <w:rFonts w:ascii="Times New Roman" w:hAnsi="Times New Roman" w:cs="Times New Roman"/>
          <w:sz w:val="28"/>
          <w:szCs w:val="28"/>
        </w:rPr>
        <w:t xml:space="preserve"> связное пение  на легато, активная ,но не форсированная подача звука, выработка высокого, головного звучания наряду с использованием смешанного и грудного регистра.  Чтобы добиться правильного звукообразования на начальном этапе обучения пению, необходим</w:t>
      </w:r>
      <w:r>
        <w:rPr>
          <w:rFonts w:ascii="Times New Roman" w:hAnsi="Times New Roman" w:cs="Times New Roman"/>
          <w:sz w:val="28"/>
          <w:szCs w:val="28"/>
        </w:rPr>
        <w:t xml:space="preserve">о чаще предлагать учащимся  пение  закрытым ртом звука «м». Зубы при этом должны быть разжаты,  мягкое нёбо активизировано в легком зевке, звук должен посылаться в головной резонатор, под которым в вокальной педагогике имеется в виду в</w:t>
      </w:r>
      <w:r>
        <w:rPr>
          <w:rFonts w:ascii="Times New Roman" w:hAnsi="Times New Roman" w:cs="Times New Roman"/>
          <w:sz w:val="28"/>
          <w:szCs w:val="28"/>
        </w:rPr>
        <w:t xml:space="preserve">ерхняя часть лица с ее носоглоточной полостью. Посыл звука в переднюю часть твердого нёба на корни передних верхних зубов обеспечивает его наилучшее резонирование, благодаря чему звук приобретает силу, яркость и полетность.  Гласные «и», «е», «у» являются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иболе</w:t>
      </w:r>
      <w:r>
        <w:rPr>
          <w:rFonts w:ascii="Times New Roman" w:hAnsi="Times New Roman" w:cs="Times New Roman"/>
          <w:sz w:val="28"/>
          <w:szCs w:val="28"/>
        </w:rPr>
        <w:t xml:space="preserve">е «узкими», собранными по звучанию, они обеспечивают наилучшее резонирование, и именно поэтому выработка головного звучания начинается с них.  Для овладения приемом прикрытия используются упражнения на пение слогами «ли», «лё»,«ку», «ду». Для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прикрытого звука можно рекомендовать пение так называемых йотированных гласных – «йэ», «йа»,  «йо», «йу», способствующих выработке головного звучания.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Звук, образующийся в гортани, в момент своего образования очень слаб, и его усиление, а также тембровая </w:t>
      </w:r>
      <w:r>
        <w:rPr>
          <w:rFonts w:ascii="Times New Roman" w:hAnsi="Times New Roman" w:cs="Times New Roman"/>
          <w:sz w:val="28"/>
          <w:szCs w:val="28"/>
        </w:rPr>
        <w:t xml:space="preserve">окраска происходят во время попадания звука в пространства (полости), называемые резонаторами.  Верхний резонатор, его называют также головной — это полости глотки,  рта, носа.  Нижний резонатор, грудной — это полости бронхов и трахеи.  В младшем хоре у </w:t>
      </w:r>
      <w:r>
        <w:rPr>
          <w:rFonts w:ascii="Times New Roman" w:hAnsi="Times New Roman" w:cs="Times New Roman"/>
          <w:sz w:val="28"/>
          <w:szCs w:val="28"/>
        </w:rPr>
        <w:t xml:space="preserve">детей преобладает верхний резонатор. У старших детей постепенно появляется грудной резонатор. Формирование грудного резонатора — ответственный период для юного певца. С одной стороны,  игнорирование возможностей грудного регистра обрекает певцов на прод</w:t>
      </w:r>
      <w:r>
        <w:rPr>
          <w:rFonts w:ascii="Times New Roman" w:hAnsi="Times New Roman" w:cs="Times New Roman"/>
          <w:sz w:val="28"/>
          <w:szCs w:val="28"/>
        </w:rPr>
        <w:t xml:space="preserve">олжение пения в фальцетной манере, а хор в целом лишает тембровых красок, с другой стороны, неумеренное использование грудного регистра, когда раньше времени взрослеет голос, лишает его определенной звонкости и полётности.  В задачу хормейстера входит уме</w:t>
      </w:r>
      <w:r>
        <w:rPr>
          <w:rFonts w:ascii="Times New Roman" w:hAnsi="Times New Roman" w:cs="Times New Roman"/>
          <w:sz w:val="28"/>
          <w:szCs w:val="28"/>
        </w:rPr>
        <w:t xml:space="preserve">лое смешение и использование как головного, так и грудного регистров у детей. Важно добиться ровного звучания во всем диапазоне детского голоса.  Использование при пении головного резонатора и в то же время включение при необходимости грудного резонатора —</w:t>
      </w:r>
      <w:r>
        <w:rPr>
          <w:rFonts w:ascii="Times New Roman" w:hAnsi="Times New Roman" w:cs="Times New Roman"/>
          <w:sz w:val="28"/>
          <w:szCs w:val="28"/>
        </w:rPr>
        <w:t xml:space="preserve"> это довольно трудная, но посильная задача. Речь идет о детях в возрасте 10—14 лет. У сопрано  в этом возрасте (конечно, в индивидуальном преломлении) головной регистр сохраняется на звук  фа,  соль, соль-диез </w:t>
      </w:r>
      <w:r>
        <w:rPr>
          <w:rFonts w:ascii="Times New Roman" w:hAnsi="Times New Roman" w:cs="Times New Roman"/>
          <w:sz w:val="28"/>
          <w:szCs w:val="28"/>
        </w:rPr>
        <w:t xml:space="preserve">2-й октавы и выше, хотя в большинстве хоровых коллективов эти звуки употребляются редко. У альтов головной регистр сохраняется на звуках ми-фа второй октавы, тоже довольно редких в практике детского хора.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highlight w:val="none"/>
        </w:rPr>
      </w:r>
      <w:r>
        <w:rPr>
          <w:highlight w:val="none"/>
        </w:rPr>
      </w:r>
      <w:r/>
      <w:r>
        <w:rPr>
          <w:highlight w:val="none"/>
        </w:rPr>
      </w:r>
    </w:p>
    <w:p>
      <w:pPr>
        <w:pStyle w:val="833"/>
        <w:jc w:val="both"/>
        <w:spacing w:line="276" w:lineRule="auto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Дикция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артикуляция 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Артикуляция (латинское articulatio)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— рабо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а орга</w:t>
      </w:r>
      <w:r>
        <w:rPr>
          <w:rFonts w:ascii="Times New Roman" w:hAnsi="Times New Roman" w:cs="Times New Roman"/>
          <w:sz w:val="28"/>
          <w:szCs w:val="28"/>
        </w:rPr>
        <w:t xml:space="preserve">нов речи: губ, языка,  мягкого нёба, голосовых связок.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хора должен постоянно следить за</w:t>
      </w:r>
      <w:r>
        <w:rPr>
          <w:rFonts w:ascii="Times New Roman" w:hAnsi="Times New Roman" w:cs="Times New Roman"/>
          <w:sz w:val="28"/>
          <w:szCs w:val="28"/>
        </w:rPr>
        <w:t xml:space="preserve"> артикуляцией при работе хора над тем или иным произведением, а также при проведении специальных упражнений.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Для освобождения нижней челюсти используются распевания на слова:  «дай», «май», «бай», «кар».  Для активизации языка и губ поются упражнения на слоги: «</w:t>
      </w:r>
      <w:r>
        <w:rPr>
          <w:rFonts w:ascii="Times New Roman" w:hAnsi="Times New Roman" w:cs="Times New Roman"/>
          <w:sz w:val="28"/>
          <w:szCs w:val="28"/>
        </w:rPr>
        <w:t xml:space="preserve">бри», «бра»,  «брэ», а также «ля», «ле» и др.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активизации языка и губ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используются скороговорки.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Основной момент в работе над гласными – воспроизведении их в чистом  виде, то есть без искажений. В речи смысловую роль выполняют согласные,  поэтому не совсем точное произношение гласных мало влияет на понимание  слов. В пении длительность гласных возраст</w:t>
      </w:r>
      <w:r>
        <w:rPr>
          <w:rFonts w:ascii="Times New Roman" w:hAnsi="Times New Roman" w:cs="Times New Roman"/>
          <w:sz w:val="28"/>
          <w:szCs w:val="28"/>
        </w:rPr>
        <w:t xml:space="preserve">ает в несколько раз, и малейшая  неточность становится заметна и отрицательно влияет на чёткость дикции. Специфика произношения гласных в пении заключается в их единой  округлой манере формирования. Это необходимо для обеспечения тембральной  ровности звуч</w:t>
      </w:r>
      <w:r>
        <w:rPr>
          <w:rFonts w:ascii="Times New Roman" w:hAnsi="Times New Roman" w:cs="Times New Roman"/>
          <w:sz w:val="28"/>
          <w:szCs w:val="28"/>
        </w:rPr>
        <w:t xml:space="preserve">ания хора и достижение унисона в хоровых партиях.  Выравнивание гласных достигается путём перенесения вокальной правильной  позиции с одной гласной на другую с условием плавности перестройки  артикуляционных укладов гласных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Согласные в пение произносятся коротко, по сравнению с гласными.  Особенно шипящие и свистящие «С, Ш» потому что хорошо улавливается  ухом, их надо укорачивать, иначе при пении будет создавать впечатление  шума, свиста. Для соединения и разъединения соглас</w:t>
      </w:r>
      <w:r>
        <w:rPr>
          <w:rFonts w:ascii="Times New Roman" w:hAnsi="Times New Roman" w:cs="Times New Roman"/>
          <w:sz w:val="28"/>
          <w:szCs w:val="28"/>
        </w:rPr>
        <w:t xml:space="preserve">ных существует правило: если  одно слово кончается, а другое начинается одинаковыми, или приблизительно  одинаковыми согласными звуками (д-т; б-п; в-ф), то в медленном темпе их  нужно подчеркнуто разделять, а в быстром темпе, когда такие звуки приходятся  </w:t>
      </w:r>
      <w:r>
        <w:rPr>
          <w:rFonts w:ascii="Times New Roman" w:hAnsi="Times New Roman" w:cs="Times New Roman"/>
          <w:sz w:val="28"/>
          <w:szCs w:val="28"/>
        </w:rPr>
        <w:t xml:space="preserve">на мелкие длительности, их нужно подчеркнуто соединять.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non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Основное правило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дикции в</w:t>
      </w:r>
      <w:r>
        <w:rPr>
          <w:rFonts w:ascii="Times New Roman" w:hAnsi="Times New Roman" w:cs="Times New Roman"/>
          <w:sz w:val="28"/>
          <w:szCs w:val="28"/>
        </w:rPr>
        <w:t xml:space="preserve"> пении – быстрое и чёткое формирование  согласных и максимальная протяжённость гласных, активная работа  мускулатуры артикуляционного аппарата, щёчных и губных мышц, кончика  языка. Для достижения чёткой  дикции  внимание </w:t>
      </w:r>
      <w:r>
        <w:rPr>
          <w:rFonts w:ascii="Times New Roman" w:hAnsi="Times New Roman" w:cs="Times New Roman"/>
          <w:sz w:val="28"/>
          <w:szCs w:val="28"/>
        </w:rPr>
        <w:t xml:space="preserve">обр</w:t>
      </w:r>
      <w:r>
        <w:rPr>
          <w:rFonts w:ascii="Times New Roman" w:hAnsi="Times New Roman" w:cs="Times New Roman"/>
          <w:sz w:val="28"/>
          <w:szCs w:val="28"/>
        </w:rPr>
        <w:t xml:space="preserve">ащать  на  работу над развитием кончика языка, после чего язык полностью становится  гибким, работаем над эластичностью и подвижностью нижней челюсти, а с ней  и подъязычной кости гортани. Для тренировки губ и кончика языка  можно использовать   скороговор</w:t>
      </w:r>
      <w:r>
        <w:rPr>
          <w:rFonts w:ascii="Times New Roman" w:hAnsi="Times New Roman" w:cs="Times New Roman"/>
          <w:sz w:val="28"/>
          <w:szCs w:val="28"/>
        </w:rPr>
        <w:t xml:space="preserve">ки,  произнося их  твёрдыми губами, при активной работе языка. Согласные в пение произносятся коротко, по сравнению с гласными.  Особенно шипящие и свистящие «С, Ш» потому что хорошо улавливается  у</w:t>
      </w:r>
      <w:r>
        <w:rPr>
          <w:rFonts w:ascii="Times New Roman" w:hAnsi="Times New Roman" w:cs="Times New Roman"/>
          <w:sz w:val="28"/>
          <w:szCs w:val="28"/>
        </w:rPr>
        <w:t xml:space="preserve">хом, их надо укорачивать, иначе при пении будет создавать впечатление  шума, свиста. Для соединения и разъединения согласных существует правило: если  одно слово кончается, а другое начинается одинаковыми, или приблизительно  одинаковыми согласными звуками</w:t>
      </w:r>
      <w:r>
        <w:rPr>
          <w:rFonts w:ascii="Times New Roman" w:hAnsi="Times New Roman" w:cs="Times New Roman"/>
          <w:sz w:val="28"/>
          <w:szCs w:val="28"/>
        </w:rPr>
        <w:t xml:space="preserve"> (д-т; б-п; в-ф), то в медленном темпе их  нужно подчеркнуто разделять, а в быстром темпе, когда такие звуки приходятся  на мелкие длительности, их нужно подчеркнуто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соединять.</w:t>
      </w:r>
      <w:r>
        <w:rPr>
          <w:rFonts w:ascii="Times New Roman" w:hAnsi="Times New Roman" w:cs="Times New Roman"/>
          <w:sz w:val="28"/>
          <w:szCs w:val="28"/>
        </w:rPr>
        <w:t xml:space="preserve"> Отчетливое произношение слов не должно мешать плавности звукового потока, поэтому согласные в пении произносятся по возможности быстрее, с тем чтобы дольше прозвуч</w:t>
      </w:r>
      <w:r>
        <w:rPr>
          <w:rFonts w:ascii="Times New Roman" w:hAnsi="Times New Roman" w:cs="Times New Roman"/>
          <w:sz w:val="28"/>
          <w:szCs w:val="28"/>
        </w:rPr>
        <w:t xml:space="preserve">ал гласный звук.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/>
    </w:p>
    <w:p>
      <w:pPr>
        <w:pStyle w:val="833"/>
        <w:jc w:val="both"/>
        <w:spacing w:line="276" w:lineRule="auto"/>
      </w:pPr>
      <w:r>
        <w:t xml:space="preserve"> </w:t>
      </w:r>
      <w:r>
        <w:t xml:space="preserve"> </w:t>
      </w:r>
      <w:r>
        <w:rPr>
          <w:color w:val="000000" w:themeColor="text1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4.Пение без сопровождения.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звычайно важно воспитать в коллективе навыки пения без сопровождения (а сарреllа). Пение многоголосных произведений без сопровождения — наиболее трудный вид исполнительства, доступный далеко не каждому хору. При пении а сарреllа наиболее полно выявляется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мастерство хора, его звучность, строй, ансамбль, нюансировка. Для детского хора пение без сопровождения способствует выявлению специфического детского звучания, особой прозрачности детских голосов, которая иногда исчезает (частично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и полностью), стоит л</w:t>
      </w:r>
      <w:r>
        <w:rPr>
          <w:rFonts w:ascii="Times New Roman" w:hAnsi="Times New Roman" w:cs="Times New Roman"/>
          <w:sz w:val="28"/>
          <w:szCs w:val="28"/>
        </w:rPr>
        <w:t xml:space="preserve">ишь зазвучать аккомпанементу.  Когда же хор может начинать петь а сарреllа? Думается, что буквально с первых же занятий. Пение без сопровождения (вначале одноголосных упражнений и песен) будет способствовать выработке навыков пения в унисон. И ничего, что </w:t>
      </w:r>
      <w:r>
        <w:rPr>
          <w:rFonts w:ascii="Times New Roman" w:hAnsi="Times New Roman" w:cs="Times New Roman"/>
          <w:sz w:val="28"/>
          <w:szCs w:val="28"/>
        </w:rPr>
        <w:t xml:space="preserve">песни, разучиваемые без сопровождения, позже исполняются с фортепианным сопровождением или пение с сопровождением чередуется с пением а сарреllа.  Начиная уже с двухголосных песен, пение а сарреllа может украсить любую программу.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Они активизируют работу, позволяют все более полно проявить полученные знания, умения,  навыки, способствуют творческому росту.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33"/>
        <w:jc w:val="both"/>
        <w:spacing w:line="276" w:lineRule="auto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Концертная деятельность.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</w:rPr>
        <w:t xml:space="preserve">Концертно-исполнительская деятельность.  Это результат, по которому оценивают работу коллектива. Он требует большой подготовки участников коллектива. Большое значение для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коллектива имеют концертные выступления.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Участие в концертах выявляет все возможности коллектива, его художественные достижения,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исполнительский уровень,  демонстрирует  </w:t>
      </w:r>
      <w:r>
        <w:rPr>
          <w:rFonts w:ascii="Times New Roman" w:hAnsi="Times New Roman" w:cs="Times New Roman"/>
          <w:sz w:val="28"/>
          <w:szCs w:val="28"/>
        </w:rPr>
        <w:t xml:space="preserve">сп</w:t>
      </w:r>
      <w:r>
        <w:rPr>
          <w:rFonts w:ascii="Times New Roman" w:hAnsi="Times New Roman" w:cs="Times New Roman"/>
          <w:sz w:val="28"/>
          <w:szCs w:val="28"/>
        </w:rPr>
        <w:t xml:space="preserve">лоченность и  дисциплину, способность подчиняться воле руководителя, сценичность, эмоциональность, собранность.  Каждый концерт имеет и воспитательное значение. Для участников хора должно быть не все равно, поймут ли, оценят ли их общий, коллективный труд </w:t>
      </w:r>
      <w:r>
        <w:rPr>
          <w:rFonts w:ascii="Times New Roman" w:hAnsi="Times New Roman" w:cs="Times New Roman"/>
          <w:sz w:val="28"/>
          <w:szCs w:val="28"/>
        </w:rPr>
        <w:t xml:space="preserve">слушатели.  Следует придавать значение тому, перед кем выступает хор, и стараться заранее узнать, кто будет его слушателями, подготовлены ли они к восприятию музыки, пришли ли они специально на концерт или остались,  например, после долгого заседания.  Каж</w:t>
      </w:r>
      <w:r>
        <w:rPr>
          <w:rFonts w:ascii="Times New Roman" w:hAnsi="Times New Roman" w:cs="Times New Roman"/>
          <w:sz w:val="28"/>
          <w:szCs w:val="28"/>
        </w:rPr>
        <w:t xml:space="preserve">дый концерт — это отчет о проделанной работе. Среди публики всегда встречаются люди, которые попали на концерт случайно, и задача хора —  сделать так, спеть так, чтобы им захотелось прийти на встречу с музыкой еще  раз.  К каждому концерту хор должен </w:t>
      </w:r>
      <w:r>
        <w:rPr>
          <w:rFonts w:ascii="Times New Roman" w:hAnsi="Times New Roman" w:cs="Times New Roman"/>
          <w:sz w:val="28"/>
          <w:szCs w:val="28"/>
        </w:rPr>
        <w:t xml:space="preserve">готовиться специально, проводить очередные репетиции и генеральную репетицию, на которой устраивается «прогон» программы, отрабатывается построение, вход, выход, ведение программы.  Желательно, чтобы генеральная репетиция проводилась непосредственно там, г</w:t>
      </w:r>
      <w:r>
        <w:rPr>
          <w:rFonts w:ascii="Times New Roman" w:hAnsi="Times New Roman" w:cs="Times New Roman"/>
          <w:sz w:val="28"/>
          <w:szCs w:val="28"/>
        </w:rPr>
        <w:t xml:space="preserve">де будет проходить концерт. Если нет возможности провести генеральную репетицию за несколько дней или за день до концерта, ее нужно провести в день концерта. В этих случаях репетиция,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преследует цель акустической настройки хора. Нужно найти для него оптимальное место на сцене, удобно расставить хор по отношению к залу, дирижеру,  концертмейстеру. Конечно, при подобных репетициях необходимо учитывать разницу акустического эффекта при </w:t>
      </w:r>
      <w:r>
        <w:rPr>
          <w:rFonts w:ascii="Times New Roman" w:hAnsi="Times New Roman" w:cs="Times New Roman"/>
          <w:sz w:val="28"/>
          <w:szCs w:val="28"/>
        </w:rPr>
        <w:t xml:space="preserve">пении в пустом зале и зале наполненном. 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14:ligatures w14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Концерты должны проходить в хорошо проветр</w:t>
      </w:r>
      <w:r>
        <w:rPr>
          <w:rFonts w:ascii="Times New Roman" w:hAnsi="Times New Roman" w:cs="Times New Roman"/>
          <w:sz w:val="28"/>
          <w:szCs w:val="28"/>
        </w:rPr>
        <w:t xml:space="preserve">енном помещении, где достаточно воздуха. При пении поглощение кислорода легкими происходит значительно активнее, чем обычно, а при чересчур высокой температуре воздуха наступает временное кислородное голодание. Следует предупредить детей, что если кто-то и</w:t>
      </w:r>
      <w:r>
        <w:rPr>
          <w:rFonts w:ascii="Times New Roman" w:hAnsi="Times New Roman" w:cs="Times New Roman"/>
          <w:sz w:val="28"/>
          <w:szCs w:val="28"/>
        </w:rPr>
        <w:t xml:space="preserve">з них почувствует себя во время концерта плохо (головокружение, сухость во рту), надо немедленно, но спокойно покинуть место и уйти за кулисы, а если это невозможно, сесть на подставку.  При проведении концерта необходимо иметь в виду возраст аудитории (де</w:t>
      </w:r>
      <w:r>
        <w:rPr>
          <w:rFonts w:ascii="Times New Roman" w:hAnsi="Times New Roman" w:cs="Times New Roman"/>
          <w:sz w:val="28"/>
          <w:szCs w:val="28"/>
        </w:rPr>
        <w:t xml:space="preserve">ти младшего возраста, дети старшего возраста, смешанный состав).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14:ligatures w14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whit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Хорошей традицией является обсуждение каждого выступления и особенно сольных концертов с подробным разбором успехов и недостатков. В этих разборах участвует весь хор. Задача разбора — воспитать в коллективе желани</w:t>
      </w:r>
      <w:r>
        <w:rPr>
          <w:rFonts w:ascii="Times New Roman" w:hAnsi="Times New Roman" w:cs="Times New Roman"/>
          <w:sz w:val="28"/>
          <w:szCs w:val="28"/>
        </w:rPr>
        <w:t xml:space="preserve">е совершенствоваться от концерта к концерту, повышая исполнительский уровень. Разбор всегда проходит в доброжелательном,  дружеском тоне, тогда никто в коллективе не обижается, а, наоборот будет стараться   петь лучше.  </w:t>
      </w:r>
      <w:r/>
    </w:p>
    <w:p>
      <w:pPr>
        <w:pStyle w:val="833"/>
        <w:jc w:val="both"/>
        <w:spacing w:line="276" w:lineRule="auto"/>
      </w:pPr>
      <w:r/>
      <w:r/>
    </w:p>
    <w:p>
      <w:pPr>
        <w:pStyle w:val="833"/>
        <w:jc w:val="both"/>
        <w:spacing w:line="276" w:lineRule="auto"/>
      </w:pPr>
      <w:r/>
      <w:r/>
    </w:p>
    <w:p>
      <w:pPr>
        <w:pStyle w:val="833"/>
        <w:jc w:val="both"/>
        <w:spacing w:line="276" w:lineRule="auto"/>
      </w:pPr>
      <w:r/>
      <w:r/>
    </w:p>
    <w:p>
      <w:pPr>
        <w:pStyle w:val="833"/>
        <w:jc w:val="both"/>
        <w:spacing w:line="276" w:lineRule="auto"/>
      </w:pPr>
      <w:r/>
      <w:r/>
    </w:p>
    <w:p>
      <w:pPr>
        <w:pStyle w:val="833"/>
        <w:jc w:val="both"/>
        <w:spacing w:line="276" w:lineRule="auto"/>
      </w:pPr>
      <w:r/>
      <w:r/>
    </w:p>
    <w:p>
      <w:pPr>
        <w:pStyle w:val="833"/>
        <w:jc w:val="both"/>
        <w:spacing w:line="276" w:lineRule="auto"/>
      </w:pPr>
      <w:r/>
      <w:r/>
    </w:p>
    <w:p>
      <w:pPr>
        <w:pStyle w:val="833"/>
        <w:jc w:val="both"/>
        <w:spacing w:line="276" w:lineRule="auto"/>
      </w:pPr>
      <w:r/>
      <w:r/>
    </w:p>
    <w:p>
      <w:pPr>
        <w:pStyle w:val="833"/>
        <w:jc w:val="both"/>
        <w:spacing w:line="276" w:lineRule="auto"/>
      </w:pPr>
      <w:r/>
      <w:r/>
    </w:p>
    <w:p>
      <w:pPr>
        <w:pStyle w:val="833"/>
        <w:jc w:val="both"/>
        <w:spacing w:line="276" w:lineRule="auto"/>
      </w:pPr>
      <w:r/>
      <w:r/>
    </w:p>
    <w:p>
      <w:pPr>
        <w:pStyle w:val="833"/>
        <w:jc w:val="both"/>
        <w:spacing w:line="276" w:lineRule="auto"/>
      </w:pPr>
      <w:r/>
      <w:r/>
    </w:p>
    <w:p>
      <w:pPr>
        <w:pStyle w:val="833"/>
        <w:jc w:val="both"/>
        <w:spacing w:line="276" w:lineRule="auto"/>
      </w:pPr>
      <w:r/>
      <w:r/>
    </w:p>
    <w:p>
      <w:pPr>
        <w:pStyle w:val="833"/>
        <w:jc w:val="both"/>
        <w:spacing w:line="276" w:lineRule="auto"/>
      </w:pPr>
      <w:r/>
      <w:r/>
    </w:p>
    <w:p>
      <w:pPr>
        <w:pStyle w:val="833"/>
        <w:jc w:val="both"/>
        <w:spacing w:line="276" w:lineRule="auto"/>
      </w:pPr>
      <w:r/>
      <w:r/>
    </w:p>
    <w:p>
      <w:pPr>
        <w:pStyle w:val="833"/>
        <w:jc w:val="both"/>
        <w:spacing w:line="276" w:lineRule="auto"/>
      </w:pPr>
      <w:r/>
      <w:r/>
    </w:p>
    <w:p>
      <w:pPr>
        <w:pStyle w:val="833"/>
        <w:jc w:val="both"/>
        <w:spacing w:line="276" w:lineRule="auto"/>
      </w:pPr>
      <w:r/>
      <w:r/>
    </w:p>
    <w:p>
      <w:pPr>
        <w:pStyle w:val="833"/>
        <w:jc w:val="both"/>
        <w:spacing w:line="276" w:lineRule="auto"/>
      </w:pPr>
      <w:r/>
      <w:r/>
    </w:p>
    <w:p>
      <w:pPr>
        <w:pStyle w:val="833"/>
        <w:jc w:val="both"/>
        <w:spacing w:line="276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b/>
          <w:bCs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использованной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Н.В. Аверина. «Из опыта работы с хором» изд. «Дека-ВС»2006г.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Алиев Ю .Б. Методика музыкального воспитания детей В.Попов. «Советы руководителю хора» изд. «Музыка» </w:t>
      </w:r>
      <w:r>
        <w:rPr>
          <w:rFonts w:ascii="Times New Roman" w:hAnsi="Times New Roman" w:cs="Times New Roman"/>
          <w:sz w:val="28"/>
          <w:szCs w:val="28"/>
        </w:rPr>
        <w:t xml:space="preserve">1981г.  Работа с детским хором.Под ред. В.Г. Соколова. М., 1981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Баранов Б.В. Курс хороведения. М, 1991. – 267 с.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Венгрус Л.А. Начальное интенсивное хоровое пение. С-П.: Музыка,  2000. – 378 с.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Венгрус Л.А. Пение и «фундамент музыкальности». Великий  Новгород, 2000. – 245 с.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33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6. Возрастная и педагогическая психо</w:t>
      </w:r>
      <w:r>
        <w:rPr>
          <w:rFonts w:ascii="Times New Roman" w:hAnsi="Times New Roman" w:cs="Times New Roman"/>
          <w:sz w:val="28"/>
          <w:szCs w:val="28"/>
        </w:rPr>
        <w:t xml:space="preserve">логия / Под ред. Петровского А.В. – М.: Просвещение, 1973. – С. 66-97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2023-08-02T07:46:19Z</dcterms:modified>
</cp:coreProperties>
</file>