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68" w:rsidRDefault="00BF5E68" w:rsidP="00BF5E68">
      <w:pPr>
        <w:pStyle w:val="a3"/>
        <w:shd w:val="clear" w:color="auto" w:fill="FFFFFF"/>
        <w:spacing w:before="0" w:beforeAutospacing="0" w:after="0" w:afterAutospacing="0" w:line="389" w:lineRule="atLeast"/>
        <w:rPr>
          <w:rFonts w:ascii="Open Sans" w:hAnsi="Open Sans" w:cs="Open Sans"/>
          <w:color w:val="000000"/>
          <w:sz w:val="21"/>
          <w:szCs w:val="21"/>
        </w:rPr>
      </w:pPr>
      <w:r>
        <w:rPr>
          <w:rFonts w:ascii="Helvetica" w:hAnsi="Helvetica" w:cs="Helvetica"/>
          <w:b/>
          <w:bCs/>
          <w:color w:val="333333"/>
          <w:sz w:val="32"/>
          <w:szCs w:val="32"/>
        </w:rPr>
        <w:t>Развитие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«Родное слово есть основа</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всякого умственного развития</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и сокровищница всех знаний:</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с него начинается всякое понимание,</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через него проходит и к нему возвращается».</w:t>
      </w:r>
    </w:p>
    <w:p w:rsidR="00BF5E68" w:rsidRDefault="00BF5E68" w:rsidP="00BF5E68">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i/>
          <w:iCs/>
          <w:color w:val="000000"/>
        </w:rPr>
        <w:t>К. Д. Ушинский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 </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Дошкольная педагогика отводит освоению детьми родного языка одно из центральных мест в системе воспитания.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Научить подрастающее поколение пользоваться всеми богатствами русского литературного языка в быту, в труде и общественной деятельности — важная задача.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Методика развития речи детей опирается на педагогику и детскую психологию, на науку о языке и на историю педагогики.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Классик русской педагогики К. Д. Ушинский создал научно обоснованную систему первоначального обучения родному языку. В. Г. Белинский, Н. А. Добролюбов, Н. Г. Чернышевский высказали много ценных мыслей об обучении маленьких детей русскому языку, о воспитательной ценности родного слова, о роли художественной литературы в воспитании ребенка.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Целью нашего исследования</w:t>
      </w:r>
      <w:r>
        <w:rPr>
          <w:color w:val="000000"/>
        </w:rPr>
        <w:t> является разработка методических приемов, направленных на развитие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Объект исследования: </w:t>
      </w:r>
      <w:r>
        <w:rPr>
          <w:color w:val="000000"/>
        </w:rPr>
        <w:t>процесс развития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Предмет исследования: </w:t>
      </w:r>
      <w:r>
        <w:rPr>
          <w:color w:val="000000"/>
        </w:rPr>
        <w:t>влияние предметно-развивающей среды, различных форм работы на развитие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Гипотеза исследования: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Развитие речи детей младшего дошкольного возраста возможно при условии, если:</w:t>
      </w:r>
    </w:p>
    <w:p w:rsidR="00BF5E68" w:rsidRDefault="00BF5E68" w:rsidP="00BF5E68">
      <w:pPr>
        <w:pStyle w:val="a3"/>
        <w:numPr>
          <w:ilvl w:val="0"/>
          <w:numId w:val="1"/>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Создана предметно-развивающая среда для деятельности детей.</w:t>
      </w:r>
    </w:p>
    <w:p w:rsidR="00BF5E68" w:rsidRDefault="00BF5E68" w:rsidP="00BF5E68">
      <w:pPr>
        <w:pStyle w:val="a3"/>
        <w:numPr>
          <w:ilvl w:val="0"/>
          <w:numId w:val="1"/>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 xml:space="preserve">Осуществляется контроль за нервно-психическим развитием детей, </w:t>
      </w:r>
      <w:proofErr w:type="gramStart"/>
      <w:r>
        <w:rPr>
          <w:color w:val="000000"/>
        </w:rPr>
        <w:t>контроль за</w:t>
      </w:r>
      <w:proofErr w:type="gramEnd"/>
      <w:r>
        <w:rPr>
          <w:color w:val="000000"/>
        </w:rPr>
        <w:t xml:space="preserve"> развитием речи воспитанников.</w:t>
      </w:r>
    </w:p>
    <w:p w:rsidR="00BF5E68" w:rsidRDefault="00BF5E68" w:rsidP="00BF5E68">
      <w:pPr>
        <w:pStyle w:val="a3"/>
        <w:numPr>
          <w:ilvl w:val="0"/>
          <w:numId w:val="1"/>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Проводится работа в период адаптации детей.</w:t>
      </w:r>
    </w:p>
    <w:p w:rsidR="00BF5E68" w:rsidRDefault="00BF5E68" w:rsidP="00BF5E68">
      <w:pPr>
        <w:pStyle w:val="a3"/>
        <w:numPr>
          <w:ilvl w:val="0"/>
          <w:numId w:val="1"/>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Наличие системы работы с родителями.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Задачи исследования:</w:t>
      </w:r>
    </w:p>
    <w:p w:rsidR="00BF5E68" w:rsidRDefault="00BF5E68" w:rsidP="00BF5E68">
      <w:pPr>
        <w:pStyle w:val="a3"/>
        <w:numPr>
          <w:ilvl w:val="0"/>
          <w:numId w:val="2"/>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Изучение психолого-педагогической и методической литературы по теме исследования.</w:t>
      </w:r>
    </w:p>
    <w:p w:rsidR="00BF5E68" w:rsidRDefault="00BF5E68" w:rsidP="00BF5E68">
      <w:pPr>
        <w:pStyle w:val="a3"/>
        <w:numPr>
          <w:ilvl w:val="0"/>
          <w:numId w:val="2"/>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Разработка содержания работы по развитию речи детей младшего дошкольного возраста (Планирование работы, конспекты занятий, перечень игр, комплексы упражнений пальчиковой гимнастики и т.д.)</w:t>
      </w:r>
    </w:p>
    <w:p w:rsidR="00BF5E68" w:rsidRDefault="00BF5E68" w:rsidP="00BF5E68">
      <w:pPr>
        <w:pStyle w:val="a3"/>
        <w:numPr>
          <w:ilvl w:val="0"/>
          <w:numId w:val="2"/>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Применение методических приемов в работе с детьми младшего дошкольного возраста по теме.</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Методы исследования</w:t>
      </w:r>
    </w:p>
    <w:p w:rsidR="00BF5E68" w:rsidRDefault="00BF5E68" w:rsidP="00BF5E68">
      <w:pPr>
        <w:pStyle w:val="a3"/>
        <w:numPr>
          <w:ilvl w:val="0"/>
          <w:numId w:val="3"/>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Анализ психолого-педагогической литературы.</w:t>
      </w:r>
    </w:p>
    <w:p w:rsidR="00BF5E68" w:rsidRDefault="00BF5E68" w:rsidP="00BF5E68">
      <w:pPr>
        <w:pStyle w:val="a3"/>
        <w:numPr>
          <w:ilvl w:val="0"/>
          <w:numId w:val="3"/>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Наблюдение за речью детей младшего дошкольного возраста, находящихся в ДОУ.</w:t>
      </w:r>
    </w:p>
    <w:p w:rsidR="00BF5E68" w:rsidRDefault="00BF5E68" w:rsidP="00BF5E68">
      <w:pPr>
        <w:pStyle w:val="a3"/>
        <w:numPr>
          <w:ilvl w:val="0"/>
          <w:numId w:val="3"/>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 xml:space="preserve">Диагностика на выявление </w:t>
      </w:r>
      <w:proofErr w:type="gramStart"/>
      <w:r>
        <w:rPr>
          <w:color w:val="000000"/>
        </w:rPr>
        <w:t>уровня развития речи детей младшего дошкольного возраста</w:t>
      </w:r>
      <w:proofErr w:type="gramEnd"/>
      <w:r>
        <w:rPr>
          <w:color w:val="000000"/>
        </w:rPr>
        <w:t>.</w:t>
      </w:r>
    </w:p>
    <w:p w:rsidR="00BF5E68" w:rsidRDefault="00BF5E68" w:rsidP="00BF5E68">
      <w:pPr>
        <w:pStyle w:val="a3"/>
        <w:numPr>
          <w:ilvl w:val="0"/>
          <w:numId w:val="3"/>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Работа с родителями по теме «Развитие речи детей младшего дошкольного возраста».</w:t>
      </w:r>
    </w:p>
    <w:p w:rsidR="00BF5E68" w:rsidRDefault="00BF5E68" w:rsidP="00BF5E68">
      <w:pPr>
        <w:pStyle w:val="a3"/>
        <w:numPr>
          <w:ilvl w:val="0"/>
          <w:numId w:val="3"/>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Экспериментальное исследование.</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 </w:t>
      </w:r>
    </w:p>
    <w:p w:rsidR="00BF5E68" w:rsidRDefault="00BF5E68" w:rsidP="00BF5E6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color w:val="000000"/>
        </w:rPr>
        <w:t>Теоретико-методологические основы развития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color w:val="000000"/>
        </w:rPr>
        <w:lastRenderedPageBreak/>
        <w:t>Возрастные психологические особенности развития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 </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Уровень современных научных знаний о ребенке раннего возраста позволяет судить о младенчестве с точки зрения уникальности этого периода, а не с точки зрения его несовершенства.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Особый интерес представляет интеллектуальное и познавательное развитие маленьких детей. Вспомним, что они овладевают речью за какие-нибудь 2-3 года. В год ребенок произносит примерно 10 слов, в 2 года — 300-400, а к 3 годам в его активном словаре уже 1500 и более слов. Ребенок познает грамматический строй языка, от простых предложений переходя к </w:t>
      </w:r>
      <w:proofErr w:type="gramStart"/>
      <w:r>
        <w:rPr>
          <w:color w:val="000000"/>
        </w:rPr>
        <w:t>сложным</w:t>
      </w:r>
      <w:proofErr w:type="gramEnd"/>
      <w:r>
        <w:rPr>
          <w:color w:val="000000"/>
        </w:rPr>
        <w:t>, в том числе, к сложноподчиненным. Он употребляет слова, обозначающие не только предметы и действия, но и признаки предметов, их количество и т. д. Значительные изменения происходят и в мышлении: дети начинают решать несложные практические задачи, порой проявляя завидную смекалку.</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Было бы ошибкой предполагать, что все это приходит к ребенку спонтанно, само собой. Чтобы он развивался, необходимо общение </w:t>
      </w:r>
      <w:proofErr w:type="gramStart"/>
      <w:r>
        <w:rPr>
          <w:color w:val="000000"/>
        </w:rPr>
        <w:t>со</w:t>
      </w:r>
      <w:proofErr w:type="gramEnd"/>
      <w:r>
        <w:rPr>
          <w:color w:val="000000"/>
        </w:rPr>
        <w:t xml:space="preserve"> взрослым, который способствует формированию мышления и речи, развитию познавательной активности.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раннем детстве мышление носит наглядно-действенный характер, но постепенно формируется наглядно-образное мышление, свойственное дошкольному периоду детства, а затем — отвлеченное, логическое. При этом ранние формы мышления не исчезают, а как бы свертываются, но в нужный момент взрослый извлекает их из глубин своего сознания.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Какова связь между развитием речи и мышлением ребенка? Каждый из нас встречал детей смышленых, но еще плохо говорящих. Действительно, в раннем возрасте, на 2-3-м году жизни, наблюдаются большие индивидуальные различия в освоении речи.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Задачами первых лет жизни являются, во-первых, расширение понимания речи взрослых и, во-вторых, формирование активного словаря ребенка. Это важно, потому что в процессе речевого общения ребенок, как и взрослый, обогащает свои знания не только путем индивидуального практического опыта, но и путем усвоения общественного опыта, накопленного многими поколениями.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Итак, речь имеет прямое отношение к познавательному развитию: с ее помощью ребенку сообщаются определенные знания, передаются умения и навыки. Как считают психологи, ребенок присваивает общественно-исторический опыт человечества, «застывший» в предметах материальной и духовной культуры, а речь, родной язык относятся к элементам духовной культуры.</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 xml:space="preserve">Особенности </w:t>
      </w:r>
      <w:proofErr w:type="gramStart"/>
      <w:r>
        <w:rPr>
          <w:b/>
          <w:bCs/>
          <w:color w:val="000000"/>
        </w:rPr>
        <w:t>развития речи детей третьего года жизни</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proofErr w:type="gramStart"/>
      <w:r>
        <w:rPr>
          <w:color w:val="000000"/>
        </w:rPr>
        <w:t>На третьем году жизни ребенка происходит существенный перелом в его отношениях с окружающим, обусловленный ростом возможностей малыша и осознанием себя как самостоятельного существа, Дети пытаются действовать, как взрослые, но нуждаются в оценках, которые старшие дают их деятельности, поступкам; внимательно слушают объяснения и сами начинают часто обращаться к взрослым с вопросами (Что это?</w:t>
      </w:r>
      <w:proofErr w:type="gramEnd"/>
      <w:r>
        <w:rPr>
          <w:color w:val="000000"/>
        </w:rPr>
        <w:t xml:space="preserve"> Как? Зачем? </w:t>
      </w:r>
      <w:proofErr w:type="gramStart"/>
      <w:r>
        <w:rPr>
          <w:color w:val="000000"/>
        </w:rPr>
        <w:t>Где?)</w:t>
      </w:r>
      <w:proofErr w:type="gramEnd"/>
      <w:r>
        <w:rPr>
          <w:color w:val="000000"/>
        </w:rPr>
        <w:t xml:space="preserve"> Ребенок получает новые впечатления, что является необходимым условием его психического развития.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На третьем году жизни дети начинают интенсивно использовать глаголы и местоимения. Ученые объясняют это возрастанием активности ребенка, расширением его контактов с окружающими.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Встречающиеся в речи детей прилагательные характеризуют в основном размер предмета </w:t>
      </w:r>
      <w:r>
        <w:rPr>
          <w:i/>
          <w:iCs/>
          <w:color w:val="000000"/>
        </w:rPr>
        <w:t>(большой — маленький), </w:t>
      </w:r>
      <w:r>
        <w:rPr>
          <w:color w:val="000000"/>
        </w:rPr>
        <w:t>его цвет. Вместе с тем ребенок начинает замечать и отражать в своей речи принадлежность предмета тому или иному лицу </w:t>
      </w:r>
      <w:r>
        <w:rPr>
          <w:i/>
          <w:iCs/>
          <w:color w:val="000000"/>
        </w:rPr>
        <w:t xml:space="preserve">(мамин, Сережин, </w:t>
      </w:r>
      <w:r>
        <w:rPr>
          <w:i/>
          <w:iCs/>
          <w:color w:val="000000"/>
        </w:rPr>
        <w:lastRenderedPageBreak/>
        <w:t>дядин), </w:t>
      </w:r>
      <w:r>
        <w:rPr>
          <w:color w:val="000000"/>
        </w:rPr>
        <w:t>может характеризовать состояние, которое испытывает </w:t>
      </w:r>
      <w:r>
        <w:rPr>
          <w:i/>
          <w:iCs/>
          <w:color w:val="000000"/>
        </w:rPr>
        <w:t>(голодный, мокрый), </w:t>
      </w:r>
      <w:r>
        <w:rPr>
          <w:color w:val="000000"/>
        </w:rPr>
        <w:t>передавать свои эстетические переживания </w:t>
      </w:r>
      <w:r>
        <w:rPr>
          <w:i/>
          <w:iCs/>
          <w:color w:val="000000"/>
        </w:rPr>
        <w:t>(чистенький, красивый),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Отмечая наличие в речи детей наречий и прилагательных, следует указать, что эти части речи лишь начинают формироваться. Ребенок осваивает простейшие, самые недифференцированные пространственные, временные и другие отношения, выраженные словами: </w:t>
      </w:r>
      <w:r>
        <w:rPr>
          <w:i/>
          <w:iCs/>
          <w:color w:val="000000"/>
        </w:rPr>
        <w:t>там, тут, потом, такая, вот какая </w:t>
      </w:r>
      <w:r>
        <w:rPr>
          <w:color w:val="000000"/>
        </w:rPr>
        <w:t>и пр. При освоении более точных, дифференцированных отношений и качеств ребенок испытывает трудности и очень нуждается в помощи воспитателя. Говоря о характерном для детей этого возраста интенсивном количественном и качественном росте словаря, исследователи, указывают на наличие трех уровней усвоения слов — названий предметов, действий, качеств, отношений:</w:t>
      </w:r>
    </w:p>
    <w:p w:rsidR="00BF5E68" w:rsidRDefault="00BF5E68" w:rsidP="00BF5E68">
      <w:pPr>
        <w:pStyle w:val="a3"/>
        <w:numPr>
          <w:ilvl w:val="0"/>
          <w:numId w:val="4"/>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Ребенок может понимать слово, но не использовать его в речи.</w:t>
      </w:r>
    </w:p>
    <w:p w:rsidR="00BF5E68" w:rsidRDefault="00BF5E68" w:rsidP="00BF5E68">
      <w:pPr>
        <w:pStyle w:val="a3"/>
        <w:numPr>
          <w:ilvl w:val="0"/>
          <w:numId w:val="4"/>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Узнает и называет предмет (действие, качество и пр.) лишь в привычных сочетаниях, условиях (ножницы нужны, чтобы стричь ноготки);</w:t>
      </w:r>
    </w:p>
    <w:p w:rsidR="00BF5E68" w:rsidRDefault="00BF5E68" w:rsidP="00BF5E68">
      <w:pPr>
        <w:pStyle w:val="a3"/>
        <w:numPr>
          <w:ilvl w:val="0"/>
          <w:numId w:val="4"/>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Понимает и правильно использует слово-название в любых, доступных его пониманию связях и отношениях.</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Проводя словарную работу, выбирая те или иные приемы и методы, воспитатель должен учитывать, что от того, насколько хорошо ребенок знаком с объектом (действием, качеством и т. п.), зависит понимание и использование им в речи соответствующего слова, обозначающего данный предмет (действие, качество и т. д.).</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Наряду с фактом неповторимого роста словаря (с двух до трех лет он увеличивается в 3—4 раза, в дальнейшем же пополнение протекает значительно медленнее и относительно равномерно) речь ребенка данного возраста характеризуется еще одной особенностью. В этот период начинается важнейший этап освоения родного языка — овладение его грамматической структурой.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Развитие речи ребенка — важнейшая задача воспитателя.</w:t>
      </w:r>
      <w:r>
        <w:rPr>
          <w:color w:val="000000"/>
        </w:rPr>
        <w:t> </w:t>
      </w:r>
      <w:r>
        <w:rPr>
          <w:b/>
          <w:bCs/>
          <w:color w:val="000000"/>
        </w:rPr>
        <w:t>Способы развития речи детей младшего дошкольного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Развитие речи — одно из важнейших направлений работы воспитателя, которое обеспечивает своевременное психическое развитие ребенка третьего года жизни.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Речь детей 2-3 лет необходимо развивать как средство общения, создавать условия, при которых они могут устанавливать контакты и добиваться своей цели путем словесного обращения к взрослому или сверстнику.</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Важно обогащать пассивный и активный словарь ребенка, используя существительные, глаголы, наречия, прилагательные, предлоги.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Для этого воспитателю необходимо:</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внимательно и заинтересованно выслушивать каждого ребенка;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много говорить самому;</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вовлекать детей в разговор на определенную тему;</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 помогать ребенку вступать в речевой контакт </w:t>
      </w:r>
      <w:proofErr w:type="gramStart"/>
      <w:r>
        <w:rPr>
          <w:color w:val="000000"/>
        </w:rPr>
        <w:t>со</w:t>
      </w:r>
      <w:proofErr w:type="gramEnd"/>
      <w:r>
        <w:rPr>
          <w:color w:val="000000"/>
        </w:rPr>
        <w:t xml:space="preserve"> взрослыми и сверстниками.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Педагог всем своим поведением должен дать понять ребенку, что он рад общению с малышом, готов выслушать его и не намерен торопиться. Доброжелательность и внимание воспитателя совершат чудо: малыш постарается подольше удержать вас около себя, используя слово.</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proofErr w:type="gramStart"/>
      <w:r>
        <w:rPr>
          <w:color w:val="000000"/>
        </w:rPr>
        <w:t>Педагог должен много и целенаправленно говорить сам в течение всего дня: когда общается с отдельным ребенком (играет с ним, умывает его, рассматривает книжку и т.п.) и когда проводит игры и занятия со всей группой или с небольшой подгруппой (что-то вместе с детьми рассматривает, рисует, лепит, сооружает постройки из кубиков, слушает музыку, поет);</w:t>
      </w:r>
      <w:proofErr w:type="gramEnd"/>
      <w:r>
        <w:rPr>
          <w:color w:val="000000"/>
        </w:rPr>
        <w:t xml:space="preserve"> путешествует по детскому саду или территории участка: рассказывает разные истории и т. д.</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proofErr w:type="gramStart"/>
      <w:r>
        <w:rPr>
          <w:color w:val="000000"/>
        </w:rPr>
        <w:lastRenderedPageBreak/>
        <w:t>Знакомя детей с новым словом, необходимо неоднократно повторять его в сочетании с уже известными им словами («Курочка </w:t>
      </w:r>
      <w:r>
        <w:rPr>
          <w:i/>
          <w:iCs/>
          <w:color w:val="000000"/>
        </w:rPr>
        <w:t>клюет?</w:t>
      </w:r>
      <w:proofErr w:type="gramEnd"/>
      <w:r>
        <w:rPr>
          <w:i/>
          <w:iCs/>
          <w:color w:val="000000"/>
        </w:rPr>
        <w:t xml:space="preserve"> Клюет, </w:t>
      </w:r>
      <w:r>
        <w:rPr>
          <w:color w:val="000000"/>
        </w:rPr>
        <w:t>У нее </w:t>
      </w:r>
      <w:r>
        <w:rPr>
          <w:i/>
          <w:iCs/>
          <w:color w:val="000000"/>
        </w:rPr>
        <w:t>клюв. </w:t>
      </w:r>
      <w:r>
        <w:rPr>
          <w:color w:val="000000"/>
        </w:rPr>
        <w:t>А у цыплят — </w:t>
      </w:r>
      <w:r>
        <w:rPr>
          <w:i/>
          <w:iCs/>
          <w:color w:val="000000"/>
        </w:rPr>
        <w:t>клювики. </w:t>
      </w:r>
      <w:r>
        <w:rPr>
          <w:color w:val="000000"/>
        </w:rPr>
        <w:t>И цыплята </w:t>
      </w:r>
      <w:r>
        <w:rPr>
          <w:i/>
          <w:iCs/>
          <w:color w:val="000000"/>
        </w:rPr>
        <w:t>клюют. Клюют </w:t>
      </w:r>
      <w:r>
        <w:rPr>
          <w:color w:val="000000"/>
        </w:rPr>
        <w:t>зернышки» и т. п.) Затем с помощью вопросов можно поупражнять детей (хоровые и индивидуальные ответы) в употреблении этого слова («Курочка клюет?» — </w:t>
      </w:r>
      <w:proofErr w:type="gramStart"/>
      <w:r>
        <w:rPr>
          <w:i/>
          <w:iCs/>
          <w:color w:val="000000"/>
        </w:rPr>
        <w:t>«Клюет»).</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Формированию словаря способствуют следующие игры и упражнения:</w:t>
      </w:r>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«Поможем кукле Кате запомнить посуду (одежду, мебель, игрушки)»,</w:t>
      </w:r>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«Куда что надо положить?» (чашку поставить на поднос или в буфет; платье повесить в шкаф; яблоко положить в вазу или на блюдо).</w:t>
      </w:r>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«Что изменилось?» (кукла Маша надела шапочку; теперь на столе лежат две варежки; чашку поставили на блюдце и т. п.).</w:t>
      </w:r>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«Чей малыш? Чья мама?» (упражнения на группировку животных по принципу; взрослое животное — детеныши).</w:t>
      </w:r>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proofErr w:type="gramStart"/>
      <w:r>
        <w:rPr>
          <w:color w:val="000000"/>
        </w:rPr>
        <w:t>«Назови правильно» (это большой </w:t>
      </w:r>
      <w:r>
        <w:rPr>
          <w:i/>
          <w:iCs/>
          <w:color w:val="000000"/>
        </w:rPr>
        <w:t>гриб, </w:t>
      </w:r>
      <w:r>
        <w:rPr>
          <w:color w:val="000000"/>
        </w:rPr>
        <w:t>а рядом </w:t>
      </w:r>
      <w:r>
        <w:rPr>
          <w:i/>
          <w:iCs/>
          <w:color w:val="000000"/>
        </w:rPr>
        <w:t>грибочек, книга — книжечка, банка — баночка, совок ~ совочек, платок </w:t>
      </w:r>
      <w:r>
        <w:rPr>
          <w:color w:val="000000"/>
        </w:rPr>
        <w:t>— </w:t>
      </w:r>
      <w:r>
        <w:rPr>
          <w:i/>
          <w:iCs/>
          <w:color w:val="000000"/>
        </w:rPr>
        <w:t>платочек).</w:t>
      </w:r>
      <w:proofErr w:type="gramEnd"/>
    </w:p>
    <w:p w:rsidR="00BF5E68" w:rsidRDefault="00BF5E68" w:rsidP="00BF5E68">
      <w:pPr>
        <w:pStyle w:val="a3"/>
        <w:numPr>
          <w:ilvl w:val="0"/>
          <w:numId w:val="5"/>
        </w:numPr>
        <w:shd w:val="clear" w:color="auto" w:fill="FFFFFF"/>
        <w:spacing w:before="0" w:beforeAutospacing="0" w:after="0" w:afterAutospacing="0" w:line="302" w:lineRule="atLeast"/>
        <w:ind w:left="0"/>
        <w:rPr>
          <w:rFonts w:ascii="Open Sans" w:hAnsi="Open Sans" w:cs="Open Sans"/>
          <w:color w:val="000000"/>
          <w:sz w:val="21"/>
          <w:szCs w:val="21"/>
        </w:rPr>
      </w:pPr>
      <w:r>
        <w:rPr>
          <w:i/>
          <w:iCs/>
          <w:color w:val="000000"/>
        </w:rPr>
        <w:t>«</w:t>
      </w:r>
      <w:r>
        <w:rPr>
          <w:color w:val="000000"/>
        </w:rPr>
        <w:t xml:space="preserve">Подскажи словечко» (упражнение используется при повторении знакомых детям сказок, </w:t>
      </w:r>
      <w:proofErr w:type="spellStart"/>
      <w:r>
        <w:rPr>
          <w:color w:val="000000"/>
        </w:rPr>
        <w:t>потешек</w:t>
      </w:r>
      <w:proofErr w:type="spellEnd"/>
      <w:r>
        <w:rPr>
          <w:color w:val="000000"/>
        </w:rPr>
        <w:t>, песенок, стихотворений).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На третьем году жизни у ребенка </w:t>
      </w:r>
      <w:proofErr w:type="gramStart"/>
      <w:r>
        <w:rPr>
          <w:color w:val="000000"/>
        </w:rPr>
        <w:t>более подвижными</w:t>
      </w:r>
      <w:proofErr w:type="gramEnd"/>
      <w:r>
        <w:rPr>
          <w:color w:val="000000"/>
        </w:rPr>
        <w:t xml:space="preserve"> становятся нижняя челюсть, мышцы языка и губ. Поэтому данный возраст благоприятен для формирования звуковой культуры речи.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Обучение звукопроизношению начинается с гласных звуков и простых по артикуляции согласных ([м], [</w:t>
      </w:r>
      <w:proofErr w:type="gramStart"/>
      <w:r>
        <w:rPr>
          <w:color w:val="000000"/>
        </w:rPr>
        <w:t>п</w:t>
      </w:r>
      <w:proofErr w:type="gramEnd"/>
      <w:r>
        <w:rPr>
          <w:color w:val="000000"/>
        </w:rPr>
        <w:t xml:space="preserve">], [б], (в], [ф|). </w:t>
      </w:r>
      <w:proofErr w:type="gramStart"/>
      <w:r>
        <w:rPr>
          <w:color w:val="000000"/>
        </w:rPr>
        <w:t>Правильное, отчетливое их произношение готовит артикуляционный аппарат к произношению более сложных звуков, таких как [с], [з] (свистящие).</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Отработка произношения звука осуществляется поэтапно:</w:t>
      </w:r>
    </w:p>
    <w:p w:rsidR="00BF5E68" w:rsidRDefault="00BF5E68" w:rsidP="00BF5E68">
      <w:pPr>
        <w:pStyle w:val="a3"/>
        <w:numPr>
          <w:ilvl w:val="0"/>
          <w:numId w:val="6"/>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проговаривание изолированного звука;</w:t>
      </w:r>
    </w:p>
    <w:p w:rsidR="00BF5E68" w:rsidRDefault="00BF5E68" w:rsidP="00BF5E68">
      <w:pPr>
        <w:pStyle w:val="a3"/>
        <w:numPr>
          <w:ilvl w:val="0"/>
          <w:numId w:val="6"/>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 xml:space="preserve">произнесение несложных звукосочетаний (при тенденции к общей </w:t>
      </w:r>
      <w:proofErr w:type="spellStart"/>
      <w:r>
        <w:rPr>
          <w:color w:val="000000"/>
        </w:rPr>
        <w:t>смягченности</w:t>
      </w:r>
      <w:proofErr w:type="spellEnd"/>
      <w:r>
        <w:rPr>
          <w:color w:val="000000"/>
        </w:rPr>
        <w:t xml:space="preserve"> речи в звукоподражаниях, начинающихся с согласного звука </w:t>
      </w:r>
      <w:r>
        <w:rPr>
          <w:i/>
          <w:iCs/>
          <w:color w:val="000000"/>
        </w:rPr>
        <w:t>(</w:t>
      </w:r>
      <w:proofErr w:type="spellStart"/>
      <w:r>
        <w:rPr>
          <w:i/>
          <w:iCs/>
          <w:color w:val="000000"/>
        </w:rPr>
        <w:t>му</w:t>
      </w:r>
      <w:proofErr w:type="spellEnd"/>
      <w:r>
        <w:rPr>
          <w:i/>
          <w:iCs/>
          <w:color w:val="000000"/>
        </w:rPr>
        <w:t>-у, тук-тук, динь-дон и </w:t>
      </w:r>
      <w:r>
        <w:rPr>
          <w:color w:val="000000"/>
        </w:rPr>
        <w:t>т. п.), чётче проявляются (и легче исправляются) дефекты речи);</w:t>
      </w:r>
    </w:p>
    <w:p w:rsidR="00BF5E68" w:rsidRDefault="00BF5E68" w:rsidP="00BF5E68">
      <w:pPr>
        <w:pStyle w:val="a3"/>
        <w:numPr>
          <w:ilvl w:val="0"/>
          <w:numId w:val="6"/>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отработка звука в составе слова с простой слоговой структурой (слова с открытым слогом, односложные слова);</w:t>
      </w:r>
    </w:p>
    <w:p w:rsidR="00BF5E68" w:rsidRDefault="00BF5E68" w:rsidP="00BF5E68">
      <w:pPr>
        <w:pStyle w:val="a3"/>
        <w:numPr>
          <w:ilvl w:val="0"/>
          <w:numId w:val="6"/>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закрепление произношения звука во фразовой речи, включающей слова с данным звуком. </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Маленькие дети часто говорят или тихо, или, наоборот, очень громко, не умеют разговаривать шепотом. Развитию голосового аппарата способствуют упражнения, в которых одни и те же звуки или звукосочетания произносятся с различной громкостью. Это подготавливает ребенка к правильному интонированию как средству выразительности (смена силы голоса в зависимости от содержания высказывания).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Правильное произношение звуков, слов, фраз обеспечивается и хорошо поставленным речевым дыханием. </w:t>
      </w:r>
      <w:proofErr w:type="gramStart"/>
      <w:r>
        <w:rPr>
          <w:color w:val="000000"/>
        </w:rPr>
        <w:t>Для выработки относительно плавного и продолжительного выдоха детям дается задание подуть на какой-нибудь предмет, например, на ватку, полоски папиросной бумаги (султанчик) и т. п.; протяжно и длительно произнести гласные звуки (например, «спеть длинную песенку»:</w:t>
      </w:r>
      <w:proofErr w:type="gramEnd"/>
      <w:r>
        <w:rPr>
          <w:color w:val="000000"/>
        </w:rPr>
        <w:t> </w:t>
      </w:r>
      <w:proofErr w:type="gramStart"/>
      <w:r>
        <w:rPr>
          <w:i/>
          <w:iCs/>
          <w:color w:val="000000"/>
        </w:rPr>
        <w:t>«У-у-у-у».).</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Во всех ситуациях, когда ребенок повторяет предложение или строит его, воспитатель должен </w:t>
      </w:r>
      <w:proofErr w:type="gramStart"/>
      <w:r>
        <w:rPr>
          <w:color w:val="000000"/>
        </w:rPr>
        <w:t>помогать ему правильно согласовывать</w:t>
      </w:r>
      <w:proofErr w:type="gramEnd"/>
      <w:r>
        <w:rPr>
          <w:color w:val="000000"/>
        </w:rPr>
        <w:t xml:space="preserve"> слова («Не лай, собачка, не пугай птичек-синичек»).</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 детьми 2-3 лет проводятся подгрупповые занятия.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Прогулки по группе, рассматривание и обследование вещей, игры с некоторыми из них (обручи, мячи, фантики и т. п.). Эти занятия наиболее эффективны в первые месяцы учебного года, потому что приучают детей к совместной деятельности.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 xml:space="preserve">- Рассказы, развивающие способность слушать и понимать небольшой текст без наглядного сопровождения. Если воспитатель предлагает вниманию детей авторский литературный рассказ, он трижды без изменений повторяет его, каждый раз выясняя: «Рассказать еще раз про </w:t>
      </w:r>
      <w:proofErr w:type="gramStart"/>
      <w:r>
        <w:rPr>
          <w:color w:val="000000"/>
        </w:rPr>
        <w:t>гусей, не хотевших возвращаться домой</w:t>
      </w:r>
      <w:proofErr w:type="gramEnd"/>
      <w:r>
        <w:rPr>
          <w:color w:val="000000"/>
        </w:rPr>
        <w:t>?» («Гуси» К. Ушинского). Если это небольшой дидактический текст, воспитатель рассказывает его, придумывая дополнительные ситуации, но и в этом случае достаточно трех повторений («Зайчик», «Кораблик» Л. Славиной).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Игры-инсценировки.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proofErr w:type="gramStart"/>
      <w:r>
        <w:rPr>
          <w:color w:val="000000"/>
        </w:rPr>
        <w:t>-  С помощью игрушек создаются модели положительного и негативного поведения, характерные для детей третьего года жизни («Я не буду плакать в детском саду», «Здравствуй, мамочка.</w:t>
      </w:r>
      <w:proofErr w:type="gramEnd"/>
      <w:r>
        <w:rPr>
          <w:color w:val="000000"/>
        </w:rPr>
        <w:t xml:space="preserve"> </w:t>
      </w:r>
      <w:proofErr w:type="gramStart"/>
      <w:r>
        <w:rPr>
          <w:color w:val="000000"/>
        </w:rPr>
        <w:t>Я по тебе соскучился» и т. п.);</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  Рассматривание сюжетных картин. Желательно, чтобы это были картины из серий, специально созданных для детских садов (картины Е. </w:t>
      </w:r>
      <w:proofErr w:type="spellStart"/>
      <w:r>
        <w:rPr>
          <w:color w:val="000000"/>
        </w:rPr>
        <w:t>Радиной</w:t>
      </w:r>
      <w:proofErr w:type="spellEnd"/>
      <w:r>
        <w:rPr>
          <w:color w:val="000000"/>
        </w:rPr>
        <w:t xml:space="preserve"> и В. </w:t>
      </w:r>
      <w:proofErr w:type="spellStart"/>
      <w:r>
        <w:rPr>
          <w:color w:val="000000"/>
        </w:rPr>
        <w:t>Езикеевой</w:t>
      </w:r>
      <w:proofErr w:type="spellEnd"/>
      <w:r>
        <w:rPr>
          <w:color w:val="000000"/>
        </w:rPr>
        <w:t xml:space="preserve">, Е. </w:t>
      </w:r>
      <w:proofErr w:type="spellStart"/>
      <w:r>
        <w:rPr>
          <w:color w:val="000000"/>
        </w:rPr>
        <w:t>Батурииой</w:t>
      </w:r>
      <w:proofErr w:type="spellEnd"/>
      <w:r>
        <w:rPr>
          <w:color w:val="000000"/>
        </w:rPr>
        <w:t>, С. Веретенниковой, В. Гербовой и В. Сотниковой).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Взаимосвязь мелкой моторики и речи ребенка.                            </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возникновения заикания. В специальной литературе имеется описание приемов для развития моторики пальцев рук у детей с нарушениями речи (Н. С. Жукова, Е. М. </w:t>
      </w:r>
      <w:proofErr w:type="spellStart"/>
      <w:r>
        <w:rPr>
          <w:color w:val="000000"/>
        </w:rPr>
        <w:t>Мастюкова</w:t>
      </w:r>
      <w:proofErr w:type="spellEnd"/>
      <w:r>
        <w:rPr>
          <w:color w:val="000000"/>
        </w:rPr>
        <w:t xml:space="preserve">, Т. Б. Филичева, М. В. </w:t>
      </w:r>
      <w:proofErr w:type="spellStart"/>
      <w:r>
        <w:rPr>
          <w:color w:val="000000"/>
        </w:rPr>
        <w:t>Ипполитова</w:t>
      </w:r>
      <w:proofErr w:type="spellEnd"/>
      <w:r>
        <w:rPr>
          <w:color w:val="000000"/>
        </w:rPr>
        <w:t>, О. С. Бот и др.).</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У детей довольно часто наблюдается задержка в развитии речи, хотя они здоровы, не страдают нарушениями слуха или поражением центральной нервной системы. В чем причины задержки речи? Считалось, что главное, от чего зависит речь, - это степень речевого общения детей с окружающими людьми: родители обычно получают совет - больше разговаривайте с ребенком. Они стараются говорить с малышом при каждой возможности, но он продолжает объясняться отдельными звуками и жестами.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Конечно, это важное условие, чтобы ребенок быстрее заговорил, но нужно учесть еще и другое.</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чем же заключается связь движений пальцев и речи? Движения пальцев рук в ходе развития человеческого общества оказались тесно связанными с речевой функцией. Первой формой общения были жесты, постепенно они стали сочетаться с возгласами, выкриками. Прошли тысячелетия, пока развилась словесная речь, но она еще долгое время была связана с жестикуляторной речью. Движения пальцев рук постепенно совершенствовались. Из поколения в поколение люди выполняли все более тонкую, сложную работу. В связи с этим происходило увеличение двигательной проекции кисти руки в мозге человека. Развитие функций руки и речи у людей шло параллельно.</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Примерно таков же ход развития речи ребенка. Сначала развиваются движения пальцев рук, когда же они достигают достаточной точности, начинается развитие речи. Развитие движений пальцев как бы подготавливает почву для последующего формирования речи.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Учитывая важность проблемы, возникла необходимость выделить время в занятиях, чтобы сделать работу по развитию пальцевой моторики регулярной и результативной.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Работу по развитию движений пальцев и всей кисти рук проводим во время утренней стимулирующей гимнастики, физкультминуток, в свободное время утром и после сна по 2-3 минуты. Таким образом, пальчиковой гимнастикой каждый ребенок занимается по 7-10 минут в день.</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Упражнения стремимся подбирать так, чтобы в них содержалось больше разнообразных движений пальцами.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Чтение народной поэзии малышам.</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 xml:space="preserve">В формировании духовно богатой, гармонически развитой личности огромную роль играет художественная литература. Первые художественные произведения, с которыми знакомятся дети, — народная поэзия: </w:t>
      </w:r>
      <w:proofErr w:type="spellStart"/>
      <w:r>
        <w:rPr>
          <w:color w:val="000000"/>
        </w:rPr>
        <w:t>потешки</w:t>
      </w:r>
      <w:proofErr w:type="spellEnd"/>
      <w:r>
        <w:rPr>
          <w:color w:val="000000"/>
        </w:rPr>
        <w:t xml:space="preserve"> («Ладушки», «Гуленька», «</w:t>
      </w:r>
      <w:proofErr w:type="gramStart"/>
      <w:r>
        <w:rPr>
          <w:color w:val="000000"/>
        </w:rPr>
        <w:t>Сорока-белобока</w:t>
      </w:r>
      <w:proofErr w:type="gramEnd"/>
      <w:r>
        <w:rPr>
          <w:color w:val="000000"/>
        </w:rPr>
        <w:t>»), песенки («Киска», «Петушок, петушок...» и др.) Эти маленькие стихотворные произведения имеют большое значение для общего развития ребенка. Они помогают ему познать окружающий мир, формируют эстетические чувства, способствуют развитию эмоциональной сферы, активизируют деятельность, учат, выражаясь словами М. Горького, тонкостям родного языка, развивают речь.</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Чтение народной поэзии требует от взрослого большого мастерства. </w:t>
      </w:r>
      <w:proofErr w:type="gramStart"/>
      <w:r>
        <w:rPr>
          <w:color w:val="000000"/>
        </w:rPr>
        <w:t>Особенностью этих произведений являются правдивость, поэтичность, занимательность, предельная простота сюжета, краткость, ритмичность, образность языка, музыкальность, игровой момент.</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По своему характеру они забавны, веселы, жизнерадостны. В них рассказывается о детях («Наша доченька в дому», «Наша Маша </w:t>
      </w:r>
      <w:proofErr w:type="spellStart"/>
      <w:r>
        <w:rPr>
          <w:color w:val="000000"/>
        </w:rPr>
        <w:t>маленька</w:t>
      </w:r>
      <w:proofErr w:type="spellEnd"/>
      <w:r>
        <w:rPr>
          <w:color w:val="000000"/>
        </w:rPr>
        <w:t>...»), о забавах и играх («Ладушки», «Этот пальчик...»), о животных и птицах, хорошо знакомых детям («</w:t>
      </w:r>
      <w:proofErr w:type="gramStart"/>
      <w:r>
        <w:rPr>
          <w:color w:val="000000"/>
        </w:rPr>
        <w:t>Сорока-белобока</w:t>
      </w:r>
      <w:proofErr w:type="gramEnd"/>
      <w:r>
        <w:rPr>
          <w:color w:val="000000"/>
        </w:rPr>
        <w:t>», «Кисонька-</w:t>
      </w:r>
      <w:proofErr w:type="spellStart"/>
      <w:r>
        <w:rPr>
          <w:color w:val="000000"/>
        </w:rPr>
        <w:t>мурысонька</w:t>
      </w:r>
      <w:proofErr w:type="spellEnd"/>
      <w:r>
        <w:rPr>
          <w:color w:val="000000"/>
        </w:rPr>
        <w:t>», «Петушок, петушок, золотой гребешок»).</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Язык народных произведений яркий, образный, легко запоминающийся. </w:t>
      </w:r>
      <w:proofErr w:type="gramStart"/>
      <w:r>
        <w:rPr>
          <w:color w:val="000000"/>
        </w:rPr>
        <w:t>В них встречается много ласкательных слов (пальчик, котик, гуленьки, оладышек, личико), обращений (солнышко, водичка, умой мое личико).</w:t>
      </w:r>
      <w:proofErr w:type="gramEnd"/>
      <w:r>
        <w:rPr>
          <w:color w:val="000000"/>
        </w:rPr>
        <w:t xml:space="preserve"> Часто они имеют диалогическую форму («Ладушки», «Мальчик-пальчик» и др.). Некоторые построены по типу обращения («Кисонька-</w:t>
      </w:r>
      <w:proofErr w:type="spellStart"/>
      <w:r>
        <w:rPr>
          <w:color w:val="000000"/>
        </w:rPr>
        <w:t>мурысонька</w:t>
      </w:r>
      <w:proofErr w:type="spellEnd"/>
      <w:r>
        <w:rPr>
          <w:color w:val="000000"/>
        </w:rPr>
        <w:t>», «Петушок, петушок»), сообщения («Идет коза рогатая», «Уж я Танечке пирог испеку»).</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Цель рассказывания народной поэзии — развлечь ребенка, развеселить, позабавить и вместе с тем развить его речь, движения, познакомить с определенными понятиями.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proofErr w:type="gramStart"/>
      <w:r>
        <w:rPr>
          <w:color w:val="000000"/>
        </w:rPr>
        <w:t xml:space="preserve">В соответствии с содержанием, формой, языком, установившейся традицией, целенаправленностью рассказывания, </w:t>
      </w:r>
      <w:proofErr w:type="spellStart"/>
      <w:r>
        <w:rPr>
          <w:color w:val="000000"/>
        </w:rPr>
        <w:t>потешки</w:t>
      </w:r>
      <w:proofErr w:type="spellEnd"/>
      <w:r>
        <w:rPr>
          <w:color w:val="000000"/>
        </w:rPr>
        <w:t>, народные песенки произносятся просто, ласково, весело, эмоционально, близко к живой разговорной речи.</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Чтение </w:t>
      </w:r>
      <w:proofErr w:type="spellStart"/>
      <w:r>
        <w:rPr>
          <w:color w:val="000000"/>
        </w:rPr>
        <w:t>потешек</w:t>
      </w:r>
      <w:proofErr w:type="spellEnd"/>
      <w:r>
        <w:rPr>
          <w:color w:val="000000"/>
        </w:rPr>
        <w:t xml:space="preserve"> и народных песенок проводится в форме теплой беседы, веселой, увлекательной игры, при сопровождении слова движением, которое должно совпадать с моментом производимого ребенком движения или действия, выполняемого взрослым.</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 xml:space="preserve">Выявление </w:t>
      </w:r>
      <w:proofErr w:type="gramStart"/>
      <w:r>
        <w:rPr>
          <w:b/>
          <w:bCs/>
          <w:color w:val="000000"/>
        </w:rPr>
        <w:t>уровня развития речи детей младшего дошкольного возраста</w:t>
      </w:r>
      <w:proofErr w:type="gramEnd"/>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Проверку рекомендуется проводить на специально подобранных словах, где встречаются согласные звуки в разных положениях (в начале, середине, конце слова).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Воспитатель подбирает картинки с изображением предметов, названия которых входят в этот перечень, показывает их ребенку в том порядке, как они стоят в перечне, и спрашивает, что это такое. Если ребенок не знает названия картинки, то воспитатель сообщает ему это название и предлагает повторить.</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Ответы детей записываются в тетрадь. Если ребенок правильно говорит, то воспитатель отмечает это каким-либо знаком, если же ребенок произносит слово неправильно, то надо записать слово полностью с сохранением своеобразия детского произношения.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Проверку произношения у детей младшей группы можно провести на названиях частей лица и тела. </w:t>
      </w:r>
      <w:proofErr w:type="gramStart"/>
      <w:r>
        <w:rPr>
          <w:color w:val="000000"/>
        </w:rPr>
        <w:t>Вот перечень этих слов: </w:t>
      </w:r>
      <w:r>
        <w:rPr>
          <w:i/>
          <w:iCs/>
          <w:color w:val="000000"/>
        </w:rPr>
        <w:t>голова, волосы, лоб, брови, зубы, язык, глаза, нос, щеки, губы, лицо, ухо, уши, шея, плечо, рука, живот, пальцы.</w:t>
      </w:r>
      <w:proofErr w:type="gramEnd"/>
      <w:r>
        <w:rPr>
          <w:i/>
          <w:iCs/>
          <w:color w:val="000000"/>
        </w:rPr>
        <w:t> </w:t>
      </w:r>
      <w:r>
        <w:rPr>
          <w:color w:val="000000"/>
        </w:rPr>
        <w:t>(Эту методику можно использовать во всех возрастных группах детского сада.)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Проверка звукопроизношения - должна проходить в форме живого разговора с ребенком, а с малышами даже в виде игры. «Как это называется?» — говорит воспитатель, показывая на ту или иную часть лица или тела.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Опытно-экспериментальное исследование</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Развитие детей младшего дошкольного возраста, воспитывающихся в детском дошкольном учреждении, должно систематически контролироваться. Цель контроля — </w:t>
      </w:r>
      <w:r>
        <w:rPr>
          <w:color w:val="000000"/>
        </w:rPr>
        <w:lastRenderedPageBreak/>
        <w:t>определить фактический уровень развития каждого ребенка и возрастной группы в целом. При этом выявляется правильность медико-педагогических воздействий, условий воспитания, качество всей воспитательной работы дошкольного учреждения.</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Систематический контроль позволяет обнаружить первоначальные отклонения в развитии ребенка, его поведении, своевременно скорректировать воспитательные воздействия, а при планировании занятий учесть не только действующую программу, но и фактический уровень развития и поведения детей.</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Нами были проведены опытно – </w:t>
      </w:r>
      <w:proofErr w:type="spellStart"/>
      <w:r>
        <w:rPr>
          <w:color w:val="000000"/>
        </w:rPr>
        <w:t>экпериментальные</w:t>
      </w:r>
      <w:proofErr w:type="spellEnd"/>
      <w:r>
        <w:rPr>
          <w:color w:val="000000"/>
        </w:rPr>
        <w:t xml:space="preserve"> исследования. Эта работа проводится ежегодно: в начале и конце учебного года. Цель опытно-экспериментальной работы: выявить уровень развития речи детей, поступивших в детский сад, составить план </w:t>
      </w:r>
      <w:proofErr w:type="gramStart"/>
      <w:r>
        <w:rPr>
          <w:color w:val="000000"/>
        </w:rPr>
        <w:t>работы</w:t>
      </w:r>
      <w:proofErr w:type="gramEnd"/>
      <w:r>
        <w:rPr>
          <w:color w:val="000000"/>
        </w:rPr>
        <w:t xml:space="preserve"> по развитию речи опираясь на полученные результаты</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Результаты исследований, проведенных в октябре:</w:t>
      </w:r>
    </w:p>
    <w:p w:rsidR="00BF5E68" w:rsidRDefault="00BF5E68" w:rsidP="00BF5E68">
      <w:pPr>
        <w:pStyle w:val="a3"/>
        <w:numPr>
          <w:ilvl w:val="0"/>
          <w:numId w:val="7"/>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Из 13 ребятишек лишь двое полностью справились с заданием, четверо справились частично.</w:t>
      </w:r>
    </w:p>
    <w:p w:rsidR="00BF5E68" w:rsidRDefault="00BF5E68" w:rsidP="00BF5E68">
      <w:pPr>
        <w:pStyle w:val="a3"/>
        <w:numPr>
          <w:ilvl w:val="0"/>
          <w:numId w:val="7"/>
        </w:numPr>
        <w:shd w:val="clear" w:color="auto" w:fill="FFFFFF"/>
        <w:spacing w:before="0" w:beforeAutospacing="0" w:after="0" w:afterAutospacing="0" w:line="302" w:lineRule="atLeast"/>
        <w:ind w:left="0"/>
        <w:rPr>
          <w:rFonts w:ascii="Open Sans" w:hAnsi="Open Sans" w:cs="Open Sans"/>
          <w:color w:val="000000"/>
          <w:sz w:val="21"/>
          <w:szCs w:val="21"/>
        </w:rPr>
      </w:pPr>
      <w:r>
        <w:rPr>
          <w:color w:val="000000"/>
        </w:rPr>
        <w:t xml:space="preserve">Трое малышей владели </w:t>
      </w:r>
      <w:proofErr w:type="spellStart"/>
      <w:r>
        <w:rPr>
          <w:color w:val="000000"/>
        </w:rPr>
        <w:t>импрессивной</w:t>
      </w:r>
      <w:proofErr w:type="spellEnd"/>
      <w:r>
        <w:rPr>
          <w:color w:val="000000"/>
        </w:rPr>
        <w:t xml:space="preserve"> и экспрессивной речью, </w:t>
      </w:r>
      <w:proofErr w:type="gramStart"/>
      <w:r>
        <w:rPr>
          <w:color w:val="000000"/>
        </w:rPr>
        <w:t>верно</w:t>
      </w:r>
      <w:proofErr w:type="gramEnd"/>
      <w:r>
        <w:rPr>
          <w:color w:val="000000"/>
        </w:rPr>
        <w:t xml:space="preserve"> исполняли поручения; другие лишь понимали инструкции и частично называли слова; у двоих речь отсутствовала полностью.</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Подобную диагностику мы повторили в мае и выяснили, что результаты проводимых в течение учебного года развивающих занятий с группой и индивидуальной работы с детьми были положительными.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Малыши, ранее плохо владевшие речью, стали больше говорить </w:t>
      </w:r>
      <w:proofErr w:type="gramStart"/>
      <w:r>
        <w:rPr>
          <w:color w:val="000000"/>
        </w:rPr>
        <w:t>со</w:t>
      </w:r>
      <w:proofErr w:type="gramEnd"/>
      <w:r>
        <w:rPr>
          <w:color w:val="000000"/>
        </w:rPr>
        <w:t xml:space="preserve"> взрослыми, охотнее общаться со сверстниками. А по свидетельству родителей, все дети с удовольствием дома рассказывают знакомые стихи и </w:t>
      </w:r>
      <w:proofErr w:type="spellStart"/>
      <w:r>
        <w:rPr>
          <w:color w:val="000000"/>
        </w:rPr>
        <w:t>потешки</w:t>
      </w:r>
      <w:proofErr w:type="spellEnd"/>
      <w:r>
        <w:rPr>
          <w:color w:val="000000"/>
        </w:rPr>
        <w:t>, любят рассматривать книжки с картинками.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Результаты проводимых исследований показали, что уровень развития наших малышей стал значительно выше. Теперь он соответствовал норме для данного возраста.</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Заключение</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Речь — средство совместной деятельности с другими людьми и развивается в зависимости от того, как эта деятельность организована и в каких условиях протекает</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Речь - это не подражание чужим словам и не запоминание речевых штампов. Овладение речью в младшем дошкольном возрасте происходит только в живом, непосредственном общении, когда малыш не только слушает слова другого человека, но и отвечает ему, когда он сам включен в диалог; причем участвует в диалоге не только с помощью слуха и артикуляции, но и всеми своими действиями, мыслями и чувствами.</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И еще: одна из самых важных профессий — это профессия воспитателя, любящего детей, прекрасно знающего свое дело и ясно представляющего себе, что любые потери в развитии ребенка раннего возраста невосполнимы.</w:t>
      </w:r>
    </w:p>
    <w:p w:rsidR="00BF5E68" w:rsidRDefault="00BF5E68" w:rsidP="00BF5E6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Педагоги, работающие с малышами, достойны всяческой поддержки, внимания и уважения.</w:t>
      </w:r>
    </w:p>
    <w:p w:rsidR="00BF5E68" w:rsidRDefault="00BF5E68" w:rsidP="00BF5E68">
      <w:pPr>
        <w:pStyle w:val="a3"/>
        <w:shd w:val="clear" w:color="auto" w:fill="FFFFFF"/>
        <w:spacing w:before="0" w:beforeAutospacing="0" w:after="0" w:afterAutospacing="0"/>
        <w:rPr>
          <w:rFonts w:ascii="Open Sans" w:hAnsi="Open Sans" w:cs="Open Sans"/>
          <w:color w:val="000000"/>
          <w:sz w:val="21"/>
          <w:szCs w:val="21"/>
        </w:rPr>
      </w:pPr>
    </w:p>
    <w:p w:rsidR="00A07EDA" w:rsidRDefault="00A07EDA">
      <w:bookmarkStart w:id="0" w:name="_GoBack"/>
      <w:bookmarkEnd w:id="0"/>
    </w:p>
    <w:sectPr w:rsidR="00A07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6C1"/>
    <w:multiLevelType w:val="multilevel"/>
    <w:tmpl w:val="7A4E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01124"/>
    <w:multiLevelType w:val="multilevel"/>
    <w:tmpl w:val="8CC2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52996"/>
    <w:multiLevelType w:val="multilevel"/>
    <w:tmpl w:val="5112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C2140"/>
    <w:multiLevelType w:val="multilevel"/>
    <w:tmpl w:val="8734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961FB"/>
    <w:multiLevelType w:val="multilevel"/>
    <w:tmpl w:val="4440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7C47E8"/>
    <w:multiLevelType w:val="multilevel"/>
    <w:tmpl w:val="CAE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96F88"/>
    <w:multiLevelType w:val="multilevel"/>
    <w:tmpl w:val="1CC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A7"/>
    <w:rsid w:val="00166DA7"/>
    <w:rsid w:val="00A07EDA"/>
    <w:rsid w:val="00BF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3279</Words>
  <Characters>18693</Characters>
  <Application>Microsoft Office Word</Application>
  <DocSecurity>0</DocSecurity>
  <Lines>155</Lines>
  <Paragraphs>43</Paragraphs>
  <ScaleCrop>false</ScaleCrop>
  <Company>DNA Project</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2021-02-24T07:05:00Z</dcterms:created>
  <dcterms:modified xsi:type="dcterms:W3CDTF">2021-02-24T07:06:00Z</dcterms:modified>
</cp:coreProperties>
</file>