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 средней группе общеразвивающей направленности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для детей 4-5 лет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</w:p>
    <w:p w:rsidR="0000050E" w:rsidRPr="0000050E" w:rsidRDefault="0000050E" w:rsidP="0000050E">
      <w:pPr>
        <w:rPr>
          <w:rFonts w:ascii="Times New Roman" w:hAnsi="Times New Roman" w:cs="Times New Roman"/>
          <w:b/>
          <w:sz w:val="28"/>
          <w:szCs w:val="28"/>
        </w:rPr>
      </w:pPr>
      <w:r w:rsidRPr="0000050E">
        <w:rPr>
          <w:rFonts w:ascii="Times New Roman" w:hAnsi="Times New Roman" w:cs="Times New Roman"/>
          <w:b/>
          <w:sz w:val="28"/>
          <w:szCs w:val="28"/>
        </w:rPr>
        <w:t>Тема: «Путешествие в страну геометрических фигур»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Цель: закрепление и расширение знаний о геометрических фигурах.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Задачи: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 упражнять в умении различать и называть знакомые геометрические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фигуры: круг, квадрат, треугольник, овал, прямоугольник.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закрепить порядковый счет от 1 до 5.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закрепить понятия «слева», «справа», «посередине», «сверху», «снизу».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закрепить понятия «меньше», «больше», «на сколько».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 xml:space="preserve">- учить детей составлять образ из геометрических фигур; собирать целое </w:t>
      </w:r>
      <w:proofErr w:type="gramStart"/>
      <w:r w:rsidRPr="0000050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частей.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развивать мелкую моторику рук, творческое воображение, логическое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мышление, умение анализировать.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Воспитывающие: 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занятиям математикой.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Формировать дружеские взаимоотношения.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 xml:space="preserve">Форма организации: коллективная, совместная деятельность педагога </w:t>
      </w:r>
      <w:proofErr w:type="gramStart"/>
      <w:r w:rsidRPr="0000050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детьми, самостоятельная деятельность.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lastRenderedPageBreak/>
        <w:t>Методы и приемы: игровые и сюрпризные моменты, проблемная ситуация,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дидактические игры, показ, беседа, вопросы, обобщение, подведение итогов.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Предварительная работа: С детьми - Д/И «Геометрическое лото»,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разучивание физкультминутки. Игры с разрезными картинками.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Для занятия – изготовление карточек для занятия, главного героя –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Математик.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Раздаточный и демонстрационный материал: Главный герой –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Математик, карточки с заданиями на каждого ребенка, разрезная картинка –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Солнышко.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Организационный момент. Приветствие.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Игровая ситуация, мотивация – приглашение в гости к Математику в страну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геометрических фигур.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Игра разминка – разрезная картинка.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Дидактическая игра «Назови геометрические фигуры и сосчитай, обозначь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цифрой».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Задание «Сравнение множеств».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Логическая задача «Ориентировка на листе бумаги».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Итог занятия. Рефлексия.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Организационный момент. Хороводная игра.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 круг широкий, вижу я, встали все мои друзья.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Мы сейчас пойдем направо, а теперь пойдём налево.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lastRenderedPageBreak/>
        <w:t>В центре круга соберёмся, и на место все вернёмся.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Улыбнёмся, подмигнём. Утро доброе начнём!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50E">
        <w:rPr>
          <w:rFonts w:ascii="Times New Roman" w:hAnsi="Times New Roman" w:cs="Times New Roman"/>
          <w:sz w:val="28"/>
          <w:szCs w:val="28"/>
        </w:rPr>
        <w:t>(Дети встают в круг, берутся за руки, проговаривают текст, выполняют</w:t>
      </w:r>
      <w:proofErr w:type="gramEnd"/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движения)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Игровая ситуация.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Ребята, мне сегодня позвонил мой друг, а зовут его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Математик, (Приложение 1) который живет в волшебной стране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геометрических фигур. Как вы думаете, почему его так назвали? Ему очень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скучно одному, и он приглашает нас к себе в гости. Математик слышал, что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вы очень послушные, умные и сообразительные и очень хочет с вами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познакомиться.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А вы хотите познакомиться с Математиком? Ну что же отправимся в страну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геометрических фигур? (ответы детей)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Приглашаю всех детей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 путь отправиться быстрей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Ждут вас испытания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Сложные задания.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(Воспитатель с детьми подходят к столу) А укажет нам путь Солнышко! Но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его нужно собрать.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Молодцы, ребята, с этой задачей дружно справились, солнце нам улыбнулось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и покажет нам дорогу к Математику.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«Ножкой топнем, в ладоши хлопнем.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lastRenderedPageBreak/>
        <w:t>Вокруг себя повернёмся, дружно за руки возьмёмся.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Глаза закроем, скажем: «Ах!» И окажемся в гостях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Вот мы и оказались в гостях у Математика. (Показ картинки).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Математик желает с вами поиграть и проверить ваши знания в математике.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Поработаем вместе?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50E">
        <w:rPr>
          <w:rFonts w:ascii="Times New Roman" w:hAnsi="Times New Roman" w:cs="Times New Roman"/>
          <w:sz w:val="28"/>
          <w:szCs w:val="28"/>
        </w:rPr>
        <w:t>(Дети берут карточки: с изображением одной точки, двух точек,</w:t>
      </w:r>
      <w:proofErr w:type="gramEnd"/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множества точек, а также пустая карточка. Дети поднимают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необходимую карточку в соответствии с ответом.)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слонов живет у вас дома?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рук у мамы?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волос на голове?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хвостов у кошки?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крыльев у рыб?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ртов у нас на лице?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глаз у коровы?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листочков на дереве летом? А зимой?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А сейчас какое время года? (весна)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Молодцы, ребята, с этой задачей дружно справились.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Дидактическая игра «Назови геометрические фигуры и сосчитай,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обозначь цифрой». 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Послушайте следующее задание от Математика: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У вас на столе лежат карточки. Назовите мне геометрические фигуры,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50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0050E">
        <w:rPr>
          <w:rFonts w:ascii="Times New Roman" w:hAnsi="Times New Roman" w:cs="Times New Roman"/>
          <w:sz w:val="28"/>
          <w:szCs w:val="28"/>
        </w:rPr>
        <w:t xml:space="preserve"> изображены на этой карточке?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lastRenderedPageBreak/>
        <w:t>Ответы детей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Сосчитайте фигуры, приложите соответствующую цифру к этой карточке.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(сколько фигур)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Работа с каждой карточкой.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Молодцы, ребята, вы отлично справились с этим заданием. Математик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очень рад и дает нам следующее задание.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«Сравнение множеств». (Приложение 4)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Работа на доске.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На доске два ряда фигур геометрических.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-Какие геометрические фигуры изображены в первом ряду?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-Во втором ряду?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 каком ряду геометрических фигур больше?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 каком меньше?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Как вы это определили? (Посчитали, способом приложения)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Как сделать так, чтобы фигур стало поровну?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 xml:space="preserve">- Молодцы, ребята. И с этим заданием вы справились </w:t>
      </w:r>
      <w:proofErr w:type="gramStart"/>
      <w:r w:rsidRPr="000005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050E">
        <w:rPr>
          <w:rFonts w:ascii="Times New Roman" w:hAnsi="Times New Roman" w:cs="Times New Roman"/>
          <w:sz w:val="28"/>
          <w:szCs w:val="28"/>
        </w:rPr>
        <w:t xml:space="preserve"> отлично.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На картине сколько зайчиков,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Загни столько пальчиков.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(картинка)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точек видишь в круге,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Столько раз поднимешь руки.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(Картинка)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видишь телефонов,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столько сделай ты вперед наклонов.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lastRenderedPageBreak/>
        <w:t>(Картинка)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Вправо повернись сейчас столько раз,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корзиночек у нас.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(картинка)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Ты присядешь столько раз,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домиков у нас.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(Картинка)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покажу кружков,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Столько выполни прыжков.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(Картинка)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«Ориентировка на листе бумаги». (Приложение 5)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А теперь слушаем следующее задание. Назовите, что изображено в левом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050E">
        <w:rPr>
          <w:rFonts w:ascii="Times New Roman" w:hAnsi="Times New Roman" w:cs="Times New Roman"/>
          <w:sz w:val="28"/>
          <w:szCs w:val="28"/>
        </w:rPr>
        <w:t>верхнем углу? (заяц).</w:t>
      </w:r>
      <w:proofErr w:type="gramEnd"/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В середине? (мяч)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В правом нижнем углу? (домик).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В левом нижнем? (пирамидка)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В правом верхнем? (мишка)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А теперь возьмите красный треугольник и расположите его между зайцем и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мишкой.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Между пирамидкой и домиков желтый круг.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Слева от мячика – синий квадрат.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Справа от мячика – зеленый прямоугольник.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Молодцы, ребята, Математик очень рад, что вы хорошо ориентируетесь и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правильно выполнили это задание.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lastRenderedPageBreak/>
        <w:t>Зрительная гимнастика: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«Мы с фигурками играли, наши глазоньки устали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Раз, два, три, четыре, пять будем глазками моргать</w:t>
      </w:r>
      <w:proofErr w:type="gramStart"/>
      <w:r w:rsidRPr="000005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050E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0005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050E">
        <w:rPr>
          <w:rFonts w:ascii="Times New Roman" w:hAnsi="Times New Roman" w:cs="Times New Roman"/>
          <w:sz w:val="28"/>
          <w:szCs w:val="28"/>
        </w:rPr>
        <w:t>оргают)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Пусть немного отдохнут (закрывают глаза)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И опять моргать начнут (открываю глаза и моргают)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Д/и «Выложи из геометрических фигур многоэтажный дом»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Сейчас мы с вами будем строить дома.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Посмотрите на прямоугольники. Они все одинакового цвета? (нет) Значит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они какие? (разноцветные) Все этажи у нас будут разного цвета. Когда много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этажей, как такой дом называется? (многоэтажный)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первый этаж у нас будет не красный и не зеленый. Какой? (желтый)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второй этаж – не желтый и не зеленый. Какой? (красный)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какого цвета будет третий этаж? (зеленый)</w:t>
      </w:r>
      <w:bookmarkStart w:id="0" w:name="_GoBack"/>
      <w:bookmarkEnd w:id="0"/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Ставим крышу.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-Какая фигура нам нужна для крыши?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Теперь очередь дошла до окон. А окна у нас будут необычные, в них видно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жильцов.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 xml:space="preserve">Давайте на первом этаже </w:t>
      </w:r>
      <w:proofErr w:type="gramStart"/>
      <w:r w:rsidRPr="0000050E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0050E">
        <w:rPr>
          <w:rFonts w:ascii="Times New Roman" w:hAnsi="Times New Roman" w:cs="Times New Roman"/>
          <w:sz w:val="28"/>
          <w:szCs w:val="28"/>
        </w:rPr>
        <w:t xml:space="preserve"> заселим 3 жильца. На втором – 2, на третьем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– столько же, сколько на первом (3). На каком этаже больше жильцов? По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сколько их на первом и на третьем этаже? (по 1). А по-другому можно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сказать, что их поровну. Повторите.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У нас получилась новая дидактическая игра.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Математику очень понравилось, как вы старались и отвечали на вопросы. За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 xml:space="preserve">ваше трудолюбие Математик вам дарит </w:t>
      </w:r>
      <w:proofErr w:type="spellStart"/>
      <w:r w:rsidRPr="0000050E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00050E">
        <w:rPr>
          <w:rFonts w:ascii="Times New Roman" w:hAnsi="Times New Roman" w:cs="Times New Roman"/>
          <w:sz w:val="28"/>
          <w:szCs w:val="28"/>
        </w:rPr>
        <w:t>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Теперь нам пора возвращаться обратно. (Дети встают с мест).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lastRenderedPageBreak/>
        <w:t xml:space="preserve">«Ножкой топнем, в ладоши хлопнем, вокруг себя повернемся, дружно </w:t>
      </w:r>
      <w:proofErr w:type="gramStart"/>
      <w:r w:rsidRPr="0000050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руки возьмемся, глаза закроем и в детский сад вернемся».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3. Заключительная часть. Рефлексия.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 Ребята, где мы побывали сегодня?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С кем мы познакомились?</w:t>
      </w:r>
    </w:p>
    <w:p w:rsidR="0000050E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0C323D" w:rsidRPr="0000050E" w:rsidRDefault="0000050E" w:rsidP="0000050E">
      <w:pPr>
        <w:rPr>
          <w:rFonts w:ascii="Times New Roman" w:hAnsi="Times New Roman" w:cs="Times New Roman"/>
          <w:sz w:val="28"/>
          <w:szCs w:val="28"/>
        </w:rPr>
      </w:pPr>
      <w:r w:rsidRPr="0000050E">
        <w:rPr>
          <w:rFonts w:ascii="Times New Roman" w:hAnsi="Times New Roman" w:cs="Times New Roman"/>
          <w:sz w:val="28"/>
          <w:szCs w:val="28"/>
        </w:rPr>
        <w:t>- В какую игру вам хотелось бы поиграть еще раз?</w:t>
      </w:r>
    </w:p>
    <w:sectPr w:rsidR="000C323D" w:rsidRPr="0000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CC"/>
    <w:rsid w:val="0000050E"/>
    <w:rsid w:val="000C323D"/>
    <w:rsid w:val="004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6074</Characters>
  <Application>Microsoft Office Word</Application>
  <DocSecurity>0</DocSecurity>
  <Lines>50</Lines>
  <Paragraphs>14</Paragraphs>
  <ScaleCrop>false</ScaleCrop>
  <Company>*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2023-07-11T11:44:00Z</dcterms:created>
  <dcterms:modified xsi:type="dcterms:W3CDTF">2023-07-11T11:47:00Z</dcterms:modified>
</cp:coreProperties>
</file>