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E7" w:rsidRPr="00C27FE7" w:rsidRDefault="00C27FE7" w:rsidP="00C27FE7">
      <w:pPr>
        <w:spacing w:after="0" w:line="360" w:lineRule="auto"/>
        <w:jc w:val="center"/>
        <w:rPr>
          <w:rFonts w:ascii="Times New Roman" w:eastAsia="Calibri" w:hAnsi="Times New Roman" w:cs="Times New Roman"/>
          <w:b/>
          <w:sz w:val="28"/>
          <w:szCs w:val="28"/>
        </w:rPr>
      </w:pPr>
    </w:p>
    <w:p w:rsidR="00C27FE7" w:rsidRPr="00C27FE7" w:rsidRDefault="00C27FE7" w:rsidP="00C27FE7">
      <w:pPr>
        <w:spacing w:after="0" w:line="360" w:lineRule="auto"/>
        <w:jc w:val="center"/>
        <w:rPr>
          <w:rFonts w:ascii="Times New Roman" w:eastAsia="Calibri" w:hAnsi="Times New Roman" w:cs="Times New Roman"/>
          <w:b/>
          <w:sz w:val="28"/>
          <w:szCs w:val="28"/>
        </w:rPr>
      </w:pPr>
    </w:p>
    <w:p w:rsidR="00C27FE7" w:rsidRPr="00C27FE7" w:rsidRDefault="00C27FE7" w:rsidP="00C27FE7">
      <w:pPr>
        <w:spacing w:after="0" w:line="360" w:lineRule="auto"/>
        <w:jc w:val="center"/>
        <w:rPr>
          <w:rFonts w:ascii="Times New Roman" w:eastAsia="Calibri" w:hAnsi="Times New Roman" w:cs="Times New Roman"/>
          <w:b/>
          <w:sz w:val="28"/>
          <w:szCs w:val="28"/>
        </w:rPr>
      </w:pPr>
    </w:p>
    <w:p w:rsidR="00C27FE7" w:rsidRPr="00C27FE7" w:rsidRDefault="00C27FE7" w:rsidP="00C27FE7">
      <w:pPr>
        <w:spacing w:after="0" w:line="360" w:lineRule="auto"/>
        <w:jc w:val="center"/>
        <w:rPr>
          <w:rFonts w:ascii="Times New Roman" w:eastAsia="Calibri" w:hAnsi="Times New Roman" w:cs="Times New Roman"/>
          <w:b/>
          <w:sz w:val="28"/>
          <w:szCs w:val="28"/>
        </w:rPr>
      </w:pPr>
    </w:p>
    <w:p w:rsidR="00C27FE7" w:rsidRPr="00C27FE7" w:rsidRDefault="00C27FE7" w:rsidP="00C27FE7">
      <w:pPr>
        <w:spacing w:after="0" w:line="360" w:lineRule="auto"/>
        <w:jc w:val="center"/>
        <w:rPr>
          <w:rFonts w:ascii="Times New Roman" w:eastAsia="Calibri" w:hAnsi="Times New Roman" w:cs="Times New Roman"/>
          <w:b/>
          <w:sz w:val="28"/>
          <w:szCs w:val="28"/>
        </w:rPr>
      </w:pPr>
    </w:p>
    <w:p w:rsidR="00C27FE7" w:rsidRPr="00C27FE7" w:rsidRDefault="00C27FE7" w:rsidP="008542CF">
      <w:pPr>
        <w:spacing w:after="0" w:line="360" w:lineRule="auto"/>
        <w:jc w:val="center"/>
        <w:rPr>
          <w:rFonts w:ascii="Times New Roman" w:eastAsia="Times New Roman" w:hAnsi="Times New Roman" w:cs="Times New Roman"/>
          <w:b/>
          <w:color w:val="000000"/>
          <w:sz w:val="28"/>
          <w:szCs w:val="28"/>
          <w:lang w:eastAsia="ru-RU"/>
        </w:rPr>
      </w:pPr>
      <w:bookmarkStart w:id="0" w:name="_GoBack"/>
      <w:r w:rsidRPr="00C27FE7">
        <w:rPr>
          <w:rFonts w:ascii="Times New Roman" w:eastAsia="Times New Roman" w:hAnsi="Times New Roman" w:cs="Times New Roman"/>
          <w:b/>
          <w:color w:val="000000"/>
          <w:sz w:val="28"/>
          <w:szCs w:val="28"/>
          <w:lang w:eastAsia="ru-RU"/>
        </w:rPr>
        <w:t>Содержание работы по речевому развитию воспитанников с ограниченными возможностями.</w:t>
      </w:r>
    </w:p>
    <w:bookmarkEnd w:id="0"/>
    <w:p w:rsidR="00C27FE7" w:rsidRPr="00C27FE7" w:rsidRDefault="00C27FE7" w:rsidP="002F3AAD">
      <w:pPr>
        <w:spacing w:after="0" w:line="360" w:lineRule="auto"/>
        <w:ind w:firstLine="709"/>
        <w:rPr>
          <w:rFonts w:ascii="Times New Roman" w:eastAsia="Times New Roman" w:hAnsi="Times New Roman" w:cs="Times New Roman"/>
          <w:color w:val="000000"/>
          <w:sz w:val="28"/>
          <w:szCs w:val="28"/>
          <w:lang w:eastAsia="ru-RU"/>
        </w:rPr>
      </w:pPr>
      <w:r w:rsidRPr="00C27FE7">
        <w:rPr>
          <w:rFonts w:ascii="Times New Roman" w:eastAsia="Times New Roman" w:hAnsi="Times New Roman" w:cs="Times New Roman"/>
          <w:color w:val="000000"/>
          <w:sz w:val="28"/>
          <w:szCs w:val="28"/>
          <w:lang w:eastAsia="ru-RU"/>
        </w:rPr>
        <w:t>Современный период развития системы дошкольного образования характеризуется изменением содержания и педагогических технологий работы по развитию речи детей.</w:t>
      </w:r>
    </w:p>
    <w:p w:rsidR="00C27FE7" w:rsidRPr="00C27FE7" w:rsidRDefault="00C27FE7" w:rsidP="002F3AAD">
      <w:pPr>
        <w:spacing w:after="0" w:line="360" w:lineRule="auto"/>
        <w:ind w:firstLine="709"/>
        <w:rPr>
          <w:rFonts w:ascii="Times New Roman" w:eastAsia="Times New Roman" w:hAnsi="Times New Roman" w:cs="Times New Roman"/>
          <w:color w:val="000000"/>
          <w:sz w:val="28"/>
          <w:szCs w:val="28"/>
          <w:lang w:eastAsia="ru-RU"/>
        </w:rPr>
      </w:pPr>
      <w:r w:rsidRPr="00C27FE7">
        <w:rPr>
          <w:rFonts w:ascii="Times New Roman" w:eastAsia="Times New Roman" w:hAnsi="Times New Roman" w:cs="Times New Roman"/>
          <w:color w:val="000000"/>
          <w:sz w:val="28"/>
          <w:szCs w:val="28"/>
          <w:lang w:eastAsia="ru-RU"/>
        </w:rPr>
        <w:t>Согласно принципу интеграции, речевое развитие детей осуществляется не только в процессе игр, упражнений и занятий по развитию речи,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другие.</w:t>
      </w:r>
    </w:p>
    <w:p w:rsidR="002F3AAD" w:rsidRDefault="00C27FE7" w:rsidP="00C27FE7">
      <w:pPr>
        <w:spacing w:after="0" w:line="360" w:lineRule="auto"/>
        <w:rPr>
          <w:rFonts w:ascii="Times New Roman" w:eastAsia="Times New Roman" w:hAnsi="Times New Roman" w:cs="Times New Roman"/>
          <w:color w:val="000000"/>
          <w:sz w:val="28"/>
          <w:szCs w:val="28"/>
          <w:lang w:eastAsia="ru-RU"/>
        </w:rPr>
      </w:pPr>
      <w:r w:rsidRPr="00C27FE7">
        <w:rPr>
          <w:rFonts w:ascii="Times New Roman" w:eastAsia="Times New Roman" w:hAnsi="Times New Roman" w:cs="Times New Roman"/>
          <w:color w:val="000000"/>
          <w:sz w:val="28"/>
          <w:szCs w:val="28"/>
          <w:lang w:eastAsia="ru-RU"/>
        </w:rPr>
        <w:t>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поэтому приемлема личностно-ориентированная, индивидуальная форма работы.</w:t>
      </w:r>
    </w:p>
    <w:p w:rsidR="00C27FE7" w:rsidRPr="00C27FE7" w:rsidRDefault="00C27FE7" w:rsidP="002F3AAD">
      <w:pPr>
        <w:spacing w:after="0" w:line="360" w:lineRule="auto"/>
        <w:ind w:firstLine="709"/>
        <w:rPr>
          <w:rFonts w:ascii="Times New Roman" w:eastAsia="Times New Roman" w:hAnsi="Times New Roman" w:cs="Times New Roman"/>
          <w:color w:val="000000"/>
          <w:sz w:val="28"/>
          <w:szCs w:val="28"/>
          <w:lang w:eastAsia="ru-RU"/>
        </w:rPr>
      </w:pPr>
      <w:r w:rsidRPr="00C27FE7">
        <w:rPr>
          <w:rFonts w:ascii="Times New Roman" w:eastAsia="Times New Roman" w:hAnsi="Times New Roman" w:cs="Times New Roman"/>
          <w:color w:val="000000"/>
          <w:sz w:val="28"/>
          <w:szCs w:val="28"/>
          <w:lang w:eastAsia="ru-RU"/>
        </w:rPr>
        <w:t>Предусматривается широкое варьирование организационных форм образовательной работы: групповых, подгрупповых, индивидуальных.</w:t>
      </w:r>
    </w:p>
    <w:p w:rsidR="00C27FE7" w:rsidRPr="00C27FE7" w:rsidRDefault="00C27FE7" w:rsidP="00C27FE7">
      <w:pPr>
        <w:spacing w:after="0" w:line="360" w:lineRule="auto"/>
        <w:rPr>
          <w:rFonts w:ascii="Times New Roman" w:eastAsia="Times New Roman" w:hAnsi="Times New Roman" w:cs="Times New Roman"/>
          <w:color w:val="000000"/>
          <w:sz w:val="28"/>
          <w:szCs w:val="28"/>
          <w:lang w:eastAsia="ru-RU"/>
        </w:rPr>
      </w:pPr>
      <w:r w:rsidRPr="00C27FE7">
        <w:rPr>
          <w:rFonts w:ascii="Times New Roman" w:eastAsia="Times New Roman" w:hAnsi="Times New Roman" w:cs="Times New Roman"/>
          <w:color w:val="000000"/>
          <w:sz w:val="28"/>
          <w:szCs w:val="28"/>
          <w:lang w:eastAsia="ru-RU"/>
        </w:rPr>
        <w:t>Необходимо вести коррекционную работу с детьми по речевому развитию в нескольких направлениях:</w:t>
      </w:r>
    </w:p>
    <w:p w:rsidR="002F3AAD" w:rsidRPr="002F3AAD" w:rsidRDefault="00C27FE7" w:rsidP="002F3AAD">
      <w:pPr>
        <w:pStyle w:val="a9"/>
        <w:numPr>
          <w:ilvl w:val="0"/>
          <w:numId w:val="1"/>
        </w:numPr>
        <w:spacing w:after="0" w:line="360" w:lineRule="auto"/>
        <w:rPr>
          <w:rFonts w:ascii="Times New Roman" w:eastAsia="Times New Roman" w:hAnsi="Times New Roman" w:cs="Times New Roman"/>
          <w:color w:val="000000"/>
          <w:sz w:val="28"/>
          <w:szCs w:val="28"/>
          <w:lang w:eastAsia="ru-RU"/>
        </w:rPr>
      </w:pPr>
      <w:r w:rsidRPr="002F3AAD">
        <w:rPr>
          <w:rFonts w:ascii="Times New Roman" w:eastAsia="Times New Roman" w:hAnsi="Times New Roman" w:cs="Times New Roman"/>
          <w:color w:val="000000"/>
          <w:sz w:val="28"/>
          <w:szCs w:val="28"/>
          <w:lang w:eastAsia="ru-RU"/>
        </w:rPr>
        <w:t>создан</w:t>
      </w:r>
      <w:r w:rsidR="002F3AAD">
        <w:rPr>
          <w:rFonts w:ascii="Times New Roman" w:eastAsia="Times New Roman" w:hAnsi="Times New Roman" w:cs="Times New Roman"/>
          <w:color w:val="000000"/>
          <w:sz w:val="28"/>
          <w:szCs w:val="28"/>
          <w:lang w:eastAsia="ru-RU"/>
        </w:rPr>
        <w:t>ие предпосылок речевого развития</w:t>
      </w:r>
      <w:r w:rsidR="00ED287B">
        <w:rPr>
          <w:rFonts w:ascii="Times New Roman" w:eastAsia="Times New Roman" w:hAnsi="Times New Roman" w:cs="Times New Roman"/>
          <w:color w:val="000000"/>
          <w:sz w:val="28"/>
          <w:szCs w:val="28"/>
          <w:lang w:eastAsia="ru-RU"/>
        </w:rPr>
        <w:t>;</w:t>
      </w:r>
    </w:p>
    <w:p w:rsidR="00ED287B" w:rsidRDefault="00C27FE7" w:rsidP="00C27FE7">
      <w:pPr>
        <w:pStyle w:val="a9"/>
        <w:numPr>
          <w:ilvl w:val="0"/>
          <w:numId w:val="1"/>
        </w:numPr>
        <w:spacing w:after="0" w:line="360" w:lineRule="auto"/>
        <w:rPr>
          <w:rFonts w:ascii="Times New Roman" w:eastAsia="Times New Roman" w:hAnsi="Times New Roman" w:cs="Times New Roman"/>
          <w:color w:val="000000"/>
          <w:sz w:val="28"/>
          <w:szCs w:val="28"/>
          <w:lang w:eastAsia="ru-RU"/>
        </w:rPr>
      </w:pPr>
      <w:r w:rsidRPr="002F3AAD">
        <w:rPr>
          <w:rFonts w:ascii="Times New Roman" w:eastAsia="Times New Roman" w:hAnsi="Times New Roman" w:cs="Times New Roman"/>
          <w:color w:val="000000"/>
          <w:sz w:val="28"/>
          <w:szCs w:val="28"/>
          <w:lang w:eastAsia="ru-RU"/>
        </w:rPr>
        <w:t>развитие основных функций речи: коммуникативной функции, познавательной функции и функции регуляции деятельности</w:t>
      </w:r>
      <w:r w:rsidR="00ED287B">
        <w:rPr>
          <w:rFonts w:ascii="Times New Roman" w:eastAsia="Times New Roman" w:hAnsi="Times New Roman" w:cs="Times New Roman"/>
          <w:color w:val="000000"/>
          <w:sz w:val="28"/>
          <w:szCs w:val="28"/>
          <w:lang w:eastAsia="ru-RU"/>
        </w:rPr>
        <w:t>;</w:t>
      </w:r>
    </w:p>
    <w:p w:rsidR="00ED287B" w:rsidRDefault="00C27FE7" w:rsidP="00C27FE7">
      <w:pPr>
        <w:pStyle w:val="a9"/>
        <w:numPr>
          <w:ilvl w:val="0"/>
          <w:numId w:val="1"/>
        </w:numPr>
        <w:spacing w:after="0" w:line="360" w:lineRule="auto"/>
        <w:rPr>
          <w:rFonts w:ascii="Times New Roman" w:eastAsia="Times New Roman" w:hAnsi="Times New Roman" w:cs="Times New Roman"/>
          <w:color w:val="000000"/>
          <w:sz w:val="28"/>
          <w:szCs w:val="28"/>
          <w:lang w:eastAsia="ru-RU"/>
        </w:rPr>
      </w:pPr>
      <w:r w:rsidRPr="00ED287B">
        <w:rPr>
          <w:rFonts w:ascii="Times New Roman" w:eastAsia="Times New Roman" w:hAnsi="Times New Roman" w:cs="Times New Roman"/>
          <w:color w:val="000000"/>
          <w:sz w:val="28"/>
          <w:szCs w:val="28"/>
          <w:lang w:eastAsia="ru-RU"/>
        </w:rPr>
        <w:t>формиров</w:t>
      </w:r>
      <w:r w:rsidR="00ED287B" w:rsidRPr="00ED287B">
        <w:rPr>
          <w:rFonts w:ascii="Times New Roman" w:eastAsia="Times New Roman" w:hAnsi="Times New Roman" w:cs="Times New Roman"/>
          <w:color w:val="000000"/>
          <w:sz w:val="28"/>
          <w:szCs w:val="28"/>
          <w:lang w:eastAsia="ru-RU"/>
        </w:rPr>
        <w:t>ание грамматического строя речи;</w:t>
      </w:r>
    </w:p>
    <w:p w:rsidR="00ED287B" w:rsidRDefault="00ED287B" w:rsidP="00C27FE7">
      <w:pPr>
        <w:pStyle w:val="a9"/>
        <w:numPr>
          <w:ilvl w:val="0"/>
          <w:numId w:val="1"/>
        </w:numPr>
        <w:spacing w:after="0" w:line="360" w:lineRule="auto"/>
        <w:rPr>
          <w:rFonts w:ascii="Times New Roman" w:eastAsia="Times New Roman" w:hAnsi="Times New Roman" w:cs="Times New Roman"/>
          <w:color w:val="000000"/>
          <w:sz w:val="28"/>
          <w:szCs w:val="28"/>
          <w:lang w:eastAsia="ru-RU"/>
        </w:rPr>
      </w:pPr>
      <w:r w:rsidRPr="00ED287B">
        <w:rPr>
          <w:rFonts w:ascii="Times New Roman" w:eastAsia="Times New Roman" w:hAnsi="Times New Roman" w:cs="Times New Roman"/>
          <w:color w:val="000000"/>
          <w:sz w:val="28"/>
          <w:szCs w:val="28"/>
          <w:lang w:eastAsia="ru-RU"/>
        </w:rPr>
        <w:t>ЗКР, обучение элементам грамоты;</w:t>
      </w:r>
    </w:p>
    <w:p w:rsidR="00ED287B" w:rsidRDefault="00C27FE7" w:rsidP="00C27FE7">
      <w:pPr>
        <w:pStyle w:val="a9"/>
        <w:numPr>
          <w:ilvl w:val="0"/>
          <w:numId w:val="1"/>
        </w:numPr>
        <w:spacing w:after="0" w:line="360" w:lineRule="auto"/>
        <w:rPr>
          <w:rFonts w:ascii="Times New Roman" w:eastAsia="Times New Roman" w:hAnsi="Times New Roman" w:cs="Times New Roman"/>
          <w:color w:val="000000"/>
          <w:sz w:val="28"/>
          <w:szCs w:val="28"/>
          <w:lang w:eastAsia="ru-RU"/>
        </w:rPr>
      </w:pPr>
      <w:r w:rsidRPr="00ED287B">
        <w:rPr>
          <w:rFonts w:ascii="Times New Roman" w:eastAsia="Times New Roman" w:hAnsi="Times New Roman" w:cs="Times New Roman"/>
          <w:color w:val="000000"/>
          <w:sz w:val="28"/>
          <w:szCs w:val="28"/>
          <w:lang w:eastAsia="ru-RU"/>
        </w:rPr>
        <w:t xml:space="preserve"> развитие </w:t>
      </w:r>
      <w:r w:rsidR="00ED287B" w:rsidRPr="00ED287B">
        <w:rPr>
          <w:rFonts w:ascii="Times New Roman" w:eastAsia="Times New Roman" w:hAnsi="Times New Roman" w:cs="Times New Roman"/>
          <w:color w:val="000000"/>
          <w:sz w:val="28"/>
          <w:szCs w:val="28"/>
          <w:lang w:eastAsia="ru-RU"/>
        </w:rPr>
        <w:t>связной речи и речевого общения;</w:t>
      </w:r>
    </w:p>
    <w:p w:rsidR="00C27FE7" w:rsidRPr="00ED287B" w:rsidRDefault="00C27FE7" w:rsidP="00C27FE7">
      <w:pPr>
        <w:pStyle w:val="a9"/>
        <w:numPr>
          <w:ilvl w:val="0"/>
          <w:numId w:val="1"/>
        </w:numPr>
        <w:spacing w:after="0" w:line="360" w:lineRule="auto"/>
        <w:rPr>
          <w:rFonts w:ascii="Times New Roman" w:eastAsia="Times New Roman" w:hAnsi="Times New Roman" w:cs="Times New Roman"/>
          <w:color w:val="000000"/>
          <w:sz w:val="28"/>
          <w:szCs w:val="28"/>
          <w:lang w:eastAsia="ru-RU"/>
        </w:rPr>
      </w:pPr>
      <w:r w:rsidRPr="00ED287B">
        <w:rPr>
          <w:rFonts w:ascii="Times New Roman" w:eastAsia="Times New Roman" w:hAnsi="Times New Roman" w:cs="Times New Roman"/>
          <w:color w:val="000000"/>
          <w:sz w:val="28"/>
          <w:szCs w:val="28"/>
          <w:lang w:eastAsia="ru-RU"/>
        </w:rPr>
        <w:lastRenderedPageBreak/>
        <w:t>ознакомление с детской литературой.</w:t>
      </w:r>
    </w:p>
    <w:p w:rsidR="00C27FE7" w:rsidRPr="00C27FE7" w:rsidRDefault="00C27FE7" w:rsidP="00ED287B">
      <w:pPr>
        <w:spacing w:after="0" w:line="360" w:lineRule="auto"/>
        <w:ind w:firstLine="709"/>
        <w:rPr>
          <w:rFonts w:ascii="Times New Roman" w:eastAsia="Times New Roman" w:hAnsi="Times New Roman" w:cs="Times New Roman"/>
          <w:color w:val="000000"/>
          <w:sz w:val="28"/>
          <w:szCs w:val="28"/>
          <w:lang w:eastAsia="ru-RU"/>
        </w:rPr>
      </w:pPr>
      <w:r w:rsidRPr="00C27FE7">
        <w:rPr>
          <w:rFonts w:ascii="Times New Roman" w:eastAsia="Times New Roman" w:hAnsi="Times New Roman" w:cs="Times New Roman"/>
          <w:color w:val="000000"/>
          <w:sz w:val="28"/>
          <w:szCs w:val="28"/>
          <w:lang w:eastAsia="ru-RU"/>
        </w:rPr>
        <w:t>В соответствии с возможностями детей с ОВЗ определяются практические рекомендации по организации коррекционно-развивающей работы:</w:t>
      </w:r>
    </w:p>
    <w:p w:rsidR="00ED287B" w:rsidRDefault="00ED287B" w:rsidP="00C27FE7">
      <w:pPr>
        <w:pStyle w:val="a9"/>
        <w:numPr>
          <w:ilvl w:val="0"/>
          <w:numId w:val="3"/>
        </w:numPr>
        <w:spacing w:after="0" w:line="360" w:lineRule="auto"/>
        <w:ind w:left="851" w:hanging="425"/>
        <w:rPr>
          <w:rFonts w:ascii="Times New Roman" w:eastAsia="Times New Roman" w:hAnsi="Times New Roman" w:cs="Times New Roman"/>
          <w:color w:val="000000"/>
          <w:sz w:val="28"/>
          <w:szCs w:val="28"/>
          <w:lang w:eastAsia="ru-RU"/>
        </w:rPr>
      </w:pPr>
      <w:r w:rsidRPr="00ED287B">
        <w:rPr>
          <w:rFonts w:ascii="Times New Roman" w:eastAsia="Times New Roman" w:hAnsi="Times New Roman" w:cs="Times New Roman"/>
          <w:color w:val="000000"/>
          <w:sz w:val="28"/>
          <w:szCs w:val="28"/>
          <w:lang w:eastAsia="ru-RU"/>
        </w:rPr>
        <w:t>и</w:t>
      </w:r>
      <w:r w:rsidR="00C27FE7" w:rsidRPr="00ED287B">
        <w:rPr>
          <w:rFonts w:ascii="Times New Roman" w:eastAsia="Times New Roman" w:hAnsi="Times New Roman" w:cs="Times New Roman"/>
          <w:color w:val="000000"/>
          <w:sz w:val="28"/>
          <w:szCs w:val="28"/>
          <w:lang w:eastAsia="ru-RU"/>
        </w:rPr>
        <w:t>спользование особого речевого режима специалистом: четкая, разборчивая речь без резкого повышения голос</w:t>
      </w:r>
      <w:r>
        <w:rPr>
          <w:rFonts w:ascii="Times New Roman" w:eastAsia="Times New Roman" w:hAnsi="Times New Roman" w:cs="Times New Roman"/>
          <w:color w:val="000000"/>
          <w:sz w:val="28"/>
          <w:szCs w:val="28"/>
          <w:lang w:eastAsia="ru-RU"/>
        </w:rPr>
        <w:t>а, необходимое число повторений;</w:t>
      </w:r>
    </w:p>
    <w:p w:rsidR="00ED287B" w:rsidRDefault="00ED287B" w:rsidP="00C27FE7">
      <w:pPr>
        <w:pStyle w:val="a9"/>
        <w:numPr>
          <w:ilvl w:val="0"/>
          <w:numId w:val="3"/>
        </w:numPr>
        <w:spacing w:after="0" w:line="360" w:lineRule="auto"/>
        <w:ind w:left="851" w:hanging="425"/>
        <w:rPr>
          <w:rFonts w:ascii="Times New Roman" w:eastAsia="Times New Roman" w:hAnsi="Times New Roman" w:cs="Times New Roman"/>
          <w:color w:val="000000"/>
          <w:sz w:val="28"/>
          <w:szCs w:val="28"/>
          <w:lang w:eastAsia="ru-RU"/>
        </w:rPr>
      </w:pPr>
      <w:r w:rsidRPr="00ED287B">
        <w:rPr>
          <w:rFonts w:ascii="Times New Roman" w:eastAsia="Times New Roman" w:hAnsi="Times New Roman" w:cs="Times New Roman"/>
          <w:color w:val="000000"/>
          <w:sz w:val="28"/>
          <w:szCs w:val="28"/>
          <w:lang w:eastAsia="ru-RU"/>
        </w:rPr>
        <w:t>к</w:t>
      </w:r>
      <w:r w:rsidR="00C27FE7" w:rsidRPr="00ED287B">
        <w:rPr>
          <w:rFonts w:ascii="Times New Roman" w:eastAsia="Times New Roman" w:hAnsi="Times New Roman" w:cs="Times New Roman"/>
          <w:color w:val="000000"/>
          <w:sz w:val="28"/>
          <w:szCs w:val="28"/>
          <w:lang w:eastAsia="ru-RU"/>
        </w:rPr>
        <w:t>онтролирующая помощь со стороны взрослого, для детей с усиленным слюнотечением, для формирования у ребенка устойчивой привычки контроли</w:t>
      </w:r>
      <w:r>
        <w:rPr>
          <w:rFonts w:ascii="Times New Roman" w:eastAsia="Times New Roman" w:hAnsi="Times New Roman" w:cs="Times New Roman"/>
          <w:color w:val="000000"/>
          <w:sz w:val="28"/>
          <w:szCs w:val="28"/>
          <w:lang w:eastAsia="ru-RU"/>
        </w:rPr>
        <w:t>ровать слюнотечение;</w:t>
      </w:r>
    </w:p>
    <w:p w:rsidR="00ED287B" w:rsidRDefault="00ED287B" w:rsidP="00C27FE7">
      <w:pPr>
        <w:pStyle w:val="a9"/>
        <w:numPr>
          <w:ilvl w:val="0"/>
          <w:numId w:val="3"/>
        </w:numPr>
        <w:spacing w:after="0" w:line="360" w:lineRule="auto"/>
        <w:ind w:left="851" w:hanging="425"/>
        <w:rPr>
          <w:rFonts w:ascii="Times New Roman" w:eastAsia="Times New Roman" w:hAnsi="Times New Roman" w:cs="Times New Roman"/>
          <w:color w:val="000000"/>
          <w:sz w:val="28"/>
          <w:szCs w:val="28"/>
          <w:lang w:eastAsia="ru-RU"/>
        </w:rPr>
      </w:pPr>
      <w:r w:rsidRPr="00ED287B">
        <w:rPr>
          <w:rFonts w:ascii="Times New Roman" w:eastAsia="Times New Roman" w:hAnsi="Times New Roman" w:cs="Times New Roman"/>
          <w:color w:val="000000"/>
          <w:sz w:val="28"/>
          <w:szCs w:val="28"/>
          <w:lang w:eastAsia="ru-RU"/>
        </w:rPr>
        <w:t>у</w:t>
      </w:r>
      <w:r w:rsidR="00C27FE7" w:rsidRPr="00ED287B">
        <w:rPr>
          <w:rFonts w:ascii="Times New Roman" w:eastAsia="Times New Roman" w:hAnsi="Times New Roman" w:cs="Times New Roman"/>
          <w:color w:val="000000"/>
          <w:sz w:val="28"/>
          <w:szCs w:val="28"/>
          <w:lang w:eastAsia="ru-RU"/>
        </w:rPr>
        <w:t>чет во время занятия состояния эмо</w:t>
      </w:r>
      <w:r w:rsidRPr="00ED287B">
        <w:rPr>
          <w:rFonts w:ascii="Times New Roman" w:eastAsia="Times New Roman" w:hAnsi="Times New Roman" w:cs="Times New Roman"/>
          <w:color w:val="000000"/>
          <w:sz w:val="28"/>
          <w:szCs w:val="28"/>
          <w:lang w:eastAsia="ru-RU"/>
        </w:rPr>
        <w:t>ционально-волевой сферы ребенка;</w:t>
      </w:r>
    </w:p>
    <w:p w:rsidR="00ED287B" w:rsidRDefault="00ED287B" w:rsidP="00C27FE7">
      <w:pPr>
        <w:pStyle w:val="a9"/>
        <w:numPr>
          <w:ilvl w:val="0"/>
          <w:numId w:val="3"/>
        </w:numPr>
        <w:spacing w:after="0" w:line="360" w:lineRule="auto"/>
        <w:ind w:left="851" w:hanging="425"/>
        <w:rPr>
          <w:rFonts w:ascii="Times New Roman" w:eastAsia="Times New Roman" w:hAnsi="Times New Roman" w:cs="Times New Roman"/>
          <w:color w:val="000000"/>
          <w:sz w:val="28"/>
          <w:szCs w:val="28"/>
          <w:lang w:eastAsia="ru-RU"/>
        </w:rPr>
      </w:pPr>
      <w:r w:rsidRPr="00ED287B">
        <w:rPr>
          <w:rFonts w:ascii="Times New Roman" w:eastAsia="Times New Roman" w:hAnsi="Times New Roman" w:cs="Times New Roman"/>
          <w:color w:val="000000"/>
          <w:sz w:val="28"/>
          <w:szCs w:val="28"/>
          <w:lang w:eastAsia="ru-RU"/>
        </w:rPr>
        <w:t>у</w:t>
      </w:r>
      <w:r w:rsidR="00C27FE7" w:rsidRPr="00ED287B">
        <w:rPr>
          <w:rFonts w:ascii="Times New Roman" w:eastAsia="Times New Roman" w:hAnsi="Times New Roman" w:cs="Times New Roman"/>
          <w:color w:val="000000"/>
          <w:sz w:val="28"/>
          <w:szCs w:val="28"/>
          <w:lang w:eastAsia="ru-RU"/>
        </w:rPr>
        <w:t>мение адаптировать объём и характер учебного и игрового материала, творческих работ к возможностям к</w:t>
      </w:r>
      <w:r w:rsidRPr="00ED287B">
        <w:rPr>
          <w:rFonts w:ascii="Times New Roman" w:eastAsia="Times New Roman" w:hAnsi="Times New Roman" w:cs="Times New Roman"/>
          <w:color w:val="000000"/>
          <w:sz w:val="28"/>
          <w:szCs w:val="28"/>
          <w:lang w:eastAsia="ru-RU"/>
        </w:rPr>
        <w:t>аждого ребёнка на данный момент;</w:t>
      </w:r>
    </w:p>
    <w:p w:rsidR="00ED287B" w:rsidRDefault="00ED287B" w:rsidP="00C27FE7">
      <w:pPr>
        <w:pStyle w:val="a9"/>
        <w:numPr>
          <w:ilvl w:val="0"/>
          <w:numId w:val="3"/>
        </w:numPr>
        <w:spacing w:after="0" w:line="360" w:lineRule="auto"/>
        <w:ind w:left="851" w:hanging="425"/>
        <w:rPr>
          <w:rFonts w:ascii="Times New Roman" w:eastAsia="Times New Roman" w:hAnsi="Times New Roman" w:cs="Times New Roman"/>
          <w:color w:val="000000"/>
          <w:sz w:val="28"/>
          <w:szCs w:val="28"/>
          <w:lang w:eastAsia="ru-RU"/>
        </w:rPr>
      </w:pPr>
      <w:r w:rsidRPr="00ED287B">
        <w:rPr>
          <w:rFonts w:ascii="Times New Roman" w:eastAsia="Times New Roman" w:hAnsi="Times New Roman" w:cs="Times New Roman"/>
          <w:color w:val="000000"/>
          <w:sz w:val="28"/>
          <w:szCs w:val="28"/>
          <w:lang w:eastAsia="ru-RU"/>
        </w:rPr>
        <w:t>в</w:t>
      </w:r>
      <w:r w:rsidR="00C27FE7" w:rsidRPr="00ED287B">
        <w:rPr>
          <w:rFonts w:ascii="Times New Roman" w:eastAsia="Times New Roman" w:hAnsi="Times New Roman" w:cs="Times New Roman"/>
          <w:color w:val="000000"/>
          <w:sz w:val="28"/>
          <w:szCs w:val="28"/>
          <w:lang w:eastAsia="ru-RU"/>
        </w:rPr>
        <w:t>ыполняя творческую работу, оказывать необходимую помощь, для создания ситуации успеха, формировани</w:t>
      </w:r>
      <w:r w:rsidRPr="00ED287B">
        <w:rPr>
          <w:rFonts w:ascii="Times New Roman" w:eastAsia="Times New Roman" w:hAnsi="Times New Roman" w:cs="Times New Roman"/>
          <w:color w:val="000000"/>
          <w:sz w:val="28"/>
          <w:szCs w:val="28"/>
          <w:lang w:eastAsia="ru-RU"/>
        </w:rPr>
        <w:t>я умения завершенности действий;</w:t>
      </w:r>
      <w:r>
        <w:rPr>
          <w:rFonts w:ascii="Times New Roman" w:eastAsia="Times New Roman" w:hAnsi="Times New Roman" w:cs="Times New Roman"/>
          <w:color w:val="000000"/>
          <w:sz w:val="28"/>
          <w:szCs w:val="28"/>
          <w:lang w:eastAsia="ru-RU"/>
        </w:rPr>
        <w:t xml:space="preserve"> </w:t>
      </w:r>
    </w:p>
    <w:p w:rsidR="00ED287B" w:rsidRDefault="00ED287B" w:rsidP="00C27FE7">
      <w:pPr>
        <w:pStyle w:val="a9"/>
        <w:numPr>
          <w:ilvl w:val="0"/>
          <w:numId w:val="3"/>
        </w:numPr>
        <w:spacing w:after="0" w:line="360" w:lineRule="auto"/>
        <w:ind w:left="851" w:hanging="425"/>
        <w:rPr>
          <w:rFonts w:ascii="Times New Roman" w:eastAsia="Times New Roman" w:hAnsi="Times New Roman" w:cs="Times New Roman"/>
          <w:color w:val="000000"/>
          <w:sz w:val="28"/>
          <w:szCs w:val="28"/>
          <w:lang w:eastAsia="ru-RU"/>
        </w:rPr>
      </w:pPr>
      <w:r w:rsidRPr="00ED287B">
        <w:rPr>
          <w:rFonts w:ascii="Times New Roman" w:eastAsia="Times New Roman" w:hAnsi="Times New Roman" w:cs="Times New Roman"/>
          <w:color w:val="000000"/>
          <w:sz w:val="28"/>
          <w:szCs w:val="28"/>
          <w:lang w:eastAsia="ru-RU"/>
        </w:rPr>
        <w:t>п</w:t>
      </w:r>
      <w:r w:rsidR="00C27FE7" w:rsidRPr="00ED287B">
        <w:rPr>
          <w:rFonts w:ascii="Times New Roman" w:eastAsia="Times New Roman" w:hAnsi="Times New Roman" w:cs="Times New Roman"/>
          <w:color w:val="000000"/>
          <w:sz w:val="28"/>
          <w:szCs w:val="28"/>
          <w:lang w:eastAsia="ru-RU"/>
        </w:rPr>
        <w:t>ереключение детей с одного вида деятельности на другой, разнообразие видов занятий, для пред</w:t>
      </w:r>
      <w:r w:rsidRPr="00ED287B">
        <w:rPr>
          <w:rFonts w:ascii="Times New Roman" w:eastAsia="Times New Roman" w:hAnsi="Times New Roman" w:cs="Times New Roman"/>
          <w:color w:val="000000"/>
          <w:sz w:val="28"/>
          <w:szCs w:val="28"/>
          <w:lang w:eastAsia="ru-RU"/>
        </w:rPr>
        <w:t xml:space="preserve">упреждения быстрой утомляемости; </w:t>
      </w:r>
    </w:p>
    <w:p w:rsidR="00C27FE7" w:rsidRPr="00ED287B" w:rsidRDefault="00ED287B" w:rsidP="00C27FE7">
      <w:pPr>
        <w:pStyle w:val="a9"/>
        <w:numPr>
          <w:ilvl w:val="0"/>
          <w:numId w:val="3"/>
        </w:numPr>
        <w:spacing w:after="0" w:line="360" w:lineRule="auto"/>
        <w:ind w:left="851" w:hanging="4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C27FE7" w:rsidRPr="00ED287B">
        <w:rPr>
          <w:rFonts w:ascii="Times New Roman" w:eastAsia="Times New Roman" w:hAnsi="Times New Roman" w:cs="Times New Roman"/>
          <w:color w:val="000000"/>
          <w:sz w:val="28"/>
          <w:szCs w:val="28"/>
          <w:lang w:eastAsia="ru-RU"/>
        </w:rPr>
        <w:t>мение вызвать интерес к деятельности и поддерживать хороший эмоциональный настрой детей с использованием красочного дидактического материала, игровых, сюрпризных моментов, выстраивания доверительных взаимоотношений, оказание внимания к ребёнку, поощрение его малейших успехов.</w:t>
      </w:r>
    </w:p>
    <w:p w:rsidR="007F24E7" w:rsidRDefault="00C27FE7" w:rsidP="00ED287B">
      <w:pPr>
        <w:spacing w:after="0" w:line="360" w:lineRule="auto"/>
        <w:ind w:firstLine="709"/>
        <w:rPr>
          <w:rFonts w:ascii="Times New Roman" w:eastAsia="Times New Roman" w:hAnsi="Times New Roman" w:cs="Times New Roman"/>
          <w:b/>
          <w:color w:val="111115"/>
          <w:sz w:val="28"/>
          <w:szCs w:val="28"/>
          <w:lang w:eastAsia="ru-RU"/>
        </w:rPr>
      </w:pPr>
      <w:r w:rsidRPr="00C27FE7">
        <w:rPr>
          <w:rFonts w:ascii="Times New Roman" w:eastAsia="Times New Roman" w:hAnsi="Times New Roman" w:cs="Times New Roman"/>
          <w:color w:val="000000"/>
          <w:sz w:val="28"/>
          <w:szCs w:val="28"/>
          <w:lang w:eastAsia="ru-RU"/>
        </w:rPr>
        <w:t xml:space="preserve">Итак, влияние речевого дефекта на процесс формирования личности ребенка можно значительно ослабить или свести к нулю, если начать раннюю коррекцию - необходимо не столько исправлять речь, сколько формировать ее, направляя в нужное русло, стимулируя положительные </w:t>
      </w:r>
      <w:r w:rsidRPr="00C27FE7">
        <w:rPr>
          <w:rFonts w:ascii="Times New Roman" w:eastAsia="Times New Roman" w:hAnsi="Times New Roman" w:cs="Times New Roman"/>
          <w:color w:val="000000"/>
          <w:sz w:val="28"/>
          <w:szCs w:val="28"/>
          <w:lang w:eastAsia="ru-RU"/>
        </w:rPr>
        <w:lastRenderedPageBreak/>
        <w:t>проявления и затормаживая отрицательные. В результате можно добиться полной компенсации речевого недоразвития еще до поступления ребенка в школу.</w:t>
      </w:r>
    </w:p>
    <w:p w:rsidR="007F24E7" w:rsidRPr="007F24E7" w:rsidRDefault="007F24E7" w:rsidP="007F24E7">
      <w:pPr>
        <w:spacing w:after="0" w:line="360" w:lineRule="auto"/>
        <w:ind w:firstLine="709"/>
        <w:jc w:val="center"/>
        <w:rPr>
          <w:rFonts w:ascii="Times New Roman" w:eastAsia="Calibri" w:hAnsi="Times New Roman" w:cs="Times New Roman"/>
          <w:b/>
          <w:sz w:val="28"/>
          <w:szCs w:val="28"/>
        </w:rPr>
      </w:pPr>
      <w:r w:rsidRPr="007F24E7">
        <w:rPr>
          <w:rFonts w:ascii="Times New Roman" w:eastAsia="Calibri" w:hAnsi="Times New Roman" w:cs="Times New Roman"/>
          <w:b/>
          <w:sz w:val="28"/>
          <w:szCs w:val="28"/>
        </w:rPr>
        <w:t>Современные технологии развития связной речи у воспитанников с ОВЗ.</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В работе с детьми необходимо большое внимание уделять речевому развитию и найти эффективные игровые технологии речевого развития детей.</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Понятие «игровые технологии речевого развития» включает достаточно обширную группу методов и приемов организации педагогического процесса в форме разнообразных педагогических игр, которые обладают поставленной целью обучения и соответствующим ей педагогическим результатом.</w:t>
      </w:r>
    </w:p>
    <w:p w:rsidR="00277A37" w:rsidRPr="0037659B" w:rsidRDefault="007F24E7" w:rsidP="0037659B">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Стало очевидно, что необходимо изменение способов работы воспитателя на занятиях по развитию речи дошкольников. Такими средствами являются технологии речевого развития. Для формирования и активизации связной речи дошкольников используются следующие технологии:</w:t>
      </w:r>
    </w:p>
    <w:p w:rsidR="00277A37" w:rsidRDefault="007F24E7" w:rsidP="00277A37">
      <w:pPr>
        <w:pStyle w:val="a9"/>
        <w:numPr>
          <w:ilvl w:val="0"/>
          <w:numId w:val="4"/>
        </w:numPr>
        <w:spacing w:after="0" w:line="360" w:lineRule="auto"/>
        <w:ind w:left="851" w:hanging="425"/>
        <w:jc w:val="both"/>
        <w:rPr>
          <w:rFonts w:ascii="Times New Roman" w:eastAsia="Calibri" w:hAnsi="Times New Roman" w:cs="Times New Roman"/>
          <w:sz w:val="28"/>
          <w:szCs w:val="28"/>
        </w:rPr>
      </w:pPr>
      <w:r w:rsidRPr="00277A37">
        <w:rPr>
          <w:rFonts w:ascii="Times New Roman" w:eastAsia="Calibri" w:hAnsi="Times New Roman" w:cs="Times New Roman"/>
          <w:sz w:val="28"/>
          <w:szCs w:val="28"/>
        </w:rPr>
        <w:t>Моделирование,</w:t>
      </w:r>
    </w:p>
    <w:p w:rsidR="00277A37" w:rsidRDefault="007F24E7" w:rsidP="00277A37">
      <w:pPr>
        <w:pStyle w:val="a9"/>
        <w:numPr>
          <w:ilvl w:val="0"/>
          <w:numId w:val="4"/>
        </w:numPr>
        <w:spacing w:after="0" w:line="360" w:lineRule="auto"/>
        <w:ind w:left="851" w:hanging="425"/>
        <w:jc w:val="both"/>
        <w:rPr>
          <w:rFonts w:ascii="Times New Roman" w:eastAsia="Calibri" w:hAnsi="Times New Roman" w:cs="Times New Roman"/>
          <w:sz w:val="28"/>
          <w:szCs w:val="28"/>
        </w:rPr>
      </w:pPr>
      <w:r w:rsidRPr="00277A37">
        <w:rPr>
          <w:rFonts w:ascii="Times New Roman" w:eastAsia="Calibri" w:hAnsi="Times New Roman" w:cs="Times New Roman"/>
          <w:sz w:val="28"/>
          <w:szCs w:val="28"/>
        </w:rPr>
        <w:t>Мнемотехника,</w:t>
      </w:r>
    </w:p>
    <w:p w:rsidR="00277A37" w:rsidRDefault="007F24E7" w:rsidP="00277A37">
      <w:pPr>
        <w:pStyle w:val="a9"/>
        <w:numPr>
          <w:ilvl w:val="0"/>
          <w:numId w:val="4"/>
        </w:numPr>
        <w:spacing w:after="0" w:line="360" w:lineRule="auto"/>
        <w:ind w:left="851" w:hanging="425"/>
        <w:jc w:val="both"/>
        <w:rPr>
          <w:rFonts w:ascii="Times New Roman" w:eastAsia="Calibri" w:hAnsi="Times New Roman" w:cs="Times New Roman"/>
          <w:sz w:val="28"/>
          <w:szCs w:val="28"/>
        </w:rPr>
      </w:pPr>
      <w:r w:rsidRPr="00277A37">
        <w:rPr>
          <w:rFonts w:ascii="Times New Roman" w:eastAsia="Calibri" w:hAnsi="Times New Roman" w:cs="Times New Roman"/>
          <w:sz w:val="28"/>
          <w:szCs w:val="28"/>
        </w:rPr>
        <w:t>Артикуляционная и пальчиковая гимнастика,</w:t>
      </w:r>
    </w:p>
    <w:p w:rsidR="007F24E7" w:rsidRDefault="007F24E7" w:rsidP="00277A37">
      <w:pPr>
        <w:pStyle w:val="a9"/>
        <w:numPr>
          <w:ilvl w:val="0"/>
          <w:numId w:val="4"/>
        </w:numPr>
        <w:spacing w:after="0" w:line="360" w:lineRule="auto"/>
        <w:ind w:left="851" w:hanging="425"/>
        <w:jc w:val="both"/>
        <w:rPr>
          <w:rFonts w:ascii="Times New Roman" w:eastAsia="Calibri" w:hAnsi="Times New Roman" w:cs="Times New Roman"/>
          <w:sz w:val="28"/>
          <w:szCs w:val="28"/>
        </w:rPr>
      </w:pPr>
      <w:proofErr w:type="spellStart"/>
      <w:r w:rsidRPr="00277A37">
        <w:rPr>
          <w:rFonts w:ascii="Times New Roman" w:eastAsia="Calibri" w:hAnsi="Times New Roman" w:cs="Times New Roman"/>
          <w:sz w:val="28"/>
          <w:szCs w:val="28"/>
        </w:rPr>
        <w:t>Логоритмика</w:t>
      </w:r>
      <w:proofErr w:type="spellEnd"/>
      <w:r w:rsidRPr="00277A37">
        <w:rPr>
          <w:rFonts w:ascii="Times New Roman" w:eastAsia="Calibri" w:hAnsi="Times New Roman" w:cs="Times New Roman"/>
          <w:sz w:val="28"/>
          <w:szCs w:val="28"/>
        </w:rPr>
        <w:t>,</w:t>
      </w:r>
    </w:p>
    <w:p w:rsidR="002A7F7E" w:rsidRDefault="002A7F7E" w:rsidP="002A7F7E">
      <w:pPr>
        <w:pStyle w:val="a9"/>
        <w:numPr>
          <w:ilvl w:val="0"/>
          <w:numId w:val="4"/>
        </w:numPr>
        <w:spacing w:after="0" w:line="360" w:lineRule="auto"/>
        <w:ind w:left="851" w:hanging="425"/>
        <w:jc w:val="both"/>
        <w:rPr>
          <w:rFonts w:ascii="Times New Roman" w:eastAsia="Calibri" w:hAnsi="Times New Roman" w:cs="Times New Roman"/>
          <w:sz w:val="28"/>
          <w:szCs w:val="28"/>
        </w:rPr>
      </w:pPr>
      <w:proofErr w:type="spellStart"/>
      <w:r w:rsidRPr="00277A37">
        <w:rPr>
          <w:rFonts w:ascii="Times New Roman" w:eastAsia="Calibri" w:hAnsi="Times New Roman" w:cs="Times New Roman"/>
          <w:sz w:val="28"/>
          <w:szCs w:val="28"/>
        </w:rPr>
        <w:t>Сказкотерапия</w:t>
      </w:r>
      <w:proofErr w:type="spellEnd"/>
      <w:r w:rsidRPr="00277A37">
        <w:rPr>
          <w:rFonts w:ascii="Times New Roman" w:eastAsia="Calibri" w:hAnsi="Times New Roman" w:cs="Times New Roman"/>
          <w:sz w:val="28"/>
          <w:szCs w:val="28"/>
        </w:rPr>
        <w:t xml:space="preserve"> (Сочинение детьми сказок),</w:t>
      </w:r>
    </w:p>
    <w:p w:rsidR="0037659B" w:rsidRPr="00277A37" w:rsidRDefault="0037659B" w:rsidP="00277A37">
      <w:pPr>
        <w:pStyle w:val="a9"/>
        <w:numPr>
          <w:ilvl w:val="0"/>
          <w:numId w:val="4"/>
        </w:numPr>
        <w:spacing w:after="0" w:line="360" w:lineRule="auto"/>
        <w:ind w:left="851" w:hanging="425"/>
        <w:jc w:val="both"/>
        <w:rPr>
          <w:rFonts w:ascii="Times New Roman" w:eastAsia="Calibri" w:hAnsi="Times New Roman" w:cs="Times New Roman"/>
          <w:sz w:val="28"/>
          <w:szCs w:val="28"/>
        </w:rPr>
      </w:pPr>
      <w:r w:rsidRPr="00ED287B">
        <w:rPr>
          <w:rFonts w:ascii="Times New Roman" w:eastAsia="Calibri" w:hAnsi="Times New Roman" w:cs="Times New Roman"/>
          <w:sz w:val="28"/>
          <w:szCs w:val="28"/>
        </w:rPr>
        <w:t>Технология ТРИЗ</w:t>
      </w:r>
    </w:p>
    <w:p w:rsidR="007F24E7" w:rsidRPr="00D64B83" w:rsidRDefault="007F24E7" w:rsidP="00277A37">
      <w:pPr>
        <w:spacing w:after="0" w:line="360" w:lineRule="auto"/>
        <w:jc w:val="both"/>
        <w:rPr>
          <w:rFonts w:ascii="Times New Roman" w:eastAsia="Calibri" w:hAnsi="Times New Roman" w:cs="Times New Roman"/>
          <w:sz w:val="28"/>
          <w:szCs w:val="28"/>
        </w:rPr>
      </w:pPr>
    </w:p>
    <w:p w:rsidR="007F24E7" w:rsidRPr="00277A37" w:rsidRDefault="007F24E7" w:rsidP="007F24E7">
      <w:pPr>
        <w:spacing w:after="0" w:line="360" w:lineRule="auto"/>
        <w:ind w:firstLine="709"/>
        <w:jc w:val="both"/>
        <w:rPr>
          <w:rFonts w:ascii="Times New Roman" w:eastAsia="Calibri" w:hAnsi="Times New Roman" w:cs="Times New Roman"/>
          <w:b/>
          <w:sz w:val="28"/>
          <w:szCs w:val="28"/>
        </w:rPr>
      </w:pPr>
      <w:r w:rsidRPr="00277A37">
        <w:rPr>
          <w:rFonts w:ascii="Times New Roman" w:eastAsia="Calibri" w:hAnsi="Times New Roman" w:cs="Times New Roman"/>
          <w:b/>
          <w:sz w:val="28"/>
          <w:szCs w:val="28"/>
        </w:rPr>
        <w:t>Моделирование</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Широкое применение в обучение детей получила такая технология, как знаково-символическая деятельность (моделирование). Этот прием помогает педагогам наглядно обозначить элементарные связи и отношения между предметами, объектами действительности.</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lastRenderedPageBreak/>
        <w:t>Моделирование - способ, при котором речевая действительность может быть представлена в наглядной форме. Модель – это схема явления, отражающая его структурные элементы и связи, наиболее существенные формы,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 текстовой связи.</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На занятиях по развитию речи дети учатся пересказывать, составлять творческие рассказы, сочинять сказки, придумывать загадки и небылицы.</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Моделирование может являться составной частью каждого занятия.</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Методы моделирования:</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 xml:space="preserve">1.Предметное моделирование (детские рисунки сюжетных фрагментов героев, предметов для игры; плоскостные театры; </w:t>
      </w:r>
      <w:proofErr w:type="spellStart"/>
      <w:r w:rsidRPr="00D64B83">
        <w:rPr>
          <w:rFonts w:ascii="Times New Roman" w:eastAsia="Calibri" w:hAnsi="Times New Roman" w:cs="Times New Roman"/>
          <w:sz w:val="28"/>
          <w:szCs w:val="28"/>
        </w:rPr>
        <w:t>фланелеграф</w:t>
      </w:r>
      <w:proofErr w:type="spellEnd"/>
      <w:r w:rsidRPr="00D64B83">
        <w:rPr>
          <w:rFonts w:ascii="Times New Roman" w:eastAsia="Calibri" w:hAnsi="Times New Roman" w:cs="Times New Roman"/>
          <w:sz w:val="28"/>
          <w:szCs w:val="28"/>
        </w:rPr>
        <w:t>; иллюстрации рассказов, сказок, стихотворений)</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proofErr w:type="gramStart"/>
      <w:r w:rsidRPr="00D64B83">
        <w:rPr>
          <w:rFonts w:ascii="Times New Roman" w:eastAsia="Calibri" w:hAnsi="Times New Roman" w:cs="Times New Roman"/>
          <w:sz w:val="28"/>
          <w:szCs w:val="28"/>
        </w:rPr>
        <w:t>2.Предметно – схематическое моделирование (структура текста - круг, разбитый на сектора (начало, середина, конец); театры геометрических фигур)</w:t>
      </w:r>
      <w:proofErr w:type="gramEnd"/>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3.Графическое моделирование (структуры описательного рассказа об игрушках, транспорте и другие; схемы к рассказам, стихотворениям; наборы схем для графического плана; детские схемы).</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Использование моделирования в рассказывании положительно влияет на речь детей.</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p>
    <w:p w:rsidR="00715316" w:rsidRPr="00277A37" w:rsidRDefault="007F24E7" w:rsidP="007F24E7">
      <w:pPr>
        <w:spacing w:after="0" w:line="360" w:lineRule="auto"/>
        <w:ind w:firstLine="709"/>
        <w:jc w:val="both"/>
        <w:rPr>
          <w:rFonts w:ascii="Times New Roman" w:eastAsia="Calibri" w:hAnsi="Times New Roman" w:cs="Times New Roman"/>
          <w:b/>
          <w:sz w:val="28"/>
          <w:szCs w:val="28"/>
        </w:rPr>
      </w:pPr>
      <w:r w:rsidRPr="00277A37">
        <w:rPr>
          <w:rFonts w:ascii="Times New Roman" w:eastAsia="Calibri" w:hAnsi="Times New Roman" w:cs="Times New Roman"/>
          <w:b/>
          <w:sz w:val="28"/>
          <w:szCs w:val="28"/>
        </w:rPr>
        <w:t>Мнемотехника</w:t>
      </w:r>
    </w:p>
    <w:p w:rsidR="002A7F7E" w:rsidRDefault="007F24E7" w:rsidP="00ED287B">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 xml:space="preserve">Мнемотехника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Основной «секрет» мнемотехники очень прост и хорошо известен. Когда человек в своём воображении соединяет несколько зрительных образов, мозг </w:t>
      </w:r>
      <w:r w:rsidRPr="00D64B83">
        <w:rPr>
          <w:rFonts w:ascii="Times New Roman" w:eastAsia="Calibri" w:hAnsi="Times New Roman" w:cs="Times New Roman"/>
          <w:sz w:val="28"/>
          <w:szCs w:val="28"/>
        </w:rPr>
        <w:lastRenderedPageBreak/>
        <w:t>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7F24E7" w:rsidRPr="00D64B83" w:rsidRDefault="007F24E7" w:rsidP="00ED287B">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Мнемотехника</w:t>
      </w:r>
      <w:r w:rsidR="003108EE">
        <w:rPr>
          <w:rFonts w:ascii="Times New Roman" w:eastAsia="Calibri" w:hAnsi="Times New Roman" w:cs="Times New Roman"/>
          <w:sz w:val="28"/>
          <w:szCs w:val="28"/>
        </w:rPr>
        <w:t xml:space="preserve"> помогает развивать а</w:t>
      </w:r>
      <w:r w:rsidRPr="00D64B83">
        <w:rPr>
          <w:rFonts w:ascii="Times New Roman" w:eastAsia="Calibri" w:hAnsi="Times New Roman" w:cs="Times New Roman"/>
          <w:sz w:val="28"/>
          <w:szCs w:val="28"/>
        </w:rPr>
        <w:t>ссоциативное мышление</w:t>
      </w:r>
      <w:r w:rsidR="003108EE">
        <w:rPr>
          <w:rFonts w:ascii="Times New Roman" w:eastAsia="Calibri" w:hAnsi="Times New Roman" w:cs="Times New Roman"/>
          <w:sz w:val="28"/>
          <w:szCs w:val="28"/>
        </w:rPr>
        <w:t>, з</w:t>
      </w:r>
      <w:r w:rsidRPr="00D64B83">
        <w:rPr>
          <w:rFonts w:ascii="Times New Roman" w:eastAsia="Calibri" w:hAnsi="Times New Roman" w:cs="Times New Roman"/>
          <w:sz w:val="28"/>
          <w:szCs w:val="28"/>
        </w:rPr>
        <w:t>рительную и слуховую память</w:t>
      </w:r>
      <w:r w:rsidR="003108EE">
        <w:rPr>
          <w:rFonts w:ascii="Times New Roman" w:eastAsia="Calibri" w:hAnsi="Times New Roman" w:cs="Times New Roman"/>
          <w:sz w:val="28"/>
          <w:szCs w:val="28"/>
        </w:rPr>
        <w:t>, зрительное и слуховое внимание, в</w:t>
      </w:r>
      <w:r w:rsidRPr="00D64B83">
        <w:rPr>
          <w:rFonts w:ascii="Times New Roman" w:eastAsia="Calibri" w:hAnsi="Times New Roman" w:cs="Times New Roman"/>
          <w:sz w:val="28"/>
          <w:szCs w:val="28"/>
        </w:rPr>
        <w:t>оображение</w:t>
      </w:r>
      <w:r w:rsidR="003108EE">
        <w:rPr>
          <w:rFonts w:ascii="Times New Roman" w:eastAsia="Calibri" w:hAnsi="Times New Roman" w:cs="Times New Roman"/>
          <w:sz w:val="28"/>
          <w:szCs w:val="28"/>
        </w:rPr>
        <w:t>.</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Для того чтобы выработать у детей с самого раннего возраста определенные навыки и умения в обучающий процесс вводятся так называемые мнемотаблицы (схемы).</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Мнемотаблицы</w:t>
      </w:r>
      <w:r w:rsidR="003108EE">
        <w:rPr>
          <w:rFonts w:ascii="Times New Roman" w:eastAsia="Calibri" w:hAnsi="Times New Roman" w:cs="Times New Roman"/>
          <w:sz w:val="28"/>
          <w:szCs w:val="28"/>
        </w:rPr>
        <w:t xml:space="preserve"> </w:t>
      </w:r>
      <w:r w:rsidRPr="00D64B83">
        <w:rPr>
          <w:rFonts w:ascii="Times New Roman" w:eastAsia="Calibri" w:hAnsi="Times New Roman" w:cs="Times New Roman"/>
          <w:sz w:val="28"/>
          <w:szCs w:val="28"/>
        </w:rPr>
        <w:t>-</w:t>
      </w:r>
      <w:r w:rsidR="003108EE">
        <w:rPr>
          <w:rFonts w:ascii="Times New Roman" w:eastAsia="Calibri" w:hAnsi="Times New Roman" w:cs="Times New Roman"/>
          <w:sz w:val="28"/>
          <w:szCs w:val="28"/>
        </w:rPr>
        <w:t xml:space="preserve"> </w:t>
      </w:r>
      <w:r w:rsidRPr="00D64B83">
        <w:rPr>
          <w:rFonts w:ascii="Times New Roman" w:eastAsia="Calibri" w:hAnsi="Times New Roman" w:cs="Times New Roman"/>
          <w:sz w:val="28"/>
          <w:szCs w:val="28"/>
        </w:rPr>
        <w:t>схемы служат дидактическим материалом в работе по развитию связной речи детей.</w:t>
      </w:r>
    </w:p>
    <w:p w:rsidR="007F24E7" w:rsidRPr="00D64B83" w:rsidRDefault="003108EE" w:rsidP="007F24E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Мнемотаблицы используют для об</w:t>
      </w:r>
      <w:r w:rsidR="007F24E7" w:rsidRPr="00D64B83">
        <w:rPr>
          <w:rFonts w:ascii="Times New Roman" w:eastAsia="Calibri" w:hAnsi="Times New Roman" w:cs="Times New Roman"/>
          <w:sz w:val="28"/>
          <w:szCs w:val="28"/>
        </w:rPr>
        <w:t>огащения словарного запаса,</w:t>
      </w:r>
      <w:r>
        <w:rPr>
          <w:rFonts w:ascii="Times New Roman" w:eastAsia="Calibri" w:hAnsi="Times New Roman" w:cs="Times New Roman"/>
          <w:sz w:val="28"/>
          <w:szCs w:val="28"/>
        </w:rPr>
        <w:t xml:space="preserve"> п</w:t>
      </w:r>
      <w:r w:rsidR="007F24E7" w:rsidRPr="00D64B83">
        <w:rPr>
          <w:rFonts w:ascii="Times New Roman" w:eastAsia="Calibri" w:hAnsi="Times New Roman" w:cs="Times New Roman"/>
          <w:sz w:val="28"/>
          <w:szCs w:val="28"/>
        </w:rPr>
        <w:t>ри обучении составлению рассказов,</w:t>
      </w:r>
      <w:r>
        <w:rPr>
          <w:rFonts w:ascii="Times New Roman" w:eastAsia="Calibri" w:hAnsi="Times New Roman" w:cs="Times New Roman"/>
          <w:sz w:val="28"/>
          <w:szCs w:val="28"/>
        </w:rPr>
        <w:t xml:space="preserve"> п</w:t>
      </w:r>
      <w:r w:rsidR="007F24E7" w:rsidRPr="00D64B83">
        <w:rPr>
          <w:rFonts w:ascii="Times New Roman" w:eastAsia="Calibri" w:hAnsi="Times New Roman" w:cs="Times New Roman"/>
          <w:sz w:val="28"/>
          <w:szCs w:val="28"/>
        </w:rPr>
        <w:t>ри пересказах художественной литературы,</w:t>
      </w:r>
      <w:r>
        <w:rPr>
          <w:rFonts w:ascii="Times New Roman" w:eastAsia="Calibri" w:hAnsi="Times New Roman" w:cs="Times New Roman"/>
          <w:sz w:val="28"/>
          <w:szCs w:val="28"/>
        </w:rPr>
        <w:t xml:space="preserve"> п</w:t>
      </w:r>
      <w:r w:rsidR="007F24E7" w:rsidRPr="00D64B83">
        <w:rPr>
          <w:rFonts w:ascii="Times New Roman" w:eastAsia="Calibri" w:hAnsi="Times New Roman" w:cs="Times New Roman"/>
          <w:sz w:val="28"/>
          <w:szCs w:val="28"/>
        </w:rPr>
        <w:t>ри заучивании стихов.</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Мнемотаблица – это схема, в которую заложена определенная информация. Как любая работа</w:t>
      </w:r>
      <w:r w:rsidR="00277A37">
        <w:rPr>
          <w:rFonts w:ascii="Times New Roman" w:eastAsia="Calibri" w:hAnsi="Times New Roman" w:cs="Times New Roman"/>
          <w:sz w:val="28"/>
          <w:szCs w:val="28"/>
        </w:rPr>
        <w:t>,</w:t>
      </w:r>
      <w:r w:rsidRPr="00D64B83">
        <w:rPr>
          <w:rFonts w:ascii="Times New Roman" w:eastAsia="Calibri" w:hAnsi="Times New Roman" w:cs="Times New Roman"/>
          <w:sz w:val="28"/>
          <w:szCs w:val="28"/>
        </w:rPr>
        <w:t xml:space="preserve"> строится от простого к сложному.</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Мнемотаблицы могут быть предметные, предметно - схематические и схематические. Если дети, справились с предметной моделью, то задание усложняется: даётся предметно – схематическая модель. Этот вид мнемотаблиц включает меньшее количество изображений. И только после этого дается схематическая мнемотаблица.</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 xml:space="preserve">Для детей младшего и среднего дошкольного возраста необходимо давать цветные мнемотаблицы, т.к. у детей остаются в памяти отдельные образы: цыпленок – желтого цвета, мышка серая, елочка зеленая. А для старших дошкольников </w:t>
      </w:r>
      <w:r w:rsidR="003108EE">
        <w:rPr>
          <w:rFonts w:ascii="Times New Roman" w:eastAsia="Calibri" w:hAnsi="Times New Roman" w:cs="Times New Roman"/>
          <w:sz w:val="28"/>
          <w:szCs w:val="28"/>
        </w:rPr>
        <w:t>–</w:t>
      </w:r>
      <w:r w:rsidRPr="00D64B83">
        <w:rPr>
          <w:rFonts w:ascii="Times New Roman" w:eastAsia="Calibri" w:hAnsi="Times New Roman" w:cs="Times New Roman"/>
          <w:sz w:val="28"/>
          <w:szCs w:val="28"/>
        </w:rPr>
        <w:t xml:space="preserve"> чёрно</w:t>
      </w:r>
      <w:r w:rsidR="003108EE">
        <w:rPr>
          <w:rFonts w:ascii="Times New Roman" w:eastAsia="Calibri" w:hAnsi="Times New Roman" w:cs="Times New Roman"/>
          <w:sz w:val="28"/>
          <w:szCs w:val="28"/>
        </w:rPr>
        <w:t xml:space="preserve"> </w:t>
      </w:r>
      <w:r w:rsidRPr="00D64B83">
        <w:rPr>
          <w:rFonts w:ascii="Times New Roman" w:eastAsia="Calibri" w:hAnsi="Times New Roman" w:cs="Times New Roman"/>
          <w:sz w:val="28"/>
          <w:szCs w:val="28"/>
        </w:rPr>
        <w:t>-</w:t>
      </w:r>
      <w:r w:rsidR="003108EE">
        <w:rPr>
          <w:rFonts w:ascii="Times New Roman" w:eastAsia="Calibri" w:hAnsi="Times New Roman" w:cs="Times New Roman"/>
          <w:sz w:val="28"/>
          <w:szCs w:val="28"/>
        </w:rPr>
        <w:t xml:space="preserve"> </w:t>
      </w:r>
      <w:r w:rsidRPr="00D64B83">
        <w:rPr>
          <w:rFonts w:ascii="Times New Roman" w:eastAsia="Calibri" w:hAnsi="Times New Roman" w:cs="Times New Roman"/>
          <w:sz w:val="28"/>
          <w:szCs w:val="28"/>
        </w:rPr>
        <w:t>белые. Старшие дошкольники могут сами участвовать в их рисовании и раскрашивании.</w:t>
      </w:r>
    </w:p>
    <w:p w:rsidR="00277A37" w:rsidRDefault="00277A37" w:rsidP="007F24E7">
      <w:pPr>
        <w:spacing w:after="0" w:line="360" w:lineRule="auto"/>
        <w:ind w:firstLine="709"/>
        <w:jc w:val="both"/>
        <w:rPr>
          <w:rFonts w:ascii="Times New Roman" w:eastAsia="Calibri" w:hAnsi="Times New Roman" w:cs="Times New Roman"/>
          <w:sz w:val="28"/>
          <w:szCs w:val="28"/>
        </w:rPr>
      </w:pPr>
    </w:p>
    <w:p w:rsidR="007F24E7" w:rsidRPr="00277A37" w:rsidRDefault="007F24E7" w:rsidP="007F24E7">
      <w:pPr>
        <w:spacing w:after="0" w:line="360" w:lineRule="auto"/>
        <w:ind w:firstLine="709"/>
        <w:jc w:val="both"/>
        <w:rPr>
          <w:rFonts w:ascii="Times New Roman" w:eastAsia="Calibri" w:hAnsi="Times New Roman" w:cs="Times New Roman"/>
          <w:b/>
          <w:sz w:val="28"/>
          <w:szCs w:val="28"/>
        </w:rPr>
      </w:pPr>
      <w:r w:rsidRPr="00277A37">
        <w:rPr>
          <w:rFonts w:ascii="Times New Roman" w:eastAsia="Calibri" w:hAnsi="Times New Roman" w:cs="Times New Roman"/>
          <w:b/>
          <w:sz w:val="28"/>
          <w:szCs w:val="28"/>
        </w:rPr>
        <w:t>Артикуляционная и пальчиковая гимнастики</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 xml:space="preserve">Большое место в развитии речи детей занимает использование артикуляционной гимнастики. Артикуляционная гимнастика – это совокупность специальных упражнений, направленных на укрепление мышц </w:t>
      </w:r>
      <w:r w:rsidRPr="00D64B83">
        <w:rPr>
          <w:rFonts w:ascii="Times New Roman" w:eastAsia="Calibri" w:hAnsi="Times New Roman" w:cs="Times New Roman"/>
          <w:sz w:val="28"/>
          <w:szCs w:val="28"/>
        </w:rPr>
        <w:lastRenderedPageBreak/>
        <w:t>артикуляционного аппарата, развитие силы, подвижности и дифференцированности движений органов, участвующих в речевом процессе. Артикуляционная гимнастика является основой формирования речевых звуков - фонем -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Известный педагог Сухомлинский сказал: «Истоки способностей и дарований детей - на кончиках их пальцев». Пальчиковая гимнастика - это инсценировка стихов или каких-либо историй при помощи пальцев. 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Прежде всего, мелкая пальцевая моторика связана с развитием речи. В мозгу двигательные и речевые центры -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p w:rsidR="003108EE" w:rsidRDefault="003108EE" w:rsidP="007F24E7">
      <w:pPr>
        <w:spacing w:after="0" w:line="360" w:lineRule="auto"/>
        <w:ind w:firstLine="709"/>
        <w:jc w:val="both"/>
        <w:rPr>
          <w:rFonts w:ascii="Times New Roman" w:eastAsia="Calibri" w:hAnsi="Times New Roman" w:cs="Times New Roman"/>
          <w:b/>
          <w:sz w:val="28"/>
          <w:szCs w:val="28"/>
        </w:rPr>
      </w:pPr>
    </w:p>
    <w:p w:rsidR="007F24E7" w:rsidRPr="00277A37" w:rsidRDefault="007F24E7" w:rsidP="007F24E7">
      <w:pPr>
        <w:spacing w:after="0" w:line="360" w:lineRule="auto"/>
        <w:ind w:firstLine="709"/>
        <w:jc w:val="both"/>
        <w:rPr>
          <w:rFonts w:ascii="Times New Roman" w:eastAsia="Calibri" w:hAnsi="Times New Roman" w:cs="Times New Roman"/>
          <w:b/>
          <w:sz w:val="28"/>
          <w:szCs w:val="28"/>
        </w:rPr>
      </w:pPr>
      <w:r w:rsidRPr="00277A37">
        <w:rPr>
          <w:rFonts w:ascii="Times New Roman" w:eastAsia="Calibri" w:hAnsi="Times New Roman" w:cs="Times New Roman"/>
          <w:b/>
          <w:sz w:val="28"/>
          <w:szCs w:val="28"/>
        </w:rPr>
        <w:t>Логоритмика</w:t>
      </w:r>
    </w:p>
    <w:p w:rsidR="007F24E7"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 xml:space="preserve">«Логоритмика»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w:t>
      </w:r>
      <w:proofErr w:type="spellStart"/>
      <w:r w:rsidRPr="00D64B83">
        <w:rPr>
          <w:rFonts w:ascii="Times New Roman" w:eastAsia="Calibri" w:hAnsi="Times New Roman" w:cs="Times New Roman"/>
          <w:sz w:val="28"/>
          <w:szCs w:val="28"/>
        </w:rPr>
        <w:t>логоритмика</w:t>
      </w:r>
      <w:proofErr w:type="spellEnd"/>
      <w:r w:rsidR="003108EE">
        <w:rPr>
          <w:rFonts w:ascii="Times New Roman" w:eastAsia="Calibri" w:hAnsi="Times New Roman" w:cs="Times New Roman"/>
          <w:sz w:val="28"/>
          <w:szCs w:val="28"/>
        </w:rPr>
        <w:t>.</w:t>
      </w:r>
      <w:r w:rsidRPr="00D64B83">
        <w:rPr>
          <w:rFonts w:ascii="Times New Roman" w:eastAsia="Calibri" w:hAnsi="Times New Roman" w:cs="Times New Roman"/>
          <w:sz w:val="28"/>
          <w:szCs w:val="28"/>
        </w:rPr>
        <w:t xml:space="preserve"> Во время таких упражнений развивается правильное речевое дыхание, формируется понимание темпа, ритма, выразительности </w:t>
      </w:r>
      <w:r w:rsidRPr="00D64B83">
        <w:rPr>
          <w:rFonts w:ascii="Times New Roman" w:eastAsia="Calibri" w:hAnsi="Times New Roman" w:cs="Times New Roman"/>
          <w:sz w:val="28"/>
          <w:szCs w:val="28"/>
        </w:rPr>
        <w:lastRenderedPageBreak/>
        <w:t>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rsidR="00277A37" w:rsidRPr="00D64B83" w:rsidRDefault="00277A37" w:rsidP="007F24E7">
      <w:pPr>
        <w:spacing w:after="0" w:line="360" w:lineRule="auto"/>
        <w:ind w:firstLine="709"/>
        <w:jc w:val="both"/>
        <w:rPr>
          <w:rFonts w:ascii="Times New Roman" w:eastAsia="Calibri" w:hAnsi="Times New Roman" w:cs="Times New Roman"/>
          <w:sz w:val="28"/>
          <w:szCs w:val="28"/>
        </w:rPr>
      </w:pPr>
    </w:p>
    <w:p w:rsidR="007F24E7" w:rsidRPr="00277A37" w:rsidRDefault="007F24E7" w:rsidP="007F24E7">
      <w:pPr>
        <w:spacing w:after="0" w:line="360" w:lineRule="auto"/>
        <w:ind w:firstLine="709"/>
        <w:jc w:val="both"/>
        <w:rPr>
          <w:rFonts w:ascii="Times New Roman" w:eastAsia="Calibri" w:hAnsi="Times New Roman" w:cs="Times New Roman"/>
          <w:b/>
          <w:sz w:val="28"/>
          <w:szCs w:val="28"/>
        </w:rPr>
      </w:pPr>
      <w:r w:rsidRPr="00277A37">
        <w:rPr>
          <w:rFonts w:ascii="Times New Roman" w:eastAsia="Calibri" w:hAnsi="Times New Roman" w:cs="Times New Roman"/>
          <w:b/>
          <w:sz w:val="28"/>
          <w:szCs w:val="28"/>
        </w:rPr>
        <w:t>Сказкотерапия</w:t>
      </w:r>
    </w:p>
    <w:p w:rsidR="003108EE"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Для развития речи детей дошкольного возраста используется такая методика, как сказкотерапия. Развитие речи дошкольника сказкотерапией – наиболее эффективный и доступный для него способ совершенствования разговорных способностей. Сказкотерапия позволяет решить следующие задачи:</w:t>
      </w:r>
    </w:p>
    <w:p w:rsidR="003108EE" w:rsidRDefault="007F24E7" w:rsidP="003108EE">
      <w:pPr>
        <w:pStyle w:val="a9"/>
        <w:numPr>
          <w:ilvl w:val="0"/>
          <w:numId w:val="5"/>
        </w:numPr>
        <w:spacing w:after="0" w:line="360" w:lineRule="auto"/>
        <w:ind w:left="426" w:hanging="284"/>
        <w:jc w:val="both"/>
        <w:rPr>
          <w:rFonts w:ascii="Times New Roman" w:eastAsia="Calibri" w:hAnsi="Times New Roman" w:cs="Times New Roman"/>
          <w:sz w:val="28"/>
          <w:szCs w:val="28"/>
        </w:rPr>
      </w:pPr>
      <w:r w:rsidRPr="003108EE">
        <w:rPr>
          <w:rFonts w:ascii="Times New Roman" w:eastAsia="Calibri" w:hAnsi="Times New Roman" w:cs="Times New Roman"/>
          <w:sz w:val="28"/>
          <w:szCs w:val="28"/>
        </w:rPr>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rsidR="003108EE" w:rsidRDefault="007F24E7" w:rsidP="003108EE">
      <w:pPr>
        <w:pStyle w:val="a9"/>
        <w:numPr>
          <w:ilvl w:val="0"/>
          <w:numId w:val="5"/>
        </w:numPr>
        <w:spacing w:after="0" w:line="360" w:lineRule="auto"/>
        <w:ind w:left="426" w:hanging="284"/>
        <w:jc w:val="both"/>
        <w:rPr>
          <w:rFonts w:ascii="Times New Roman" w:eastAsia="Calibri" w:hAnsi="Times New Roman" w:cs="Times New Roman"/>
          <w:sz w:val="28"/>
          <w:szCs w:val="28"/>
        </w:rPr>
      </w:pPr>
      <w:r w:rsidRPr="003108EE">
        <w:rPr>
          <w:rFonts w:ascii="Times New Roman" w:eastAsia="Calibri" w:hAnsi="Times New Roman" w:cs="Times New Roman"/>
          <w:sz w:val="28"/>
          <w:szCs w:val="28"/>
        </w:rPr>
        <w:t>Выявление творческих способностей ребенка, содействие в их развитии.</w:t>
      </w:r>
    </w:p>
    <w:p w:rsidR="003108EE" w:rsidRDefault="007F24E7" w:rsidP="003108EE">
      <w:pPr>
        <w:pStyle w:val="a9"/>
        <w:numPr>
          <w:ilvl w:val="0"/>
          <w:numId w:val="5"/>
        </w:numPr>
        <w:spacing w:after="0" w:line="360" w:lineRule="auto"/>
        <w:ind w:left="426" w:hanging="284"/>
        <w:jc w:val="both"/>
        <w:rPr>
          <w:rFonts w:ascii="Times New Roman" w:eastAsia="Calibri" w:hAnsi="Times New Roman" w:cs="Times New Roman"/>
          <w:sz w:val="28"/>
          <w:szCs w:val="28"/>
        </w:rPr>
      </w:pPr>
      <w:r w:rsidRPr="003108EE">
        <w:rPr>
          <w:rFonts w:ascii="Times New Roman" w:eastAsia="Calibri" w:hAnsi="Times New Roman" w:cs="Times New Roman"/>
          <w:sz w:val="28"/>
          <w:szCs w:val="28"/>
        </w:rPr>
        <w:t>Снижение уровня агрессивности и тревожности. Развитие коммуникативных способностей.</w:t>
      </w:r>
    </w:p>
    <w:p w:rsidR="003108EE" w:rsidRDefault="007F24E7" w:rsidP="003108EE">
      <w:pPr>
        <w:pStyle w:val="a9"/>
        <w:numPr>
          <w:ilvl w:val="0"/>
          <w:numId w:val="5"/>
        </w:numPr>
        <w:spacing w:after="0" w:line="360" w:lineRule="auto"/>
        <w:ind w:left="426" w:hanging="284"/>
        <w:jc w:val="both"/>
        <w:rPr>
          <w:rFonts w:ascii="Times New Roman" w:eastAsia="Calibri" w:hAnsi="Times New Roman" w:cs="Times New Roman"/>
          <w:sz w:val="28"/>
          <w:szCs w:val="28"/>
        </w:rPr>
      </w:pPr>
      <w:r w:rsidRPr="003108EE">
        <w:rPr>
          <w:rFonts w:ascii="Times New Roman" w:eastAsia="Calibri" w:hAnsi="Times New Roman" w:cs="Times New Roman"/>
          <w:sz w:val="28"/>
          <w:szCs w:val="28"/>
        </w:rPr>
        <w:t>Обучение преодолению страхов и трудностей.</w:t>
      </w:r>
    </w:p>
    <w:p w:rsidR="007F24E7" w:rsidRPr="003108EE" w:rsidRDefault="007F24E7" w:rsidP="003108EE">
      <w:pPr>
        <w:pStyle w:val="a9"/>
        <w:numPr>
          <w:ilvl w:val="0"/>
          <w:numId w:val="5"/>
        </w:numPr>
        <w:spacing w:after="0" w:line="360" w:lineRule="auto"/>
        <w:ind w:left="426" w:hanging="284"/>
        <w:jc w:val="both"/>
        <w:rPr>
          <w:rFonts w:ascii="Times New Roman" w:eastAsia="Calibri" w:hAnsi="Times New Roman" w:cs="Times New Roman"/>
          <w:sz w:val="28"/>
          <w:szCs w:val="28"/>
        </w:rPr>
      </w:pPr>
      <w:r w:rsidRPr="003108EE">
        <w:rPr>
          <w:rFonts w:ascii="Times New Roman" w:eastAsia="Calibri" w:hAnsi="Times New Roman" w:cs="Times New Roman"/>
          <w:sz w:val="28"/>
          <w:szCs w:val="28"/>
        </w:rPr>
        <w:t>Развитие способности к грамотному выражению эмоций.</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Во время сочинения сказок можно использовать следующие приемы:</w:t>
      </w:r>
    </w:p>
    <w:p w:rsidR="003108EE" w:rsidRDefault="007F24E7" w:rsidP="003108EE">
      <w:pPr>
        <w:pStyle w:val="a9"/>
        <w:numPr>
          <w:ilvl w:val="1"/>
          <w:numId w:val="6"/>
        </w:numPr>
        <w:spacing w:after="0" w:line="360" w:lineRule="auto"/>
        <w:ind w:left="709" w:hanging="283"/>
        <w:jc w:val="both"/>
        <w:rPr>
          <w:rFonts w:ascii="Times New Roman" w:eastAsia="Calibri" w:hAnsi="Times New Roman" w:cs="Times New Roman"/>
          <w:sz w:val="28"/>
          <w:szCs w:val="28"/>
        </w:rPr>
      </w:pPr>
      <w:r w:rsidRPr="003108EE">
        <w:rPr>
          <w:rFonts w:ascii="Times New Roman" w:eastAsia="Calibri" w:hAnsi="Times New Roman" w:cs="Times New Roman"/>
          <w:sz w:val="28"/>
          <w:szCs w:val="28"/>
        </w:rPr>
        <w:t>«Салат из сказок» (смешивание разных сказок);</w:t>
      </w:r>
    </w:p>
    <w:p w:rsidR="003108EE" w:rsidRDefault="007F24E7" w:rsidP="003108EE">
      <w:pPr>
        <w:pStyle w:val="a9"/>
        <w:numPr>
          <w:ilvl w:val="1"/>
          <w:numId w:val="6"/>
        </w:numPr>
        <w:spacing w:after="0" w:line="360" w:lineRule="auto"/>
        <w:ind w:left="709" w:hanging="283"/>
        <w:jc w:val="both"/>
        <w:rPr>
          <w:rFonts w:ascii="Times New Roman" w:eastAsia="Calibri" w:hAnsi="Times New Roman" w:cs="Times New Roman"/>
          <w:sz w:val="28"/>
          <w:szCs w:val="28"/>
        </w:rPr>
      </w:pPr>
      <w:r w:rsidRPr="003108EE">
        <w:rPr>
          <w:rFonts w:ascii="Times New Roman" w:eastAsia="Calibri" w:hAnsi="Times New Roman" w:cs="Times New Roman"/>
          <w:sz w:val="28"/>
          <w:szCs w:val="28"/>
        </w:rPr>
        <w:t>«Что будет, если... (сюжет задает воспитатель);</w:t>
      </w:r>
    </w:p>
    <w:p w:rsidR="003108EE" w:rsidRDefault="007F24E7" w:rsidP="003108EE">
      <w:pPr>
        <w:pStyle w:val="a9"/>
        <w:numPr>
          <w:ilvl w:val="1"/>
          <w:numId w:val="6"/>
        </w:numPr>
        <w:spacing w:after="0" w:line="360" w:lineRule="auto"/>
        <w:ind w:left="709" w:hanging="283"/>
        <w:jc w:val="both"/>
        <w:rPr>
          <w:rFonts w:ascii="Times New Roman" w:eastAsia="Calibri" w:hAnsi="Times New Roman" w:cs="Times New Roman"/>
          <w:sz w:val="28"/>
          <w:szCs w:val="28"/>
        </w:rPr>
      </w:pPr>
      <w:r w:rsidRPr="003108EE">
        <w:rPr>
          <w:rFonts w:ascii="Times New Roman" w:eastAsia="Calibri" w:hAnsi="Times New Roman" w:cs="Times New Roman"/>
          <w:sz w:val="28"/>
          <w:szCs w:val="28"/>
        </w:rPr>
        <w:t>«Изменение характера персонажей (сказка на новый лад);</w:t>
      </w:r>
    </w:p>
    <w:p w:rsidR="007F24E7" w:rsidRPr="003108EE" w:rsidRDefault="007F24E7" w:rsidP="003108EE">
      <w:pPr>
        <w:pStyle w:val="a9"/>
        <w:numPr>
          <w:ilvl w:val="1"/>
          <w:numId w:val="6"/>
        </w:numPr>
        <w:spacing w:after="0" w:line="360" w:lineRule="auto"/>
        <w:ind w:left="709" w:hanging="283"/>
        <w:jc w:val="both"/>
        <w:rPr>
          <w:rFonts w:ascii="Times New Roman" w:eastAsia="Calibri" w:hAnsi="Times New Roman" w:cs="Times New Roman"/>
          <w:sz w:val="28"/>
          <w:szCs w:val="28"/>
        </w:rPr>
      </w:pPr>
      <w:r w:rsidRPr="003108EE">
        <w:rPr>
          <w:rFonts w:ascii="Times New Roman" w:eastAsia="Calibri" w:hAnsi="Times New Roman" w:cs="Times New Roman"/>
          <w:sz w:val="28"/>
          <w:szCs w:val="28"/>
        </w:rPr>
        <w:t>«Введение в сказку новых атрибутов, героев».</w:t>
      </w:r>
    </w:p>
    <w:p w:rsidR="007F24E7" w:rsidRPr="00D64B83" w:rsidRDefault="007F24E7" w:rsidP="007F24E7">
      <w:pPr>
        <w:spacing w:after="0" w:line="360" w:lineRule="auto"/>
        <w:ind w:firstLine="709"/>
        <w:jc w:val="both"/>
        <w:rPr>
          <w:rFonts w:ascii="Times New Roman" w:eastAsia="Calibri" w:hAnsi="Times New Roman" w:cs="Times New Roman"/>
          <w:sz w:val="28"/>
          <w:szCs w:val="28"/>
        </w:rPr>
      </w:pPr>
    </w:p>
    <w:p w:rsidR="00715316" w:rsidRPr="00277A37" w:rsidRDefault="00715316" w:rsidP="00715316">
      <w:pPr>
        <w:spacing w:after="0" w:line="360" w:lineRule="auto"/>
        <w:ind w:firstLine="709"/>
        <w:jc w:val="both"/>
        <w:rPr>
          <w:rFonts w:ascii="Times New Roman" w:eastAsia="Calibri" w:hAnsi="Times New Roman" w:cs="Times New Roman"/>
          <w:b/>
          <w:sz w:val="28"/>
          <w:szCs w:val="28"/>
        </w:rPr>
      </w:pPr>
      <w:r w:rsidRPr="00277A37">
        <w:rPr>
          <w:rFonts w:ascii="Times New Roman" w:eastAsia="Calibri" w:hAnsi="Times New Roman" w:cs="Times New Roman"/>
          <w:b/>
          <w:sz w:val="28"/>
          <w:szCs w:val="28"/>
        </w:rPr>
        <w:t>ТРИЗ технология</w:t>
      </w:r>
    </w:p>
    <w:p w:rsidR="00715316" w:rsidRPr="00D64B83" w:rsidRDefault="00715316" w:rsidP="00715316">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rsidR="00715316" w:rsidRPr="00D64B83" w:rsidRDefault="00715316" w:rsidP="00715316">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lastRenderedPageBreak/>
        <w:t>Основным рабочим механизмом ТРИЗ служит алгоритм решения изобретательских задач.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предмета или явления.</w:t>
      </w:r>
    </w:p>
    <w:p w:rsidR="00715316" w:rsidRPr="00D64B83" w:rsidRDefault="00715316" w:rsidP="00715316">
      <w:pPr>
        <w:spacing w:after="0" w:line="360" w:lineRule="auto"/>
        <w:ind w:firstLine="709"/>
        <w:jc w:val="both"/>
        <w:rPr>
          <w:rFonts w:ascii="Times New Roman" w:eastAsia="Calibri" w:hAnsi="Times New Roman" w:cs="Times New Roman"/>
          <w:sz w:val="28"/>
          <w:szCs w:val="28"/>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7F24E7" w:rsidRDefault="007F24E7"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D287B" w:rsidRDefault="00ED287B" w:rsidP="00E36CD3">
      <w:pPr>
        <w:shd w:val="clear" w:color="auto" w:fill="FFFFFF"/>
        <w:spacing w:after="0" w:line="240" w:lineRule="auto"/>
        <w:jc w:val="center"/>
        <w:rPr>
          <w:rFonts w:ascii="Times New Roman" w:eastAsia="Times New Roman" w:hAnsi="Times New Roman" w:cs="Times New Roman"/>
          <w:b/>
          <w:color w:val="111115"/>
          <w:sz w:val="28"/>
          <w:szCs w:val="28"/>
          <w:lang w:eastAsia="ru-RU"/>
        </w:rPr>
      </w:pPr>
    </w:p>
    <w:p w:rsidR="00E36CD3" w:rsidRDefault="00E36CD3" w:rsidP="00E36CD3">
      <w:pPr>
        <w:shd w:val="clear" w:color="auto" w:fill="FFFFFF"/>
        <w:spacing w:after="0" w:line="240" w:lineRule="auto"/>
        <w:jc w:val="center"/>
        <w:rPr>
          <w:rFonts w:ascii="Times New Roman" w:eastAsia="Times New Roman" w:hAnsi="Times New Roman" w:cs="Times New Roman"/>
          <w:color w:val="111115"/>
          <w:sz w:val="28"/>
          <w:szCs w:val="28"/>
          <w:lang w:eastAsia="ru-RU"/>
        </w:rPr>
      </w:pPr>
      <w:r w:rsidRPr="00C42B6A">
        <w:rPr>
          <w:rFonts w:ascii="Times New Roman" w:eastAsia="Times New Roman" w:hAnsi="Times New Roman" w:cs="Times New Roman"/>
          <w:b/>
          <w:color w:val="111115"/>
          <w:sz w:val="28"/>
          <w:szCs w:val="28"/>
          <w:lang w:eastAsia="ru-RU"/>
        </w:rPr>
        <w:t>Технологии ТРИЗ </w:t>
      </w:r>
      <w:r w:rsidR="00B7294F" w:rsidRPr="00C42B6A">
        <w:rPr>
          <w:rFonts w:ascii="Times New Roman" w:eastAsia="Times New Roman" w:hAnsi="Times New Roman" w:cs="Times New Roman"/>
          <w:b/>
          <w:color w:val="111115"/>
          <w:sz w:val="28"/>
          <w:szCs w:val="28"/>
          <w:lang w:eastAsia="ru-RU"/>
        </w:rPr>
        <w:t xml:space="preserve"> </w:t>
      </w:r>
      <w:r w:rsidRPr="00C42B6A">
        <w:rPr>
          <w:rFonts w:ascii="Times New Roman" w:eastAsia="Times New Roman" w:hAnsi="Times New Roman" w:cs="Times New Roman"/>
          <w:b/>
          <w:color w:val="111115"/>
          <w:sz w:val="28"/>
          <w:szCs w:val="28"/>
          <w:lang w:eastAsia="ru-RU"/>
        </w:rPr>
        <w:t>как средство развития связной речи дошкольников с ограниченными возможностями здоровья</w:t>
      </w:r>
    </w:p>
    <w:p w:rsidR="00E36CD3" w:rsidRDefault="00E36CD3" w:rsidP="00E36CD3">
      <w:pPr>
        <w:shd w:val="clear" w:color="auto" w:fill="FFFFFF"/>
        <w:spacing w:after="0" w:line="240" w:lineRule="auto"/>
        <w:rPr>
          <w:rFonts w:ascii="Times New Roman" w:eastAsia="Times New Roman" w:hAnsi="Times New Roman" w:cs="Times New Roman"/>
          <w:color w:val="111115"/>
          <w:sz w:val="28"/>
          <w:szCs w:val="28"/>
          <w:lang w:eastAsia="ru-RU"/>
        </w:rPr>
      </w:pPr>
    </w:p>
    <w:p w:rsidR="00715316"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Особую роль для детей с недоразвитием речи имеет заложенный в организованной образовательной деятельности мотив. Причем роль мотивации в деятельности ребенка, по мнению Леонтьева А. А., Воробьевой В. К. и др. не сводится к функции запуска, активации, т. е. некого психологического побудителя речи. Вот задачи, которые необходимо решать педагогу в работе с детьми в группе детского сада с компенсирующей направленностью. </w:t>
      </w:r>
    </w:p>
    <w:p w:rsidR="00715316" w:rsidRDefault="00F04B55"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lang w:eastAsia="ru-RU"/>
        </w:rPr>
        <w:t xml:space="preserve">Методы ТРИЗ </w:t>
      </w:r>
      <w:r w:rsidR="00E36CD3" w:rsidRPr="00E36CD3">
        <w:rPr>
          <w:rFonts w:ascii="Times New Roman" w:eastAsia="Times New Roman" w:hAnsi="Times New Roman" w:cs="Times New Roman"/>
          <w:color w:val="111115"/>
          <w:sz w:val="28"/>
          <w:szCs w:val="28"/>
          <w:lang w:eastAsia="ru-RU"/>
        </w:rPr>
        <w:t xml:space="preserve">как раз и становятся “пусковым” механизмом в становлении речи детей с речевым недоразвитием, который помогает на всем протяжении работы с детьми,   ненавязчиво   формировать   новые   действия   и   соответствующие   им   чувственные образы и понятия. </w:t>
      </w:r>
    </w:p>
    <w:p w:rsidR="00715316"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Так метод фокальных объектов способствует активизации и пополнению словаря, помогает   уточнять   семантическое   значение   слов.   Мозговой   штурм   является   средством формирования   диалогической   речи.   Морфологический   анализ   способствует   навыкам согласования и управления слов </w:t>
      </w:r>
      <w:proofErr w:type="gramStart"/>
      <w:r w:rsidRPr="00E36CD3">
        <w:rPr>
          <w:rFonts w:ascii="Times New Roman" w:eastAsia="Times New Roman" w:hAnsi="Times New Roman" w:cs="Times New Roman"/>
          <w:color w:val="111115"/>
          <w:sz w:val="28"/>
          <w:szCs w:val="28"/>
          <w:lang w:eastAsia="ru-RU"/>
        </w:rPr>
        <w:t>в</w:t>
      </w:r>
      <w:proofErr w:type="gramEnd"/>
      <w:r w:rsidRPr="00E36CD3">
        <w:rPr>
          <w:rFonts w:ascii="Times New Roman" w:eastAsia="Times New Roman" w:hAnsi="Times New Roman" w:cs="Times New Roman"/>
          <w:color w:val="111115"/>
          <w:sz w:val="28"/>
          <w:szCs w:val="28"/>
          <w:lang w:eastAsia="ru-RU"/>
        </w:rPr>
        <w:t xml:space="preserve"> фразе, связной монологической речи. Упражнения с кольцами   </w:t>
      </w:r>
      <w:proofErr w:type="spellStart"/>
      <w:r w:rsidRPr="00E36CD3">
        <w:rPr>
          <w:rFonts w:ascii="Times New Roman" w:eastAsia="Times New Roman" w:hAnsi="Times New Roman" w:cs="Times New Roman"/>
          <w:color w:val="111115"/>
          <w:sz w:val="28"/>
          <w:szCs w:val="28"/>
          <w:lang w:eastAsia="ru-RU"/>
        </w:rPr>
        <w:t>Луллия</w:t>
      </w:r>
      <w:proofErr w:type="spellEnd"/>
      <w:r w:rsidRPr="00E36CD3">
        <w:rPr>
          <w:rFonts w:ascii="Times New Roman" w:eastAsia="Times New Roman" w:hAnsi="Times New Roman" w:cs="Times New Roman"/>
          <w:color w:val="111115"/>
          <w:sz w:val="28"/>
          <w:szCs w:val="28"/>
          <w:lang w:eastAsia="ru-RU"/>
        </w:rPr>
        <w:t xml:space="preserve">   в   подготовительной   логопедической   группе   для   индивидуальных   и подгрупповых заданий на коррекционном занятии, способствует обогащению словарного запаса детей, формированию правильного грамматического строя речи, развитию связной речи   детей   с   недоразвитием   речи.   </w:t>
      </w:r>
    </w:p>
    <w:p w:rsidR="00715316"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Например,   игра   "Мои   друзья",   которая   может проводиться с четырех лет, способствует формированию обобщающих понятий. Педагог дает детям, у которых есть наборы картинок, различные задания аналитико</w:t>
      </w:r>
      <w:r w:rsidR="00715316">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w:t>
      </w:r>
      <w:r w:rsidR="00715316">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 xml:space="preserve">синтетического характера: «Мои друзья те, что могут перевозить грузы по воздуху…» </w:t>
      </w:r>
    </w:p>
    <w:p w:rsidR="00715316"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lastRenderedPageBreak/>
        <w:t xml:space="preserve">Развитие   связной   речи   в   процессе   решения   творческих   изобретательных   задач осуществляется в несколько этапов. </w:t>
      </w:r>
    </w:p>
    <w:p w:rsidR="00715316"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На первом этапе задания даются не как форма, а как поиск истины и сути. Ребенка подводят к проблеме многофункционального использования объекта. Например: мяч ­ как можно использовать предмет?  </w:t>
      </w:r>
    </w:p>
    <w:p w:rsidR="00715316"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Игра  “Поиск   аналогов”,   не   только   развивает   аналитико</w:t>
      </w:r>
      <w:r w:rsidR="00715316">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w:t>
      </w:r>
      <w:r w:rsidR="00715316">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 xml:space="preserve">синтетические   операции мышления детей, но и диалогическую связную речь. Детям необходимо назвать объект и как можно больше его аналогов, сходных с ним по различным существенным признакам. Например: мяч — яблоко (форма). </w:t>
      </w:r>
    </w:p>
    <w:p w:rsidR="00715316"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Следующий этап – это «тайна </w:t>
      </w:r>
      <w:proofErr w:type="gramStart"/>
      <w:r w:rsidRPr="00E36CD3">
        <w:rPr>
          <w:rFonts w:ascii="Times New Roman" w:eastAsia="Times New Roman" w:hAnsi="Times New Roman" w:cs="Times New Roman"/>
          <w:color w:val="111115"/>
          <w:sz w:val="28"/>
          <w:szCs w:val="28"/>
          <w:lang w:eastAsia="ru-RU"/>
        </w:rPr>
        <w:t>двойного</w:t>
      </w:r>
      <w:proofErr w:type="gramEnd"/>
      <w:r w:rsidRPr="00E36CD3">
        <w:rPr>
          <w:rFonts w:ascii="Times New Roman" w:eastAsia="Times New Roman" w:hAnsi="Times New Roman" w:cs="Times New Roman"/>
          <w:color w:val="111115"/>
          <w:sz w:val="28"/>
          <w:szCs w:val="28"/>
          <w:lang w:eastAsia="ru-RU"/>
        </w:rPr>
        <w:t>» или выявление противоречий в объекте. Например, игра “</w:t>
      </w:r>
      <w:proofErr w:type="gramStart"/>
      <w:r w:rsidRPr="00E36CD3">
        <w:rPr>
          <w:rFonts w:ascii="Times New Roman" w:eastAsia="Times New Roman" w:hAnsi="Times New Roman" w:cs="Times New Roman"/>
          <w:color w:val="111115"/>
          <w:sz w:val="28"/>
          <w:szCs w:val="28"/>
          <w:lang w:eastAsia="ru-RU"/>
        </w:rPr>
        <w:t>Хорошо–плохо</w:t>
      </w:r>
      <w:proofErr w:type="gramEnd"/>
      <w:r w:rsidRPr="00E36CD3">
        <w:rPr>
          <w:rFonts w:ascii="Times New Roman" w:eastAsia="Times New Roman" w:hAnsi="Times New Roman" w:cs="Times New Roman"/>
          <w:color w:val="111115"/>
          <w:sz w:val="28"/>
          <w:szCs w:val="28"/>
          <w:lang w:eastAsia="ru-RU"/>
        </w:rPr>
        <w:t xml:space="preserve">” — берется объект, не вызывающий у игроков стойких положительных   или   отрицательных   ассоциаций,   и   называется   как   можно   больше положительных   и   отрицательных   его   сторон.   Например:   шарф   —   мягкий,   теплый, красивый… колется, можно зацепиться, рвется… </w:t>
      </w:r>
      <w:r w:rsidR="00715316">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 xml:space="preserve">Игра может проводиться с младшего дошкольного возраста. </w:t>
      </w:r>
    </w:p>
    <w:p w:rsidR="00715316"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Следующий   этап   –   разрешение   противоречий.   Для   разрешения   противоречий существует   целая   система   игровых   и   сказочных   задач.   Например,   задача:   «Как   можно перенести воду в решете?» А также игра “Поиск общих признаков”, когда берутся два объекта, далеко отстоящие друг от друга на смысловой оси, необходимо найти для них как можно   больше   общих   признаков   (например,   мост   и   скрипка).   Или   игра   “Поиск противоположного   объекта”</w:t>
      </w:r>
      <w:proofErr w:type="gramStart"/>
      <w:r w:rsidRPr="00E36CD3">
        <w:rPr>
          <w:rFonts w:ascii="Times New Roman" w:eastAsia="Times New Roman" w:hAnsi="Times New Roman" w:cs="Times New Roman"/>
          <w:color w:val="111115"/>
          <w:sz w:val="28"/>
          <w:szCs w:val="28"/>
          <w:lang w:eastAsia="ru-RU"/>
        </w:rPr>
        <w:t xml:space="preserve"> </w:t>
      </w:r>
      <w:r w:rsidR="00715316">
        <w:rPr>
          <w:rFonts w:ascii="Times New Roman" w:eastAsia="Times New Roman" w:hAnsi="Times New Roman" w:cs="Times New Roman"/>
          <w:color w:val="111115"/>
          <w:sz w:val="28"/>
          <w:szCs w:val="28"/>
          <w:lang w:eastAsia="ru-RU"/>
        </w:rPr>
        <w:t>,</w:t>
      </w:r>
      <w:proofErr w:type="gramEnd"/>
      <w:r w:rsidRPr="00E36CD3">
        <w:rPr>
          <w:rFonts w:ascii="Times New Roman" w:eastAsia="Times New Roman" w:hAnsi="Times New Roman" w:cs="Times New Roman"/>
          <w:color w:val="111115"/>
          <w:sz w:val="28"/>
          <w:szCs w:val="28"/>
          <w:lang w:eastAsia="ru-RU"/>
        </w:rPr>
        <w:t xml:space="preserve">   в   которой   у   детей   формируется   навыки   построения предложно</w:t>
      </w:r>
      <w:r w:rsidR="00715316">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w:t>
      </w:r>
      <w:r w:rsidR="00715316">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 xml:space="preserve">падежных конструкций, когда детям необходимо назвать объект и как можно больше других объектов, ему противоположных. Например: снег — шерсть (холодный — теплая), уголь (белый — черный), металл (легкий — тяжелый), камень (мягкий — твердый) и т.п. </w:t>
      </w:r>
    </w:p>
    <w:p w:rsidR="00715316"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На этапе изобретательства основная задача: научить детей искать и находить свое решение. Например, придумайте новую игрушку и др. А  игра </w:t>
      </w:r>
      <w:r w:rsidRPr="00E36CD3">
        <w:rPr>
          <w:rFonts w:ascii="Times New Roman" w:eastAsia="Times New Roman" w:hAnsi="Times New Roman" w:cs="Times New Roman"/>
          <w:color w:val="111115"/>
          <w:sz w:val="28"/>
          <w:szCs w:val="28"/>
          <w:lang w:eastAsia="ru-RU"/>
        </w:rPr>
        <w:lastRenderedPageBreak/>
        <w:t xml:space="preserve">“Выбери троих” учит не только   искать   логические   связи   между   выделенной   задачей   и   выбранным   объектом   и субъектом из пяти случайных слов, но и составить связный рассказ о том, для чего они нужны и как могут взаимодействовать.  </w:t>
      </w:r>
    </w:p>
    <w:p w:rsidR="002A7F7E"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Следующий   этап   работы   в   технологии   ТРИЗ   –   это   решение   сказочных   задач   и придумывание новых сказок с помощью специальных методов. </w:t>
      </w:r>
    </w:p>
    <w:p w:rsidR="002A7F7E"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Так игра “Точка зрения” (автор — И.Л. Викентьев) — направлена на развитие связной монологической речи. Детям необходимо описать известную им  ситуацию с  точки зрения одного из  объектов  — ее участников или свидетелей. Среди свойств объекта надо найти отличающие его от других и определяющие его специфическую точку зрения на события. Например: рассказ от имени мелка, лежащего в коробке; от имени шкафа, где лежит мелок; от имени девочки, которая нашла мелок в шкафу. </w:t>
      </w:r>
    </w:p>
    <w:p w:rsidR="002A7F7E"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Эффективной в </w:t>
      </w:r>
      <w:r w:rsidR="002A7F7E">
        <w:rPr>
          <w:rFonts w:ascii="Times New Roman" w:eastAsia="Times New Roman" w:hAnsi="Times New Roman" w:cs="Times New Roman"/>
          <w:color w:val="111115"/>
          <w:sz w:val="28"/>
          <w:szCs w:val="28"/>
          <w:lang w:eastAsia="ru-RU"/>
        </w:rPr>
        <w:t>э</w:t>
      </w:r>
      <w:r w:rsidRPr="00E36CD3">
        <w:rPr>
          <w:rFonts w:ascii="Times New Roman" w:eastAsia="Times New Roman" w:hAnsi="Times New Roman" w:cs="Times New Roman"/>
          <w:color w:val="111115"/>
          <w:sz w:val="28"/>
          <w:szCs w:val="28"/>
          <w:lang w:eastAsia="ru-RU"/>
        </w:rPr>
        <w:t>том случае является игра «Оживление предметов»</w:t>
      </w:r>
      <w:r w:rsidR="002A7F7E">
        <w:rPr>
          <w:rFonts w:ascii="Times New Roman" w:eastAsia="Times New Roman" w:hAnsi="Times New Roman" w:cs="Times New Roman"/>
          <w:color w:val="111115"/>
          <w:sz w:val="28"/>
          <w:szCs w:val="28"/>
          <w:lang w:eastAsia="ru-RU"/>
        </w:rPr>
        <w:t>,</w:t>
      </w:r>
      <w:r w:rsidRPr="00E36CD3">
        <w:rPr>
          <w:rFonts w:ascii="Times New Roman" w:eastAsia="Times New Roman" w:hAnsi="Times New Roman" w:cs="Times New Roman"/>
          <w:color w:val="111115"/>
          <w:sz w:val="28"/>
          <w:szCs w:val="28"/>
          <w:lang w:eastAsia="ru-RU"/>
        </w:rPr>
        <w:t xml:space="preserve"> когда детям  по аналогии с известными сказками Андерсена, К.И. Чуковского и т.п., предлагается сочинить сказку о любом предмете, например, о блюдце, пуговице и т.д. </w:t>
      </w:r>
    </w:p>
    <w:p w:rsidR="002A7F7E"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А игра «Сказка наизнанку» состоит   в   перевирании   сказки   или   в   выворачивании   наизнанку   сказочной   темы.   Детям предлагается поменять характер героев и рассказать, как изменятся герои, их характер, поступки, каким станет сюжет сказки.  </w:t>
      </w:r>
    </w:p>
    <w:p w:rsidR="002A7F7E"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На   последнем   этапе,   опираясь   на   полученные   знания,   интуицию,   используя оригинальные   решения   проблем,   ребенок   учится   находить   выход   из   любой   сложной ситуации.   Дети   ставятся   и   в   экспериментальные   ситуации,   где   необходимо   быстро принимать решения. </w:t>
      </w:r>
    </w:p>
    <w:p w:rsidR="00B7294F" w:rsidRPr="00DF78FF" w:rsidRDefault="00E36CD3" w:rsidP="00715316">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Наиболее трудной в работе с детьми с недоразвитием речи является задача развития связной   монологической   речи.   Особый   интерес   вызывает   составление   рассказа   по сюжетной картине, т. к. его подготовка </w:t>
      </w:r>
      <w:r w:rsidRPr="00E36CD3">
        <w:rPr>
          <w:rFonts w:ascii="Times New Roman" w:eastAsia="Times New Roman" w:hAnsi="Times New Roman" w:cs="Times New Roman"/>
          <w:color w:val="111115"/>
          <w:sz w:val="28"/>
          <w:szCs w:val="28"/>
          <w:lang w:eastAsia="ru-RU"/>
        </w:rPr>
        <w:lastRenderedPageBreak/>
        <w:t xml:space="preserve">и проведение является одним из самых трудных как для детей, так и для педагога. Сначала необходимо определить состав картины, обучить мыслительным действиям, ведущим к перечислению изображений на картине. Чем больше предметов будет выделено, тем большим количеством подробностей будет наполнен рассказ и тем большее количество вариантов   рассказа   можно   будет   придумать.   В   данном   случае   используются   приемы «Подводная   лодка»,   «Фотографы»,   «Снимаем   кино»,   «Подзорная   труба»,   которые активизируют внимание детей, повышают интерес к занятию.  Далее устанавливается взаимосвязь между объектами, изображенными на картине. Используются игры «Царица стрелок», «Логические цепочки». Также можно провести игру «Знатоки».   </w:t>
      </w:r>
      <w:proofErr w:type="spellStart"/>
      <w:r w:rsidRPr="00E36CD3">
        <w:rPr>
          <w:rFonts w:ascii="Times New Roman" w:eastAsia="Times New Roman" w:hAnsi="Times New Roman" w:cs="Times New Roman"/>
          <w:color w:val="111115"/>
          <w:sz w:val="28"/>
          <w:szCs w:val="28"/>
          <w:lang w:eastAsia="ru-RU"/>
        </w:rPr>
        <w:t>Дети­знатоки</w:t>
      </w:r>
      <w:proofErr w:type="spellEnd"/>
      <w:r w:rsidRPr="00E36CD3">
        <w:rPr>
          <w:rFonts w:ascii="Times New Roman" w:eastAsia="Times New Roman" w:hAnsi="Times New Roman" w:cs="Times New Roman"/>
          <w:color w:val="111115"/>
          <w:sz w:val="28"/>
          <w:szCs w:val="28"/>
          <w:lang w:eastAsia="ru-RU"/>
        </w:rPr>
        <w:t xml:space="preserve">   должны   представить   несколько   версий   одного   объединения. Каждая версия принимается. После   этого,   необходимо   преобразовать   выбранный   объект   во   времени;   учить составлять рассказ о конкретном объекте, представляя его прошлое и будущее, используя характерные  словесные  обороты.  Картина  рассматривается  детьми  как  остановившийся миг. Используя преобразование объектов во времени, мы оживляем картину, и некоторые события, поступки персонажей становятся понятными для детей, а рассказ наполняется интересными подробностями, появляются новые смысловые звенья. Далее   необходимо   создать   опорную   схему,   в   которой   воспроизводятся существенные связи и отношения предметов и событий.  И в итоге осуществляется составление рассказа с опорой на схему. Применение данной   технологии   дает   детям возможность   создавать   несколько   вариантов   рассказа   в рамках одной организованной образовательной деятельности путем: перемещения событий во времени, изменения эмоционального состояния героев рассказа; варьирования главных и второстепенных  героев;   включения   в  рассказ   описания   ощущений   главных   персонажей; усиления образности; введения элементов творческого рассказа. </w:t>
      </w:r>
    </w:p>
    <w:p w:rsidR="002A7F7E" w:rsidRDefault="002A7F7E" w:rsidP="00C27FE7">
      <w:pPr>
        <w:spacing w:after="0" w:line="360" w:lineRule="auto"/>
        <w:rPr>
          <w:rFonts w:ascii="Times New Roman" w:hAnsi="Times New Roman" w:cs="Times New Roman"/>
          <w:b/>
          <w:sz w:val="28"/>
          <w:szCs w:val="28"/>
        </w:rPr>
      </w:pPr>
    </w:p>
    <w:p w:rsidR="002A7F7E" w:rsidRDefault="002A7F7E" w:rsidP="00C27FE7">
      <w:pPr>
        <w:spacing w:after="0" w:line="360" w:lineRule="auto"/>
        <w:rPr>
          <w:rFonts w:ascii="Times New Roman" w:hAnsi="Times New Roman" w:cs="Times New Roman"/>
          <w:b/>
          <w:sz w:val="28"/>
          <w:szCs w:val="28"/>
        </w:rPr>
      </w:pPr>
    </w:p>
    <w:p w:rsidR="002A7F7E" w:rsidRDefault="002A7F7E" w:rsidP="00C27FE7">
      <w:pPr>
        <w:spacing w:after="0" w:line="360" w:lineRule="auto"/>
        <w:rPr>
          <w:rFonts w:ascii="Times New Roman" w:hAnsi="Times New Roman" w:cs="Times New Roman"/>
          <w:b/>
          <w:sz w:val="28"/>
          <w:szCs w:val="28"/>
        </w:rPr>
      </w:pPr>
    </w:p>
    <w:p w:rsidR="0049787F" w:rsidRDefault="0080183B" w:rsidP="002A7F7E">
      <w:pPr>
        <w:spacing w:after="0" w:line="360" w:lineRule="auto"/>
        <w:jc w:val="center"/>
        <w:rPr>
          <w:rFonts w:ascii="Times New Roman" w:hAnsi="Times New Roman" w:cs="Times New Roman"/>
          <w:b/>
          <w:sz w:val="28"/>
          <w:szCs w:val="28"/>
        </w:rPr>
      </w:pPr>
      <w:r w:rsidRPr="0080183B">
        <w:rPr>
          <w:rFonts w:ascii="Times New Roman" w:hAnsi="Times New Roman" w:cs="Times New Roman"/>
          <w:b/>
          <w:sz w:val="28"/>
          <w:szCs w:val="28"/>
        </w:rPr>
        <w:t>Заключение</w:t>
      </w:r>
    </w:p>
    <w:p w:rsidR="003108EE" w:rsidRDefault="003108EE" w:rsidP="003108EE">
      <w:pPr>
        <w:spacing w:after="0" w:line="360" w:lineRule="auto"/>
        <w:ind w:firstLine="709"/>
        <w:jc w:val="both"/>
        <w:rPr>
          <w:rFonts w:ascii="Times New Roman" w:eastAsia="Calibri" w:hAnsi="Times New Roman" w:cs="Times New Roman"/>
          <w:sz w:val="28"/>
          <w:szCs w:val="28"/>
        </w:rPr>
      </w:pPr>
      <w:r w:rsidRPr="00D64B83">
        <w:rPr>
          <w:rFonts w:ascii="Times New Roman" w:eastAsia="Calibri" w:hAnsi="Times New Roman" w:cs="Times New Roman"/>
          <w:sz w:val="28"/>
          <w:szCs w:val="28"/>
        </w:rPr>
        <w:t>Выше перечисленные технологии оказывают существенное влияние на развитие речи детей дошкольного возраста. Современные образовательные технологии могут помочь в формировании интеллектуально смелой, самостоятельной, оригинально мыслящей, творческой, умеющей принимать нестандартные решения личности.</w:t>
      </w:r>
    </w:p>
    <w:p w:rsidR="002A7F7E" w:rsidRDefault="002A7F7E" w:rsidP="002A7F7E">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Использование адаптированных методов ТРИЗ в процессе развития речи дает несомненные преимущества:</w:t>
      </w:r>
    </w:p>
    <w:p w:rsidR="002A7F7E" w:rsidRDefault="002A7F7E" w:rsidP="002A7F7E">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 активизация познавательной деятельности детей; </w:t>
      </w:r>
    </w:p>
    <w:p w:rsidR="002A7F7E" w:rsidRDefault="002A7F7E" w:rsidP="002A7F7E">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 xml:space="preserve">­ создание мотивационных установок на проявление творчества; </w:t>
      </w:r>
    </w:p>
    <w:p w:rsidR="002A7F7E" w:rsidRDefault="002A7F7E" w:rsidP="002A7F7E">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w:t>
      </w:r>
      <w:r>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развитие   гибкости   аналитико</w:t>
      </w:r>
      <w:r w:rsidRPr="00B7294F">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w:t>
      </w:r>
      <w:r w:rsidRPr="00B7294F">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 xml:space="preserve">синтетических   операций   в   мыслительной деятельности; </w:t>
      </w:r>
    </w:p>
    <w:p w:rsidR="002A7F7E" w:rsidRDefault="002A7F7E" w:rsidP="002A7F7E">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 xml:space="preserve">создание   условий   для   развития   образной   стороны   речи   детей   (обогащение словарного запаса оценочной лексики, словами с переносным значением, синонимами и антонимами); </w:t>
      </w:r>
    </w:p>
    <w:p w:rsidR="002A7F7E" w:rsidRDefault="002A7F7E" w:rsidP="002A7F7E">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w:t>
      </w:r>
      <w:r>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повышение эффективности овладе</w:t>
      </w:r>
      <w:r>
        <w:rPr>
          <w:rFonts w:ascii="Times New Roman" w:eastAsia="Times New Roman" w:hAnsi="Times New Roman" w:cs="Times New Roman"/>
          <w:color w:val="111115"/>
          <w:sz w:val="28"/>
          <w:szCs w:val="28"/>
          <w:lang w:eastAsia="ru-RU"/>
        </w:rPr>
        <w:t>ния всеми языковыми средствами;</w:t>
      </w:r>
    </w:p>
    <w:p w:rsidR="002A7F7E" w:rsidRDefault="002A7F7E" w:rsidP="002A7F7E">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формирование осознанности в построении лексико</w:t>
      </w:r>
      <w:r w:rsidRPr="00B7294F">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w:t>
      </w:r>
      <w:r w:rsidRPr="00B7294F">
        <w:rPr>
          <w:rFonts w:ascii="Times New Roman" w:eastAsia="Times New Roman" w:hAnsi="Times New Roman" w:cs="Times New Roman"/>
          <w:color w:val="111115"/>
          <w:sz w:val="28"/>
          <w:szCs w:val="28"/>
          <w:lang w:eastAsia="ru-RU"/>
        </w:rPr>
        <w:t xml:space="preserve"> </w:t>
      </w:r>
      <w:r w:rsidRPr="00E36CD3">
        <w:rPr>
          <w:rFonts w:ascii="Times New Roman" w:eastAsia="Times New Roman" w:hAnsi="Times New Roman" w:cs="Times New Roman"/>
          <w:color w:val="111115"/>
          <w:sz w:val="28"/>
          <w:szCs w:val="28"/>
          <w:lang w:eastAsia="ru-RU"/>
        </w:rPr>
        <w:t xml:space="preserve">грамматических конструкций. </w:t>
      </w:r>
    </w:p>
    <w:p w:rsidR="002A7F7E" w:rsidRDefault="002A7F7E" w:rsidP="002A7F7E">
      <w:pPr>
        <w:shd w:val="clear" w:color="auto" w:fill="FFFFFF"/>
        <w:spacing w:after="0" w:line="360" w:lineRule="auto"/>
        <w:ind w:firstLine="709"/>
        <w:jc w:val="both"/>
        <w:rPr>
          <w:rFonts w:ascii="Times New Roman" w:eastAsia="Times New Roman" w:hAnsi="Times New Roman" w:cs="Times New Roman"/>
          <w:color w:val="111115"/>
          <w:sz w:val="28"/>
          <w:szCs w:val="28"/>
          <w:lang w:eastAsia="ru-RU"/>
        </w:rPr>
      </w:pPr>
      <w:r w:rsidRPr="00E36CD3">
        <w:rPr>
          <w:rFonts w:ascii="Times New Roman" w:eastAsia="Times New Roman" w:hAnsi="Times New Roman" w:cs="Times New Roman"/>
          <w:color w:val="111115"/>
          <w:sz w:val="28"/>
          <w:szCs w:val="28"/>
          <w:lang w:eastAsia="ru-RU"/>
        </w:rPr>
        <w:t>В   арсенале   технологии   ТРИЗ   существует   множество   методов,   которые хорошо зарекомендовали себя в работе с детьми дошкольного возраста с недоразвитием речи как одним из средств необходимых для лиц с ОВЗ.</w:t>
      </w:r>
    </w:p>
    <w:p w:rsidR="00ED287B" w:rsidRPr="002A7F7E" w:rsidRDefault="00ED287B" w:rsidP="002A7F7E">
      <w:pPr>
        <w:spacing w:after="0" w:line="360" w:lineRule="auto"/>
        <w:ind w:firstLine="709"/>
        <w:jc w:val="both"/>
        <w:rPr>
          <w:rFonts w:ascii="Times New Roman" w:eastAsia="Times New Roman" w:hAnsi="Times New Roman" w:cs="Times New Roman"/>
          <w:color w:val="000000"/>
          <w:sz w:val="28"/>
          <w:szCs w:val="28"/>
          <w:lang w:eastAsia="ru-RU"/>
        </w:rPr>
      </w:pPr>
      <w:r w:rsidRPr="002A7F7E">
        <w:rPr>
          <w:rFonts w:ascii="Times New Roman" w:eastAsia="Times New Roman" w:hAnsi="Times New Roman" w:cs="Times New Roman"/>
          <w:color w:val="000000"/>
          <w:sz w:val="28"/>
          <w:szCs w:val="28"/>
          <w:lang w:eastAsia="ru-RU"/>
        </w:rPr>
        <w:t xml:space="preserve">Итак, учитывая, что дети с ОВЗ имеют свои особенности необходимо, чтобы процесс обучения был для них интересным, занимательным, развивающим. Необходимо организовывать образовательный процесс так, чтобы от детей требовалась оптимальная речевая активность во всех видах детской деятельности. Коррекция речевого развития должна быть направлена не столько на коррекцию отклонений в речи, на их предупреждение, сколько </w:t>
      </w:r>
      <w:r w:rsidRPr="002A7F7E">
        <w:rPr>
          <w:rFonts w:ascii="Times New Roman" w:eastAsia="Times New Roman" w:hAnsi="Times New Roman" w:cs="Times New Roman"/>
          <w:color w:val="000000"/>
          <w:sz w:val="28"/>
          <w:szCs w:val="28"/>
          <w:lang w:eastAsia="ru-RU"/>
        </w:rPr>
        <w:lastRenderedPageBreak/>
        <w:t>на создание благоприятных условий для наиболее полной реализации потенциальных возможностей гармонического развития личности ребенка.</w:t>
      </w:r>
    </w:p>
    <w:p w:rsidR="00E36CD3" w:rsidRDefault="00E36CD3" w:rsidP="00B90E54">
      <w:pPr>
        <w:shd w:val="clear" w:color="auto" w:fill="FFFFFF"/>
        <w:spacing w:after="0" w:line="360" w:lineRule="auto"/>
        <w:jc w:val="center"/>
        <w:rPr>
          <w:rFonts w:ascii="Times New Roman" w:eastAsia="Times New Roman" w:hAnsi="Times New Roman" w:cs="Times New Roman"/>
          <w:color w:val="111115"/>
          <w:sz w:val="28"/>
          <w:szCs w:val="28"/>
          <w:lang w:eastAsia="ru-RU"/>
        </w:rPr>
      </w:pPr>
      <w:r w:rsidRPr="00C42B6A">
        <w:rPr>
          <w:rFonts w:ascii="Times New Roman" w:eastAsia="Times New Roman" w:hAnsi="Times New Roman" w:cs="Times New Roman"/>
          <w:b/>
          <w:color w:val="111115"/>
          <w:sz w:val="28"/>
          <w:szCs w:val="28"/>
          <w:lang w:eastAsia="ru-RU"/>
        </w:rPr>
        <w:t>Список литературы</w:t>
      </w:r>
      <w:r w:rsidRPr="00C42B6A">
        <w:rPr>
          <w:rFonts w:ascii="Times New Roman" w:eastAsia="Times New Roman" w:hAnsi="Times New Roman" w:cs="Times New Roman"/>
          <w:color w:val="111115"/>
          <w:sz w:val="28"/>
          <w:szCs w:val="28"/>
          <w:lang w:eastAsia="ru-RU"/>
        </w:rPr>
        <w:t>:</w:t>
      </w:r>
    </w:p>
    <w:p w:rsidR="00C533FF" w:rsidRPr="00C533FF" w:rsidRDefault="00C533FF" w:rsidP="00B90E5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proofErr w:type="spellStart"/>
      <w:r w:rsidRPr="00C533FF">
        <w:rPr>
          <w:rFonts w:ascii="Times New Roman" w:eastAsia="Times New Roman" w:hAnsi="Times New Roman" w:cs="Times New Roman"/>
          <w:color w:val="000000"/>
          <w:sz w:val="28"/>
          <w:szCs w:val="28"/>
          <w:lang w:eastAsia="ru-RU"/>
        </w:rPr>
        <w:t>Альтшуллер</w:t>
      </w:r>
      <w:proofErr w:type="spellEnd"/>
      <w:r w:rsidRPr="00C533FF">
        <w:rPr>
          <w:rFonts w:ascii="Times New Roman" w:eastAsia="Times New Roman" w:hAnsi="Times New Roman" w:cs="Times New Roman"/>
          <w:color w:val="000000"/>
          <w:sz w:val="28"/>
          <w:szCs w:val="28"/>
          <w:lang w:eastAsia="ru-RU"/>
        </w:rPr>
        <w:t xml:space="preserve">   Г.С.  Краски   для   фантазии.   Прелюдия   к   теории   развития творческого   воображения   //Шанс   на   приключение.   /Сост.   А.Б.   </w:t>
      </w:r>
      <w:proofErr w:type="spellStart"/>
      <w:r w:rsidRPr="00C533FF">
        <w:rPr>
          <w:rFonts w:ascii="Times New Roman" w:eastAsia="Times New Roman" w:hAnsi="Times New Roman" w:cs="Times New Roman"/>
          <w:color w:val="000000"/>
          <w:sz w:val="28"/>
          <w:szCs w:val="28"/>
          <w:lang w:eastAsia="ru-RU"/>
        </w:rPr>
        <w:t>Селюцкий</w:t>
      </w:r>
      <w:proofErr w:type="spellEnd"/>
      <w:r w:rsidRPr="00C533FF">
        <w:rPr>
          <w:rFonts w:ascii="Times New Roman" w:eastAsia="Times New Roman" w:hAnsi="Times New Roman" w:cs="Times New Roman"/>
          <w:color w:val="000000"/>
          <w:sz w:val="28"/>
          <w:szCs w:val="28"/>
          <w:lang w:eastAsia="ru-RU"/>
        </w:rPr>
        <w:t xml:space="preserve">. Петрозаводск,1991.   </w:t>
      </w:r>
    </w:p>
    <w:p w:rsidR="00B7294F" w:rsidRDefault="00C533FF" w:rsidP="00C533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B7294F" w:rsidRPr="00C533FF">
        <w:rPr>
          <w:rFonts w:ascii="Times New Roman" w:eastAsia="Times New Roman" w:hAnsi="Times New Roman" w:cs="Times New Roman"/>
          <w:color w:val="000000"/>
          <w:sz w:val="28"/>
          <w:szCs w:val="28"/>
          <w:lang w:eastAsia="ru-RU"/>
        </w:rPr>
        <w:t>Алфёрова Г.В. Новые подходы к коррекционно - развивающей работе с детьми с ОВЗ. Дефектология.-2001.-№3</w:t>
      </w:r>
    </w:p>
    <w:p w:rsidR="00B7294F" w:rsidRPr="00C533FF" w:rsidRDefault="00C533FF" w:rsidP="00C533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spellStart"/>
      <w:r w:rsidR="00B7294F" w:rsidRPr="00C533FF">
        <w:rPr>
          <w:rFonts w:ascii="Times New Roman" w:eastAsia="Times New Roman" w:hAnsi="Times New Roman" w:cs="Times New Roman"/>
          <w:color w:val="000000"/>
          <w:sz w:val="28"/>
          <w:szCs w:val="28"/>
          <w:lang w:eastAsia="ru-RU"/>
        </w:rPr>
        <w:t>Волосовец</w:t>
      </w:r>
      <w:proofErr w:type="spellEnd"/>
      <w:r w:rsidR="00B7294F" w:rsidRPr="00C533FF">
        <w:rPr>
          <w:rFonts w:ascii="Times New Roman" w:eastAsia="Times New Roman" w:hAnsi="Times New Roman" w:cs="Times New Roman"/>
          <w:color w:val="000000"/>
          <w:sz w:val="28"/>
          <w:szCs w:val="28"/>
          <w:lang w:eastAsia="ru-RU"/>
        </w:rPr>
        <w:t xml:space="preserve"> Т.В., </w:t>
      </w:r>
      <w:proofErr w:type="spellStart"/>
      <w:r w:rsidR="00B7294F" w:rsidRPr="00C533FF">
        <w:rPr>
          <w:rFonts w:ascii="Times New Roman" w:eastAsia="Times New Roman" w:hAnsi="Times New Roman" w:cs="Times New Roman"/>
          <w:color w:val="000000"/>
          <w:sz w:val="28"/>
          <w:szCs w:val="28"/>
          <w:lang w:eastAsia="ru-RU"/>
        </w:rPr>
        <w:t>Кутепова</w:t>
      </w:r>
      <w:proofErr w:type="spellEnd"/>
      <w:r w:rsidR="00B7294F" w:rsidRPr="00C533FF">
        <w:rPr>
          <w:rFonts w:ascii="Times New Roman" w:eastAsia="Times New Roman" w:hAnsi="Times New Roman" w:cs="Times New Roman"/>
          <w:color w:val="000000"/>
          <w:sz w:val="28"/>
          <w:szCs w:val="28"/>
          <w:lang w:eastAsia="ru-RU"/>
        </w:rPr>
        <w:t xml:space="preserve"> Е.Н. Инклюзивная практика в дошкольном образовании. Пособие для педагогов дошкольных учреждений. М.: МОЗАИКА-СИНТЕЗ, 2011.</w:t>
      </w:r>
    </w:p>
    <w:p w:rsidR="00B7294F" w:rsidRDefault="00C533FF" w:rsidP="00C533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B7294F" w:rsidRPr="00C533FF">
        <w:rPr>
          <w:rFonts w:ascii="Times New Roman" w:eastAsia="Times New Roman" w:hAnsi="Times New Roman" w:cs="Times New Roman"/>
          <w:color w:val="000000"/>
          <w:sz w:val="28"/>
          <w:szCs w:val="28"/>
          <w:lang w:eastAsia="ru-RU"/>
        </w:rPr>
        <w:t>Герасимова, А. С. Популярная логопедия: практическое руководство для занятий с детьми 5 – 6 лет / М.: Айрис-пресс. 2007 – 224 с.</w:t>
      </w:r>
    </w:p>
    <w:p w:rsidR="00C533FF" w:rsidRPr="00C533FF" w:rsidRDefault="00C533FF" w:rsidP="00C533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spellStart"/>
      <w:r w:rsidRPr="00C533FF">
        <w:rPr>
          <w:rFonts w:ascii="Times New Roman" w:eastAsia="Times New Roman" w:hAnsi="Times New Roman" w:cs="Times New Roman"/>
          <w:color w:val="000000"/>
          <w:sz w:val="28"/>
          <w:szCs w:val="28"/>
          <w:lang w:eastAsia="ru-RU"/>
        </w:rPr>
        <w:t>Гин</w:t>
      </w:r>
      <w:proofErr w:type="spellEnd"/>
      <w:r w:rsidRPr="00C533FF">
        <w:rPr>
          <w:rFonts w:ascii="Times New Roman" w:eastAsia="Times New Roman" w:hAnsi="Times New Roman" w:cs="Times New Roman"/>
          <w:color w:val="000000"/>
          <w:sz w:val="28"/>
          <w:szCs w:val="28"/>
          <w:lang w:eastAsia="ru-RU"/>
        </w:rPr>
        <w:t xml:space="preserve"> С.И.  Занятия по ТРИЗ в детском саду: пособие для педагогов дошк</w:t>
      </w:r>
      <w:r>
        <w:rPr>
          <w:rFonts w:ascii="Times New Roman" w:eastAsia="Times New Roman" w:hAnsi="Times New Roman" w:cs="Times New Roman"/>
          <w:color w:val="000000"/>
          <w:sz w:val="28"/>
          <w:szCs w:val="28"/>
          <w:lang w:eastAsia="ru-RU"/>
        </w:rPr>
        <w:t>ольных  учреждений. Минск, 2007 – 112 с.</w:t>
      </w:r>
    </w:p>
    <w:p w:rsidR="00B90E54" w:rsidRDefault="00C533FF" w:rsidP="00C533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C533FF">
        <w:t xml:space="preserve"> </w:t>
      </w:r>
      <w:r w:rsidRPr="00C533FF">
        <w:rPr>
          <w:rFonts w:ascii="Times New Roman" w:eastAsia="Times New Roman" w:hAnsi="Times New Roman" w:cs="Times New Roman"/>
          <w:color w:val="000000"/>
          <w:sz w:val="28"/>
          <w:szCs w:val="28"/>
          <w:lang w:eastAsia="ru-RU"/>
        </w:rPr>
        <w:t xml:space="preserve">Корзун   А.В.   Весёлая   дидактика:   элементы   ТРИЗ   и   РТВ   в   работе   с дошкольниками. Мн.,2000. </w:t>
      </w:r>
    </w:p>
    <w:p w:rsidR="00B7294F" w:rsidRPr="00C533FF" w:rsidRDefault="00C533FF" w:rsidP="00C533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proofErr w:type="spellStart"/>
      <w:r w:rsidR="00B7294F" w:rsidRPr="00C533FF">
        <w:rPr>
          <w:rFonts w:ascii="Times New Roman" w:eastAsia="Times New Roman" w:hAnsi="Times New Roman" w:cs="Times New Roman"/>
          <w:color w:val="000000"/>
          <w:sz w:val="28"/>
          <w:szCs w:val="28"/>
          <w:lang w:eastAsia="ru-RU"/>
        </w:rPr>
        <w:t>Лалаева</w:t>
      </w:r>
      <w:proofErr w:type="spellEnd"/>
      <w:r w:rsidR="00B7294F" w:rsidRPr="00C533FF">
        <w:rPr>
          <w:rFonts w:ascii="Times New Roman" w:eastAsia="Times New Roman" w:hAnsi="Times New Roman" w:cs="Times New Roman"/>
          <w:color w:val="000000"/>
          <w:sz w:val="28"/>
          <w:szCs w:val="28"/>
          <w:lang w:eastAsia="ru-RU"/>
        </w:rPr>
        <w:t>, Р. И., Серебрякова, Н. В. Нарушения речи и их коррекция у детей с задержкой психического развития: Учеб</w:t>
      </w:r>
      <w:proofErr w:type="gramStart"/>
      <w:r w:rsidR="00B7294F" w:rsidRPr="00C533FF">
        <w:rPr>
          <w:rFonts w:ascii="Times New Roman" w:eastAsia="Times New Roman" w:hAnsi="Times New Roman" w:cs="Times New Roman"/>
          <w:color w:val="000000"/>
          <w:sz w:val="28"/>
          <w:szCs w:val="28"/>
          <w:lang w:eastAsia="ru-RU"/>
        </w:rPr>
        <w:t>.</w:t>
      </w:r>
      <w:proofErr w:type="gramEnd"/>
      <w:r w:rsidR="00B7294F" w:rsidRPr="00C533FF">
        <w:rPr>
          <w:rFonts w:ascii="Times New Roman" w:eastAsia="Times New Roman" w:hAnsi="Times New Roman" w:cs="Times New Roman"/>
          <w:color w:val="000000"/>
          <w:sz w:val="28"/>
          <w:szCs w:val="28"/>
          <w:lang w:eastAsia="ru-RU"/>
        </w:rPr>
        <w:t xml:space="preserve"> </w:t>
      </w:r>
      <w:proofErr w:type="gramStart"/>
      <w:r w:rsidR="00B7294F" w:rsidRPr="00C533FF">
        <w:rPr>
          <w:rFonts w:ascii="Times New Roman" w:eastAsia="Times New Roman" w:hAnsi="Times New Roman" w:cs="Times New Roman"/>
          <w:color w:val="000000"/>
          <w:sz w:val="28"/>
          <w:szCs w:val="28"/>
          <w:lang w:eastAsia="ru-RU"/>
        </w:rPr>
        <w:t>п</w:t>
      </w:r>
      <w:proofErr w:type="gramEnd"/>
      <w:r w:rsidR="00B7294F" w:rsidRPr="00C533FF">
        <w:rPr>
          <w:rFonts w:ascii="Times New Roman" w:eastAsia="Times New Roman" w:hAnsi="Times New Roman" w:cs="Times New Roman"/>
          <w:color w:val="000000"/>
          <w:sz w:val="28"/>
          <w:szCs w:val="28"/>
          <w:lang w:eastAsia="ru-RU"/>
        </w:rPr>
        <w:t xml:space="preserve">особие для студ. </w:t>
      </w:r>
      <w:proofErr w:type="spellStart"/>
      <w:r w:rsidR="00B7294F" w:rsidRPr="00C533FF">
        <w:rPr>
          <w:rFonts w:ascii="Times New Roman" w:eastAsia="Times New Roman" w:hAnsi="Times New Roman" w:cs="Times New Roman"/>
          <w:color w:val="000000"/>
          <w:sz w:val="28"/>
          <w:szCs w:val="28"/>
          <w:lang w:eastAsia="ru-RU"/>
        </w:rPr>
        <w:t>высш</w:t>
      </w:r>
      <w:proofErr w:type="spellEnd"/>
      <w:r w:rsidR="00B7294F" w:rsidRPr="00C533FF">
        <w:rPr>
          <w:rFonts w:ascii="Times New Roman" w:eastAsia="Times New Roman" w:hAnsi="Times New Roman" w:cs="Times New Roman"/>
          <w:color w:val="000000"/>
          <w:sz w:val="28"/>
          <w:szCs w:val="28"/>
          <w:lang w:eastAsia="ru-RU"/>
        </w:rPr>
        <w:t xml:space="preserve">. учеб. заведений. – М. </w:t>
      </w:r>
      <w:proofErr w:type="spellStart"/>
      <w:r w:rsidR="00B7294F" w:rsidRPr="00C533FF">
        <w:rPr>
          <w:rFonts w:ascii="Times New Roman" w:eastAsia="Times New Roman" w:hAnsi="Times New Roman" w:cs="Times New Roman"/>
          <w:color w:val="000000"/>
          <w:sz w:val="28"/>
          <w:szCs w:val="28"/>
          <w:lang w:eastAsia="ru-RU"/>
        </w:rPr>
        <w:t>Гуманит</w:t>
      </w:r>
      <w:proofErr w:type="spellEnd"/>
      <w:r w:rsidR="00B7294F" w:rsidRPr="00C533FF">
        <w:rPr>
          <w:rFonts w:ascii="Times New Roman" w:eastAsia="Times New Roman" w:hAnsi="Times New Roman" w:cs="Times New Roman"/>
          <w:color w:val="000000"/>
          <w:sz w:val="28"/>
          <w:szCs w:val="28"/>
          <w:lang w:eastAsia="ru-RU"/>
        </w:rPr>
        <w:t>. изд. центр ВЛАДОС, 2003.-304 с.</w:t>
      </w:r>
    </w:p>
    <w:p w:rsidR="00B7294F" w:rsidRDefault="00C533FF" w:rsidP="00C533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B7294F" w:rsidRPr="00C533FF">
        <w:rPr>
          <w:rFonts w:ascii="Times New Roman" w:eastAsia="Times New Roman" w:hAnsi="Times New Roman" w:cs="Times New Roman"/>
          <w:color w:val="000000"/>
          <w:sz w:val="28"/>
          <w:szCs w:val="28"/>
          <w:lang w:eastAsia="ru-RU"/>
        </w:rPr>
        <w:t>Семаго Н.Я. Инклюзивный детский сад: деятельность специалистов. М.:ТЦ Сфера, 2012.</w:t>
      </w:r>
    </w:p>
    <w:p w:rsidR="00B90E54" w:rsidRDefault="00B90E54" w:rsidP="00C533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B90E54">
        <w:rPr>
          <w:rFonts w:ascii="Times New Roman" w:eastAsia="Times New Roman" w:hAnsi="Times New Roman" w:cs="Times New Roman"/>
          <w:color w:val="000000"/>
          <w:sz w:val="28"/>
          <w:szCs w:val="28"/>
          <w:lang w:eastAsia="ru-RU"/>
        </w:rPr>
        <w:t>Творческие задания в работе с дошкольниками /Под общ</w:t>
      </w:r>
      <w:proofErr w:type="gramStart"/>
      <w:r w:rsidRPr="00B90E54">
        <w:rPr>
          <w:rFonts w:ascii="Times New Roman" w:eastAsia="Times New Roman" w:hAnsi="Times New Roman" w:cs="Times New Roman"/>
          <w:color w:val="000000"/>
          <w:sz w:val="28"/>
          <w:szCs w:val="28"/>
          <w:lang w:eastAsia="ru-RU"/>
        </w:rPr>
        <w:t>.</w:t>
      </w:r>
      <w:proofErr w:type="gramEnd"/>
      <w:r w:rsidRPr="00B90E54">
        <w:rPr>
          <w:rFonts w:ascii="Times New Roman" w:eastAsia="Times New Roman" w:hAnsi="Times New Roman" w:cs="Times New Roman"/>
          <w:color w:val="000000"/>
          <w:sz w:val="28"/>
          <w:szCs w:val="28"/>
          <w:lang w:eastAsia="ru-RU"/>
        </w:rPr>
        <w:t xml:space="preserve">  </w:t>
      </w:r>
      <w:proofErr w:type="gramStart"/>
      <w:r w:rsidRPr="00B90E54">
        <w:rPr>
          <w:rFonts w:ascii="Times New Roman" w:eastAsia="Times New Roman" w:hAnsi="Times New Roman" w:cs="Times New Roman"/>
          <w:color w:val="000000"/>
          <w:sz w:val="28"/>
          <w:szCs w:val="28"/>
          <w:lang w:eastAsia="ru-RU"/>
        </w:rPr>
        <w:t>р</w:t>
      </w:r>
      <w:proofErr w:type="gramEnd"/>
      <w:r w:rsidRPr="00B90E54">
        <w:rPr>
          <w:rFonts w:ascii="Times New Roman" w:eastAsia="Times New Roman" w:hAnsi="Times New Roman" w:cs="Times New Roman"/>
          <w:color w:val="000000"/>
          <w:sz w:val="28"/>
          <w:szCs w:val="28"/>
          <w:lang w:eastAsia="ru-RU"/>
        </w:rPr>
        <w:t xml:space="preserve">ед. </w:t>
      </w:r>
      <w:proofErr w:type="spellStart"/>
      <w:r w:rsidRPr="00B90E54">
        <w:rPr>
          <w:rFonts w:ascii="Times New Roman" w:eastAsia="Times New Roman" w:hAnsi="Times New Roman" w:cs="Times New Roman"/>
          <w:color w:val="000000"/>
          <w:sz w:val="28"/>
          <w:szCs w:val="28"/>
          <w:lang w:eastAsia="ru-RU"/>
        </w:rPr>
        <w:t>Сидорчук</w:t>
      </w:r>
      <w:proofErr w:type="spellEnd"/>
      <w:r w:rsidRPr="00B90E54">
        <w:rPr>
          <w:rFonts w:ascii="Times New Roman" w:eastAsia="Times New Roman" w:hAnsi="Times New Roman" w:cs="Times New Roman"/>
          <w:color w:val="000000"/>
          <w:sz w:val="28"/>
          <w:szCs w:val="28"/>
          <w:lang w:eastAsia="ru-RU"/>
        </w:rPr>
        <w:t>. Челябинск, 2000.</w:t>
      </w:r>
    </w:p>
    <w:p w:rsidR="00B7294F" w:rsidRPr="00C533FF" w:rsidRDefault="00B90E54" w:rsidP="00C533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C533FF">
        <w:rPr>
          <w:rFonts w:ascii="Times New Roman" w:eastAsia="Times New Roman" w:hAnsi="Times New Roman" w:cs="Times New Roman"/>
          <w:color w:val="000000"/>
          <w:sz w:val="28"/>
          <w:szCs w:val="28"/>
          <w:lang w:eastAsia="ru-RU"/>
        </w:rPr>
        <w:t xml:space="preserve">. </w:t>
      </w:r>
      <w:r w:rsidR="00B7294F" w:rsidRPr="00C533FF">
        <w:rPr>
          <w:rFonts w:ascii="Times New Roman" w:eastAsia="Times New Roman" w:hAnsi="Times New Roman" w:cs="Times New Roman"/>
          <w:color w:val="000000"/>
          <w:sz w:val="28"/>
          <w:szCs w:val="28"/>
          <w:lang w:eastAsia="ru-RU"/>
        </w:rPr>
        <w:t>Ткаченко Т.А. Учим говорить правильно. – М.: Издательство «ГНОМ и Д», 2001. – 112 с.</w:t>
      </w:r>
    </w:p>
    <w:p w:rsidR="00B7294F" w:rsidRPr="00C533FF" w:rsidRDefault="00C533FF" w:rsidP="00C533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B7294F" w:rsidRPr="00C533FF">
        <w:rPr>
          <w:rFonts w:ascii="Times New Roman" w:eastAsia="Times New Roman" w:hAnsi="Times New Roman" w:cs="Times New Roman"/>
          <w:color w:val="000000"/>
          <w:sz w:val="28"/>
          <w:szCs w:val="28"/>
          <w:lang w:eastAsia="ru-RU"/>
        </w:rPr>
        <w:t>Ушакова О. С. Развитие речи дошкольников. М.: Изд-во Института Психотерапии, 2001. – 256 с.</w:t>
      </w:r>
    </w:p>
    <w:p w:rsidR="00B7294F" w:rsidRPr="00C533FF" w:rsidRDefault="00B7294F" w:rsidP="00C533FF">
      <w:pPr>
        <w:spacing w:after="0" w:line="360" w:lineRule="auto"/>
        <w:jc w:val="both"/>
        <w:rPr>
          <w:rFonts w:ascii="Times New Roman" w:eastAsia="Times New Roman" w:hAnsi="Times New Roman" w:cs="Times New Roman"/>
          <w:color w:val="000000"/>
          <w:sz w:val="28"/>
          <w:szCs w:val="28"/>
          <w:lang w:eastAsia="ru-RU"/>
        </w:rPr>
      </w:pPr>
    </w:p>
    <w:p w:rsidR="00B7294F" w:rsidRDefault="00B7294F" w:rsidP="00C533FF">
      <w:pPr>
        <w:spacing w:after="0" w:line="360" w:lineRule="auto"/>
        <w:jc w:val="both"/>
        <w:rPr>
          <w:rFonts w:ascii="Times New Roman" w:hAnsi="Times New Roman" w:cs="Times New Roman"/>
          <w:b/>
          <w:sz w:val="28"/>
          <w:szCs w:val="28"/>
        </w:rPr>
      </w:pPr>
    </w:p>
    <w:p w:rsidR="00C533FF" w:rsidRDefault="00C533FF" w:rsidP="00C533FF">
      <w:pPr>
        <w:spacing w:after="0" w:line="360" w:lineRule="auto"/>
        <w:jc w:val="both"/>
        <w:rPr>
          <w:rFonts w:ascii="Times New Roman" w:hAnsi="Times New Roman" w:cs="Times New Roman"/>
          <w:b/>
          <w:sz w:val="28"/>
          <w:szCs w:val="28"/>
        </w:rPr>
      </w:pPr>
    </w:p>
    <w:p w:rsidR="00B90E54" w:rsidRDefault="00B90E54" w:rsidP="00C533FF">
      <w:pPr>
        <w:spacing w:after="0" w:line="360" w:lineRule="auto"/>
        <w:jc w:val="right"/>
        <w:rPr>
          <w:rFonts w:ascii="Times New Roman" w:eastAsia="Calibri" w:hAnsi="Times New Roman" w:cs="Times New Roman"/>
          <w:b/>
          <w:bCs/>
          <w:sz w:val="28"/>
          <w:szCs w:val="28"/>
        </w:rPr>
      </w:pPr>
    </w:p>
    <w:sectPr w:rsidR="00B90E54" w:rsidSect="00B0291A">
      <w:headerReference w:type="default"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AC4" w:rsidRDefault="00124AC4" w:rsidP="00B0291A">
      <w:pPr>
        <w:spacing w:after="0" w:line="240" w:lineRule="auto"/>
      </w:pPr>
      <w:r>
        <w:separator/>
      </w:r>
    </w:p>
  </w:endnote>
  <w:endnote w:type="continuationSeparator" w:id="0">
    <w:p w:rsidR="00124AC4" w:rsidRDefault="00124AC4" w:rsidP="00B0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49908"/>
      <w:docPartObj>
        <w:docPartGallery w:val="Page Numbers (Bottom of Page)"/>
        <w:docPartUnique/>
      </w:docPartObj>
    </w:sdtPr>
    <w:sdtEndPr/>
    <w:sdtContent>
      <w:p w:rsidR="0037659B" w:rsidRDefault="0037659B">
        <w:pPr>
          <w:pStyle w:val="a5"/>
          <w:jc w:val="center"/>
        </w:pPr>
        <w:r>
          <w:fldChar w:fldCharType="begin"/>
        </w:r>
        <w:r>
          <w:instrText>PAGE   \* MERGEFORMAT</w:instrText>
        </w:r>
        <w:r>
          <w:fldChar w:fldCharType="separate"/>
        </w:r>
        <w:r w:rsidR="008542CF">
          <w:rPr>
            <w:noProof/>
          </w:rPr>
          <w:t>7</w:t>
        </w:r>
        <w:r>
          <w:fldChar w:fldCharType="end"/>
        </w:r>
      </w:p>
    </w:sdtContent>
  </w:sdt>
  <w:p w:rsidR="0037659B" w:rsidRDefault="003765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AC4" w:rsidRDefault="00124AC4" w:rsidP="00B0291A">
      <w:pPr>
        <w:spacing w:after="0" w:line="240" w:lineRule="auto"/>
      </w:pPr>
      <w:r>
        <w:separator/>
      </w:r>
    </w:p>
  </w:footnote>
  <w:footnote w:type="continuationSeparator" w:id="0">
    <w:p w:rsidR="00124AC4" w:rsidRDefault="00124AC4" w:rsidP="00B02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9B" w:rsidRDefault="0037659B" w:rsidP="002F3AA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A89"/>
    <w:multiLevelType w:val="hybridMultilevel"/>
    <w:tmpl w:val="B83EBBEE"/>
    <w:lvl w:ilvl="0" w:tplc="A7E4563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649F9"/>
    <w:multiLevelType w:val="hybridMultilevel"/>
    <w:tmpl w:val="42680AD0"/>
    <w:lvl w:ilvl="0" w:tplc="A7E4563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236FA"/>
    <w:multiLevelType w:val="hybridMultilevel"/>
    <w:tmpl w:val="8C16D458"/>
    <w:lvl w:ilvl="0" w:tplc="A7E4563C">
      <w:start w:val="4"/>
      <w:numFmt w:val="bullet"/>
      <w:lvlText w:val="-"/>
      <w:lvlJc w:val="left"/>
      <w:pPr>
        <w:ind w:left="1515" w:hanging="360"/>
      </w:pPr>
      <w:rPr>
        <w:rFonts w:ascii="Times New Roman" w:eastAsia="Times New Roman" w:hAnsi="Times New Roman" w:cs="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1D685BA1"/>
    <w:multiLevelType w:val="hybridMultilevel"/>
    <w:tmpl w:val="165C3380"/>
    <w:lvl w:ilvl="0" w:tplc="A7E4563C">
      <w:start w:val="4"/>
      <w:numFmt w:val="bullet"/>
      <w:lvlText w:val="-"/>
      <w:lvlJc w:val="left"/>
      <w:pPr>
        <w:ind w:left="1429" w:hanging="360"/>
      </w:pPr>
      <w:rPr>
        <w:rFonts w:ascii="Times New Roman" w:eastAsia="Times New Roman" w:hAnsi="Times New Roman" w:cs="Times New Roman" w:hint="default"/>
      </w:rPr>
    </w:lvl>
    <w:lvl w:ilvl="1" w:tplc="303E36FA">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EA674B"/>
    <w:multiLevelType w:val="hybridMultilevel"/>
    <w:tmpl w:val="1C7C048E"/>
    <w:lvl w:ilvl="0" w:tplc="A7E4563C">
      <w:start w:val="4"/>
      <w:numFmt w:val="bullet"/>
      <w:lvlText w:val="-"/>
      <w:lvlJc w:val="left"/>
      <w:pPr>
        <w:ind w:left="1429" w:hanging="360"/>
      </w:pPr>
      <w:rPr>
        <w:rFonts w:ascii="Times New Roman" w:eastAsia="Times New Roman" w:hAnsi="Times New Roman" w:cs="Times New Roman" w:hint="default"/>
      </w:rPr>
    </w:lvl>
    <w:lvl w:ilvl="1" w:tplc="A7E4563C">
      <w:start w:val="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6B7A89"/>
    <w:multiLevelType w:val="hybridMultilevel"/>
    <w:tmpl w:val="64F689C2"/>
    <w:lvl w:ilvl="0" w:tplc="A7E4563C">
      <w:start w:val="4"/>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93"/>
    <w:rsid w:val="00124AC4"/>
    <w:rsid w:val="00277A37"/>
    <w:rsid w:val="002A7F7E"/>
    <w:rsid w:val="002F3AAD"/>
    <w:rsid w:val="003108EE"/>
    <w:rsid w:val="0037659B"/>
    <w:rsid w:val="0049787F"/>
    <w:rsid w:val="00715316"/>
    <w:rsid w:val="007F24E7"/>
    <w:rsid w:val="0080183B"/>
    <w:rsid w:val="008542CF"/>
    <w:rsid w:val="00A56997"/>
    <w:rsid w:val="00B0291A"/>
    <w:rsid w:val="00B7294F"/>
    <w:rsid w:val="00B90E54"/>
    <w:rsid w:val="00C27FE7"/>
    <w:rsid w:val="00C533FF"/>
    <w:rsid w:val="00DF78FF"/>
    <w:rsid w:val="00E36CD3"/>
    <w:rsid w:val="00ED287B"/>
    <w:rsid w:val="00F04B55"/>
    <w:rsid w:val="00FB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9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91A"/>
  </w:style>
  <w:style w:type="paragraph" w:styleId="a5">
    <w:name w:val="footer"/>
    <w:basedOn w:val="a"/>
    <w:link w:val="a6"/>
    <w:uiPriority w:val="99"/>
    <w:unhideWhenUsed/>
    <w:rsid w:val="00B029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291A"/>
  </w:style>
  <w:style w:type="paragraph" w:styleId="a7">
    <w:name w:val="Balloon Text"/>
    <w:basedOn w:val="a"/>
    <w:link w:val="a8"/>
    <w:uiPriority w:val="99"/>
    <w:semiHidden/>
    <w:unhideWhenUsed/>
    <w:rsid w:val="00B029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291A"/>
    <w:rPr>
      <w:rFonts w:ascii="Tahoma" w:hAnsi="Tahoma" w:cs="Tahoma"/>
      <w:sz w:val="16"/>
      <w:szCs w:val="16"/>
    </w:rPr>
  </w:style>
  <w:style w:type="paragraph" w:styleId="a9">
    <w:name w:val="List Paragraph"/>
    <w:basedOn w:val="a"/>
    <w:uiPriority w:val="34"/>
    <w:qFormat/>
    <w:rsid w:val="00E36C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9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91A"/>
  </w:style>
  <w:style w:type="paragraph" w:styleId="a5">
    <w:name w:val="footer"/>
    <w:basedOn w:val="a"/>
    <w:link w:val="a6"/>
    <w:uiPriority w:val="99"/>
    <w:unhideWhenUsed/>
    <w:rsid w:val="00B029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291A"/>
  </w:style>
  <w:style w:type="paragraph" w:styleId="a7">
    <w:name w:val="Balloon Text"/>
    <w:basedOn w:val="a"/>
    <w:link w:val="a8"/>
    <w:uiPriority w:val="99"/>
    <w:semiHidden/>
    <w:unhideWhenUsed/>
    <w:rsid w:val="00B029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291A"/>
    <w:rPr>
      <w:rFonts w:ascii="Tahoma" w:hAnsi="Tahoma" w:cs="Tahoma"/>
      <w:sz w:val="16"/>
      <w:szCs w:val="16"/>
    </w:rPr>
  </w:style>
  <w:style w:type="paragraph" w:styleId="a9">
    <w:name w:val="List Paragraph"/>
    <w:basedOn w:val="a"/>
    <w:uiPriority w:val="34"/>
    <w:qFormat/>
    <w:rsid w:val="00E36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AA82-3023-4B58-AF8F-4950EB49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3258</Words>
  <Characters>18573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2020-03-31T13:25:00Z</dcterms:created>
  <dcterms:modified xsi:type="dcterms:W3CDTF">2023-07-12T14:35:00Z</dcterms:modified>
</cp:coreProperties>
</file>