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F8AC" w14:textId="7815ABBF" w:rsidR="0015061A" w:rsidRDefault="00BD2150">
      <w:pPr>
        <w:contextualSpacing/>
        <w:jc w:val="right"/>
        <w:rPr>
          <w:b/>
          <w:szCs w:val="28"/>
        </w:rPr>
      </w:pPr>
      <w:r>
        <w:rPr>
          <w:b/>
          <w:szCs w:val="28"/>
        </w:rPr>
        <w:t>Т.А. Теременцева</w:t>
      </w:r>
    </w:p>
    <w:p w14:paraId="637BAF8E" w14:textId="0F3550B2" w:rsidR="0015061A" w:rsidRDefault="00BD2150">
      <w:pPr>
        <w:contextualSpacing/>
        <w:jc w:val="right"/>
        <w:rPr>
          <w:szCs w:val="28"/>
        </w:rPr>
      </w:pPr>
      <w:r>
        <w:rPr>
          <w:szCs w:val="28"/>
        </w:rPr>
        <w:t>воспитатель</w:t>
      </w:r>
    </w:p>
    <w:p w14:paraId="1B0AC8F5" w14:textId="77777777" w:rsidR="0015061A" w:rsidRDefault="00000000">
      <w:pPr>
        <w:spacing w:line="240" w:lineRule="auto"/>
        <w:contextualSpacing/>
        <w:jc w:val="right"/>
        <w:rPr>
          <w:i/>
          <w:sz w:val="24"/>
          <w:szCs w:val="24"/>
        </w:rPr>
      </w:pPr>
      <w:r>
        <w:rPr>
          <w:i/>
          <w:szCs w:val="28"/>
        </w:rPr>
        <w:t>МБДОУ «Детский сад № 12 «Зоренька</w:t>
      </w:r>
      <w:r>
        <w:rPr>
          <w:i/>
          <w:sz w:val="24"/>
          <w:szCs w:val="24"/>
        </w:rPr>
        <w:t>»</w:t>
      </w:r>
    </w:p>
    <w:p w14:paraId="07CC27D7" w14:textId="77777777" w:rsidR="0015061A" w:rsidRDefault="0015061A">
      <w:pPr>
        <w:spacing w:line="240" w:lineRule="auto"/>
        <w:contextualSpacing/>
        <w:jc w:val="right"/>
        <w:rPr>
          <w:i/>
          <w:sz w:val="24"/>
          <w:szCs w:val="24"/>
        </w:rPr>
      </w:pPr>
    </w:p>
    <w:p w14:paraId="3E21057F" w14:textId="77777777" w:rsidR="0015061A" w:rsidRDefault="00000000">
      <w:pPr>
        <w:contextualSpacing/>
        <w:jc w:val="right"/>
        <w:rPr>
          <w:b/>
          <w:szCs w:val="28"/>
        </w:rPr>
      </w:pPr>
      <w:r>
        <w:rPr>
          <w:b/>
          <w:szCs w:val="28"/>
        </w:rPr>
        <w:t>Н.А. Худикова</w:t>
      </w:r>
    </w:p>
    <w:p w14:paraId="13DCC14A" w14:textId="77777777" w:rsidR="0015061A" w:rsidRDefault="00000000">
      <w:pPr>
        <w:contextualSpacing/>
        <w:jc w:val="right"/>
        <w:rPr>
          <w:i/>
          <w:sz w:val="24"/>
          <w:szCs w:val="24"/>
        </w:rPr>
      </w:pPr>
      <w:r>
        <w:rPr>
          <w:szCs w:val="28"/>
        </w:rPr>
        <w:t>воспитатель</w:t>
      </w:r>
    </w:p>
    <w:p w14:paraId="16EFF9CB" w14:textId="77777777" w:rsidR="0015061A" w:rsidRDefault="00000000">
      <w:pPr>
        <w:contextualSpacing/>
        <w:jc w:val="right"/>
        <w:rPr>
          <w:i/>
          <w:sz w:val="24"/>
          <w:szCs w:val="24"/>
        </w:rPr>
      </w:pPr>
      <w:r>
        <w:rPr>
          <w:i/>
          <w:szCs w:val="28"/>
        </w:rPr>
        <w:t>МБДОУ «Детский сад № 12 «Зоренька</w:t>
      </w:r>
      <w:r>
        <w:rPr>
          <w:i/>
          <w:sz w:val="24"/>
          <w:szCs w:val="24"/>
        </w:rPr>
        <w:t>»</w:t>
      </w:r>
    </w:p>
    <w:p w14:paraId="0F4EA648" w14:textId="77777777" w:rsidR="0015061A" w:rsidRDefault="0015061A">
      <w:pPr>
        <w:spacing w:line="240" w:lineRule="auto"/>
        <w:contextualSpacing/>
        <w:jc w:val="right"/>
        <w:rPr>
          <w:i/>
          <w:sz w:val="24"/>
          <w:szCs w:val="24"/>
        </w:rPr>
      </w:pPr>
    </w:p>
    <w:p w14:paraId="574DE136" w14:textId="77777777" w:rsidR="0015061A" w:rsidRDefault="0015061A">
      <w:pPr>
        <w:spacing w:line="240" w:lineRule="auto"/>
        <w:contextualSpacing/>
        <w:jc w:val="right"/>
        <w:rPr>
          <w:i/>
          <w:sz w:val="24"/>
          <w:szCs w:val="24"/>
        </w:rPr>
      </w:pPr>
    </w:p>
    <w:p w14:paraId="61C5B247" w14:textId="77777777" w:rsidR="0015061A" w:rsidRDefault="0015061A">
      <w:pPr>
        <w:spacing w:line="240" w:lineRule="auto"/>
        <w:contextualSpacing/>
        <w:jc w:val="right"/>
        <w:rPr>
          <w:i/>
          <w:sz w:val="24"/>
          <w:szCs w:val="24"/>
        </w:rPr>
      </w:pPr>
    </w:p>
    <w:p w14:paraId="78552994" w14:textId="77777777" w:rsidR="0015061A" w:rsidRDefault="0015061A">
      <w:pPr>
        <w:spacing w:line="240" w:lineRule="auto"/>
        <w:contextualSpacing/>
        <w:jc w:val="right"/>
        <w:rPr>
          <w:i/>
          <w:sz w:val="24"/>
          <w:szCs w:val="24"/>
        </w:rPr>
      </w:pPr>
    </w:p>
    <w:p w14:paraId="76290028" w14:textId="77777777" w:rsidR="0015061A" w:rsidRDefault="00000000">
      <w:pPr>
        <w:spacing w:line="360" w:lineRule="auto"/>
        <w:contextualSpacing/>
        <w:jc w:val="center"/>
        <w:rPr>
          <w:b/>
          <w:i/>
          <w:szCs w:val="28"/>
        </w:rPr>
      </w:pPr>
      <w:r>
        <w:rPr>
          <w:rStyle w:val="a5"/>
          <w:szCs w:val="28"/>
        </w:rPr>
        <w:t>ИССЛЕДОВАНИЕ ВЛИЯНИЯ СТИЛЕЙ СЕМЕЙНОГО ВОСПИТАНИЯ НА ГОТОВНОСТЬ РЕБЕНКА К ОБУЧЕНИЮ В ШКОЛЕ</w:t>
      </w:r>
    </w:p>
    <w:p w14:paraId="1DF8063B" w14:textId="77777777" w:rsidR="0015061A" w:rsidRDefault="0015061A">
      <w:pPr>
        <w:spacing w:line="360" w:lineRule="auto"/>
        <w:ind w:firstLine="709"/>
        <w:contextualSpacing/>
        <w:jc w:val="both"/>
        <w:rPr>
          <w:b/>
          <w:szCs w:val="28"/>
        </w:rPr>
      </w:pPr>
    </w:p>
    <w:p w14:paraId="4F13B71C" w14:textId="77777777" w:rsidR="0015061A" w:rsidRDefault="00000000">
      <w:pPr>
        <w:tabs>
          <w:tab w:val="left" w:pos="180"/>
          <w:tab w:val="left" w:pos="720"/>
          <w:tab w:val="left" w:pos="1080"/>
        </w:tabs>
        <w:spacing w:line="360" w:lineRule="auto"/>
        <w:ind w:firstLine="720"/>
        <w:jc w:val="both"/>
        <w:rPr>
          <w:szCs w:val="28"/>
        </w:rPr>
      </w:pPr>
      <w:r>
        <w:t xml:space="preserve"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социальный институт воспитания, обладает своими специфическими возможностями в формировании личности ребенка. Современная наука располагает многочисленными данными, свидетельствующими о том, что без ущерба для развития ребенка невозможно отказаться от семейного воспитания, поскольку «сила и действенность семейного воспитания несравнимы ни с каким другим, даже очень квалифицированным воспитанием в дошкольной образовательной организации» </w:t>
      </w:r>
      <w:r>
        <w:rPr>
          <w:szCs w:val="28"/>
        </w:rPr>
        <w:t>[1, 45].</w:t>
      </w:r>
    </w:p>
    <w:p w14:paraId="4264976C" w14:textId="77777777" w:rsidR="0015061A" w:rsidRDefault="00000000">
      <w:pPr>
        <w:pStyle w:val="a6"/>
      </w:pPr>
      <w:r>
        <w:rPr>
          <w:iCs/>
          <w:color w:val="000000"/>
        </w:rPr>
        <w:t xml:space="preserve">Для маленького ребёнка семья </w:t>
      </w:r>
      <w:proofErr w:type="gramStart"/>
      <w:r>
        <w:rPr>
          <w:iCs/>
          <w:color w:val="000000"/>
        </w:rPr>
        <w:t>- это</w:t>
      </w:r>
      <w:proofErr w:type="gramEnd"/>
      <w:r>
        <w:rPr>
          <w:iCs/>
          <w:color w:val="000000"/>
        </w:rPr>
        <w:t xml:space="preserve"> целый мир, в котором он живёт, действует, делает открытия, учится любить, ненавидеть, радоваться, сочувствовать. Будучи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доброжелательным, открытым, общительным, либо тревожным, грубым, лицемерным, лживым. </w:t>
      </w:r>
      <w:r>
        <w:t>Переход от дошкольного детства к школьной жизни – один из переломных моментов в развитии человека.</w:t>
      </w:r>
    </w:p>
    <w:p w14:paraId="2811D371" w14:textId="77777777" w:rsidR="0015061A" w:rsidRDefault="00000000">
      <w:pPr>
        <w:pStyle w:val="a6"/>
        <w:rPr>
          <w:iCs/>
          <w:color w:val="000000"/>
        </w:rPr>
      </w:pPr>
      <w:r>
        <w:t xml:space="preserve">В настоящее время проблема влияния семейного воспитания на формирование готовности дошкольника к обучению в школе актуальна и </w:t>
      </w:r>
      <w:r>
        <w:rPr>
          <w:iCs/>
          <w:color w:val="000000"/>
        </w:rPr>
        <w:lastRenderedPageBreak/>
        <w:t>заслуживает внимания не только специалистов в области психологии, педагогики, но и, прежде всего, родителей, воспитателей детских дошкольных организаций.</w:t>
      </w:r>
    </w:p>
    <w:p w14:paraId="4EE95B49" w14:textId="77777777" w:rsidR="0015061A" w:rsidRDefault="00000000">
      <w:pPr>
        <w:pStyle w:val="a6"/>
        <w:rPr>
          <w:iCs/>
          <w:color w:val="000000"/>
        </w:rPr>
      </w:pPr>
      <w:r>
        <w:t>Как показывают исследования, проведенные в МБДОУ «Детский сад № 12«Зоренька</w:t>
      </w:r>
      <w:r>
        <w:rPr>
          <w:sz w:val="24"/>
          <w:szCs w:val="24"/>
        </w:rPr>
        <w:t xml:space="preserve">», </w:t>
      </w:r>
      <w:r>
        <w:t>для большинства родителей предпочтительными выступают такие формы работы по подготовке к детей к школе, как:</w:t>
      </w:r>
    </w:p>
    <w:p w14:paraId="695FD310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тематические занятия в группах;</w:t>
      </w:r>
    </w:p>
    <w:p w14:paraId="1C30FAF6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дополнительное образование;</w:t>
      </w:r>
    </w:p>
    <w:p w14:paraId="1E18634B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непосредственно с родителем;</w:t>
      </w:r>
    </w:p>
    <w:p w14:paraId="28A6095E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занятия с репетитором, либо с будущим учителем.</w:t>
      </w:r>
    </w:p>
    <w:p w14:paraId="04C21BD1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педагогов (67%) обращают внимание на то, что в основном родителей волнует развития навыка чтения, письма и счета. Результаты диагностики показывают, что лишь 16,5% родителей озадачены развитием личностной, интеллектуальной, социальной и творческой сферы детей.</w:t>
      </w:r>
    </w:p>
    <w:p w14:paraId="25B1CB0A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анкетирования родителей позволил получить следующие данные:</w:t>
      </w:r>
    </w:p>
    <w:p w14:paraId="30C6F542" w14:textId="77777777" w:rsidR="0015061A" w:rsidRDefault="00BD215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02EA1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50.5pt">
            <v:imagedata r:id="rId7" o:title=""/>
          </v:shape>
        </w:pict>
      </w:r>
    </w:p>
    <w:p w14:paraId="5BBBA869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1. Результаты анкетирования родителей.</w:t>
      </w:r>
    </w:p>
    <w:p w14:paraId="4938B044" w14:textId="77777777" w:rsidR="0015061A" w:rsidRDefault="00000000">
      <w:pPr>
        <w:tabs>
          <w:tab w:val="left" w:pos="180"/>
          <w:tab w:val="left" w:pos="720"/>
          <w:tab w:val="left" w:pos="1080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Cs w:val="28"/>
        </w:rPr>
        <w:t>Наряду с анкетированием нами была проведена методика «Родительские отношения» А.Я. Варга, В.В. Столина [2].</w:t>
      </w:r>
      <w:r>
        <w:rPr>
          <w:sz w:val="24"/>
          <w:szCs w:val="24"/>
        </w:rPr>
        <w:t xml:space="preserve"> </w:t>
      </w:r>
    </w:p>
    <w:p w14:paraId="1ECEFEAA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. </w:t>
      </w:r>
    </w:p>
    <w:p w14:paraId="060C910F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Полученные результаты показывают, что 45 % родителей принимают своего ребенка. Им нравится ребенок таким, какой он есть. Родители уважают индивидуальность ребенка, симпатизируют ему, одобряют его интересы и планы. Однако достаточно большое количество семей имеют высокие и средние показатели по шкале «Принятие – отвержение», что говорит о том, что они склонны воспринимать ребенка плохим, неприспособленным и неудачливым. Такие родители часто испытывают к ребенку злость, досаду, раздражение, обиду. По шкале «Кооперация» 8% испытуемых набрали высокие баллы, то есть эти родители проявляют заинтересованность делами и планами ребенка, стараются помочь ему, высоко оценивают интеллектуальные и творческие способности ребенка, испытывают чувство гордости за него.</w:t>
      </w:r>
    </w:p>
    <w:p w14:paraId="2B25A300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шкале «Симбиоз» у 14% родителей дистанция в общении с ребенком слишком мала. Эти родители ощущают себя с ребенком единым целым, стремятся удовлетворить все потребности ребенка, оградить его от трудностей и неприятностей жизни. Они постоянно ощущают тревогу за ребенка, ребенок кажется им маленьким и беззащитным. Это может объясняться небольшим возрастом детей (6 лет), а может быть связано и с повышенной личностной тревожностью самих родителей.</w:t>
      </w:r>
    </w:p>
    <w:p w14:paraId="5DEAF377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Части данной группы испытуемых (25%) свойственен авторитарный стиль воспитания: строгая дисциплина, безоговорочное послушание. Такие родители стараются навязать ребенку свою волю, не в состоянии понять точку зрения ребенка. Они пристально следят за социальными достижениями ребенка, его индивидуальными особенностями, привычками, мыслями, чувствами. 7% родителей набрали низкие баллы по этой шкале – это свидетельствует о том, что контроль за действиями ребенка практически отсутствует. Это может быть не очень хорошо для обучения и воспитания детей. Более половины родителей (53%) имеют средний уровень контроля, что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является наилучшим вариантом оценки педагогических способностей взрослого человека.</w:t>
      </w:r>
    </w:p>
    <w:p w14:paraId="198B0C7A" w14:textId="77777777" w:rsidR="0015061A" w:rsidRDefault="00000000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шкале «Инфантилизация» 4% испытуемых набрали высокие показатели. Это говорит о том, что родители видят своего ребенка младшим по сравнению с реальным возрастом, приписывают детям личную и социальную несостоятельность. Интересы, увлечения, мысли и чувства ребенка не воспринимаются всерьез. Ребенок кажется родителям не приспособленным, открытым для дурных влияний. 51% испытуемых имеют низкий уровень по этой шкале – это свидетельствует о том, что неудачи ребенка взрослый считает случайными и верит в него.</w:t>
      </w:r>
    </w:p>
    <w:p w14:paraId="066A5B8C" w14:textId="77777777" w:rsidR="0015061A" w:rsidRDefault="00000000">
      <w:pPr>
        <w:pStyle w:val="2"/>
        <w:tabs>
          <w:tab w:val="clear" w:pos="851"/>
          <w:tab w:val="left" w:pos="709"/>
        </w:tabs>
        <w:ind w:firstLine="709"/>
      </w:pPr>
      <w:r>
        <w:t>Данные результаты позволяют констатировать, что далеко не у всех родителей обнаруживается педагогически грамотное поведение. Следовательно, чтобы добиться успеха семейного воспитания и оптимальной подготовки детей к обучению в школе, педагогическому коллективу дошкольной организации необходимо активно взаимодействовать с семьями воспитанников. Поскольку взаимодействие подразумевает согласованность действий и взаимное влияние педагогов и родителей друг на друга, то данное взаимодействие выстраивается, с одной стороны, через посредника-ребенка, заботу о его развитии и воспитании; с другой стороны, через активные формы работы дошкольного учреждения с родительской аудиторией [3].</w:t>
      </w:r>
    </w:p>
    <w:p w14:paraId="3946B851" w14:textId="77777777" w:rsidR="0015061A" w:rsidRDefault="0000000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Список использованной литературы:</w:t>
      </w:r>
    </w:p>
    <w:p w14:paraId="6919C694" w14:textId="77777777" w:rsidR="0015061A" w:rsidRDefault="00000000">
      <w:pPr>
        <w:numPr>
          <w:ilvl w:val="0"/>
          <w:numId w:val="5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Азаров Ю. П. Семейная педагогика: Педагогика любви и свободы. - М., - 2003.</w:t>
      </w:r>
    </w:p>
    <w:p w14:paraId="1CE3FCBA" w14:textId="77777777" w:rsidR="0015061A" w:rsidRDefault="00000000">
      <w:pPr>
        <w:pStyle w:val="a3"/>
        <w:numPr>
          <w:ilvl w:val="0"/>
          <w:numId w:val="5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Акимова М. К. Психологическая диагностика / Под ред. М.К. Акимовой. СПб.: Питер, - 2005. - 303с.</w:t>
      </w:r>
    </w:p>
    <w:p w14:paraId="716320B1" w14:textId="77777777" w:rsidR="0015061A" w:rsidRDefault="00000000">
      <w:pPr>
        <w:pStyle w:val="a3"/>
        <w:numPr>
          <w:ilvl w:val="0"/>
          <w:numId w:val="5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Микляева Н. В. Создание условий эффективного взаимодействия с семьей. М., Айрис-пресс, - 2006. - 144 с.</w:t>
      </w:r>
    </w:p>
    <w:sectPr w:rsidR="0015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2FE3" w14:textId="77777777" w:rsidR="00D41CAA" w:rsidRDefault="00D41CAA">
      <w:pPr>
        <w:spacing w:line="240" w:lineRule="auto"/>
      </w:pPr>
      <w:r>
        <w:separator/>
      </w:r>
    </w:p>
  </w:endnote>
  <w:endnote w:type="continuationSeparator" w:id="0">
    <w:p w14:paraId="1B69DC34" w14:textId="77777777" w:rsidR="00D41CAA" w:rsidRDefault="00D41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D616" w14:textId="77777777" w:rsidR="00D41CAA" w:rsidRDefault="00D41CAA">
      <w:pPr>
        <w:spacing w:line="240" w:lineRule="auto"/>
      </w:pPr>
      <w:r>
        <w:separator/>
      </w:r>
    </w:p>
  </w:footnote>
  <w:footnote w:type="continuationSeparator" w:id="0">
    <w:p w14:paraId="00B58E3C" w14:textId="77777777" w:rsidR="00D41CAA" w:rsidRDefault="00D41C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E3C"/>
    <w:multiLevelType w:val="hybridMultilevel"/>
    <w:tmpl w:val="F89C102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EA70E7"/>
    <w:multiLevelType w:val="hybridMultilevel"/>
    <w:tmpl w:val="2626F5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77A3AD4"/>
    <w:multiLevelType w:val="hybridMultilevel"/>
    <w:tmpl w:val="273C7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1F0DC0"/>
    <w:multiLevelType w:val="hybridMultilevel"/>
    <w:tmpl w:val="C19AB146"/>
    <w:lvl w:ilvl="0" w:tplc="BE4880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BD5003B"/>
    <w:multiLevelType w:val="hybridMultilevel"/>
    <w:tmpl w:val="A1A6DF36"/>
    <w:lvl w:ilvl="0" w:tplc="98765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89896">
    <w:abstractNumId w:val="3"/>
  </w:num>
  <w:num w:numId="2" w16cid:durableId="649290875">
    <w:abstractNumId w:val="0"/>
  </w:num>
  <w:num w:numId="3" w16cid:durableId="169297349">
    <w:abstractNumId w:val="4"/>
  </w:num>
  <w:num w:numId="4" w16cid:durableId="1162504783">
    <w:abstractNumId w:val="2"/>
  </w:num>
  <w:num w:numId="5" w16cid:durableId="191878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1A"/>
    <w:rsid w:val="0015061A"/>
    <w:rsid w:val="00BD2150"/>
    <w:rsid w:val="00D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BEFE"/>
  <w15:chartTrackingRefBased/>
  <w15:docId w15:val="{EDF601A4-7A6E-408B-B68B-7C76EB1A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pPr>
      <w:spacing w:before="100" w:beforeAutospacing="1" w:after="100" w:afterAutospacing="1" w:line="240" w:lineRule="auto"/>
    </w:pPr>
    <w:rPr>
      <w:rFonts w:ascii="Calibri" w:hAnsi="Calibri"/>
      <w:sz w:val="24"/>
      <w:szCs w:val="24"/>
      <w:lang w:eastAsia="ru-RU"/>
    </w:rPr>
  </w:style>
  <w:style w:type="character" w:styleId="a5">
    <w:name w:val="Strong"/>
    <w:qFormat/>
    <w:rPr>
      <w:rFonts w:cs="Times New Roman"/>
      <w:b/>
    </w:rPr>
  </w:style>
  <w:style w:type="character" w:customStyle="1" w:styleId="a4">
    <w:name w:val="Обычный (Интернет) Знак"/>
    <w:link w:val="a3"/>
    <w:locked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6">
    <w:name w:val="АА"/>
    <w:basedOn w:val="a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rFonts w:eastAsia="Times New Roman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semiHidden/>
    <w:pPr>
      <w:tabs>
        <w:tab w:val="left" w:pos="851"/>
      </w:tabs>
      <w:spacing w:line="360" w:lineRule="auto"/>
      <w:jc w:val="both"/>
    </w:pPr>
    <w:rPr>
      <w:rFonts w:eastAsia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2016-09-18T11:34:00Z</dcterms:created>
  <dcterms:modified xsi:type="dcterms:W3CDTF">2023-06-21T16:53:00Z</dcterms:modified>
</cp:coreProperties>
</file>