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37" w:rsidRPr="00C76F37" w:rsidRDefault="00C76F37" w:rsidP="00C76F37">
      <w:pPr>
        <w:jc w:val="center"/>
        <w:rPr>
          <w:rFonts w:ascii="Times New Roman" w:hAnsi="Times New Roman" w:cs="Times New Roman"/>
          <w:sz w:val="24"/>
          <w:szCs w:val="24"/>
        </w:rPr>
      </w:pPr>
      <w:r w:rsidRPr="00C76F37">
        <w:rPr>
          <w:rFonts w:ascii="Times New Roman" w:hAnsi="Times New Roman" w:cs="Times New Roman"/>
          <w:sz w:val="24"/>
          <w:szCs w:val="24"/>
        </w:rPr>
        <w:t>Министерство образования, науки и молодёжной политики</w:t>
      </w:r>
    </w:p>
    <w:p w:rsidR="00C76F37" w:rsidRPr="00C76F37" w:rsidRDefault="00C76F37" w:rsidP="00C76F37">
      <w:pPr>
        <w:jc w:val="center"/>
        <w:rPr>
          <w:rFonts w:ascii="Times New Roman" w:hAnsi="Times New Roman" w:cs="Times New Roman"/>
          <w:sz w:val="24"/>
          <w:szCs w:val="24"/>
        </w:rPr>
      </w:pPr>
      <w:r w:rsidRPr="00C76F37">
        <w:rPr>
          <w:rFonts w:ascii="Times New Roman" w:hAnsi="Times New Roman" w:cs="Times New Roman"/>
          <w:sz w:val="24"/>
          <w:szCs w:val="24"/>
        </w:rPr>
        <w:t>Краснодарского края</w:t>
      </w:r>
    </w:p>
    <w:p w:rsidR="00C76F37" w:rsidRPr="00C76F37" w:rsidRDefault="00C76F37" w:rsidP="00C76F37">
      <w:pPr>
        <w:jc w:val="center"/>
        <w:rPr>
          <w:rFonts w:ascii="Times New Roman" w:hAnsi="Times New Roman" w:cs="Times New Roman"/>
          <w:sz w:val="24"/>
          <w:szCs w:val="24"/>
        </w:rPr>
      </w:pPr>
      <w:r w:rsidRPr="00C76F37">
        <w:rPr>
          <w:rFonts w:ascii="Times New Roman" w:hAnsi="Times New Roman" w:cs="Times New Roman"/>
          <w:sz w:val="24"/>
          <w:szCs w:val="24"/>
        </w:rPr>
        <w:t>Государственное бюджетное профессиональное образовательное учреждение Краснодарского края</w:t>
      </w:r>
    </w:p>
    <w:p w:rsidR="00E41034" w:rsidRDefault="00C76F37" w:rsidP="00C76F37">
      <w:pPr>
        <w:jc w:val="center"/>
        <w:rPr>
          <w:rFonts w:ascii="Times New Roman" w:hAnsi="Times New Roman" w:cs="Times New Roman"/>
          <w:sz w:val="24"/>
          <w:szCs w:val="24"/>
        </w:rPr>
      </w:pPr>
      <w:r w:rsidRPr="00C76F37">
        <w:rPr>
          <w:rFonts w:ascii="Times New Roman" w:hAnsi="Times New Roman" w:cs="Times New Roman"/>
          <w:sz w:val="24"/>
          <w:szCs w:val="24"/>
        </w:rPr>
        <w:t>«ЕЙСКИЙ ПОЛИПРОФИЛЬНЫЙ КОЛЛЕДЖ»</w:t>
      </w:r>
    </w:p>
    <w:p w:rsidR="00C76F37" w:rsidRDefault="00C76F37" w:rsidP="00C76F37">
      <w:pPr>
        <w:jc w:val="center"/>
        <w:rPr>
          <w:rFonts w:ascii="Times New Roman" w:hAnsi="Times New Roman" w:cs="Times New Roman"/>
          <w:sz w:val="24"/>
          <w:szCs w:val="24"/>
        </w:rPr>
      </w:pPr>
    </w:p>
    <w:p w:rsidR="00C76F37" w:rsidRDefault="00C76F37" w:rsidP="00C76F37">
      <w:pPr>
        <w:jc w:val="center"/>
        <w:rPr>
          <w:rFonts w:ascii="Times New Roman" w:hAnsi="Times New Roman" w:cs="Times New Roman"/>
          <w:sz w:val="24"/>
          <w:szCs w:val="24"/>
        </w:rPr>
      </w:pPr>
    </w:p>
    <w:p w:rsidR="00C76F37" w:rsidRDefault="00C76F37" w:rsidP="00C76F37">
      <w:pPr>
        <w:jc w:val="center"/>
        <w:rPr>
          <w:rFonts w:ascii="Times New Roman" w:hAnsi="Times New Roman" w:cs="Times New Roman"/>
          <w:sz w:val="24"/>
          <w:szCs w:val="24"/>
        </w:rPr>
      </w:pPr>
    </w:p>
    <w:p w:rsidR="00C76F37" w:rsidRDefault="00C76F37" w:rsidP="00C76F37">
      <w:pPr>
        <w:jc w:val="center"/>
        <w:rPr>
          <w:rFonts w:ascii="Times New Roman" w:hAnsi="Times New Roman" w:cs="Times New Roman"/>
          <w:sz w:val="24"/>
          <w:szCs w:val="24"/>
        </w:rPr>
      </w:pPr>
    </w:p>
    <w:p w:rsidR="00C76F37" w:rsidRDefault="00C76F37" w:rsidP="00C76F37">
      <w:pPr>
        <w:jc w:val="center"/>
        <w:rPr>
          <w:rFonts w:ascii="Times New Roman" w:hAnsi="Times New Roman" w:cs="Times New Roman"/>
          <w:sz w:val="28"/>
          <w:szCs w:val="28"/>
        </w:rPr>
      </w:pPr>
      <w:r w:rsidRPr="00C76F37">
        <w:rPr>
          <w:rFonts w:ascii="Times New Roman" w:hAnsi="Times New Roman" w:cs="Times New Roman"/>
          <w:sz w:val="28"/>
          <w:szCs w:val="28"/>
        </w:rPr>
        <w:t xml:space="preserve">Логика анализа урока </w:t>
      </w:r>
    </w:p>
    <w:p w:rsidR="00C76F37" w:rsidRDefault="00C76F37" w:rsidP="00C76F37">
      <w:pPr>
        <w:jc w:val="center"/>
        <w:rPr>
          <w:rFonts w:ascii="Times New Roman" w:hAnsi="Times New Roman" w:cs="Times New Roman"/>
          <w:sz w:val="28"/>
          <w:szCs w:val="28"/>
        </w:rPr>
      </w:pPr>
    </w:p>
    <w:p w:rsidR="00C76F37" w:rsidRDefault="00C76F37" w:rsidP="00C76F37">
      <w:pPr>
        <w:jc w:val="center"/>
        <w:rPr>
          <w:rFonts w:ascii="Times New Roman" w:hAnsi="Times New Roman" w:cs="Times New Roman"/>
          <w:sz w:val="28"/>
          <w:szCs w:val="28"/>
        </w:rPr>
      </w:pPr>
    </w:p>
    <w:p w:rsidR="00C76F37" w:rsidRDefault="00C76F37" w:rsidP="00C76F37">
      <w:pPr>
        <w:jc w:val="center"/>
        <w:rPr>
          <w:rFonts w:ascii="Times New Roman" w:hAnsi="Times New Roman" w:cs="Times New Roman"/>
          <w:sz w:val="28"/>
          <w:szCs w:val="28"/>
        </w:rPr>
      </w:pPr>
    </w:p>
    <w:p w:rsidR="00C76F37" w:rsidRDefault="00C76F37" w:rsidP="00C76F37">
      <w:pPr>
        <w:jc w:val="right"/>
        <w:rPr>
          <w:rFonts w:ascii="Times New Roman" w:hAnsi="Times New Roman" w:cs="Times New Roman"/>
          <w:sz w:val="24"/>
          <w:szCs w:val="24"/>
        </w:rPr>
      </w:pPr>
      <w:r>
        <w:rPr>
          <w:rFonts w:ascii="Times New Roman" w:hAnsi="Times New Roman" w:cs="Times New Roman"/>
          <w:sz w:val="24"/>
          <w:szCs w:val="24"/>
        </w:rPr>
        <w:t>Выполнила:</w:t>
      </w:r>
    </w:p>
    <w:p w:rsidR="00C76F37" w:rsidRDefault="00C76F37" w:rsidP="00C76F37">
      <w:pPr>
        <w:jc w:val="right"/>
        <w:rPr>
          <w:rFonts w:ascii="Times New Roman" w:hAnsi="Times New Roman" w:cs="Times New Roman"/>
          <w:sz w:val="24"/>
          <w:szCs w:val="24"/>
        </w:rPr>
      </w:pPr>
      <w:r>
        <w:rPr>
          <w:rFonts w:ascii="Times New Roman" w:hAnsi="Times New Roman" w:cs="Times New Roman"/>
          <w:sz w:val="24"/>
          <w:szCs w:val="24"/>
        </w:rPr>
        <w:t xml:space="preserve">Студентка ш-21 группы </w:t>
      </w:r>
    </w:p>
    <w:p w:rsidR="00C76F37" w:rsidRDefault="00C76F37" w:rsidP="00C76F37">
      <w:pPr>
        <w:jc w:val="right"/>
        <w:rPr>
          <w:rFonts w:ascii="Times New Roman" w:hAnsi="Times New Roman" w:cs="Times New Roman"/>
          <w:sz w:val="24"/>
          <w:szCs w:val="24"/>
        </w:rPr>
      </w:pPr>
      <w:r>
        <w:rPr>
          <w:rFonts w:ascii="Times New Roman" w:hAnsi="Times New Roman" w:cs="Times New Roman"/>
          <w:sz w:val="24"/>
          <w:szCs w:val="24"/>
        </w:rPr>
        <w:t xml:space="preserve">Насека Юлия </w:t>
      </w:r>
    </w:p>
    <w:p w:rsidR="00C76F37" w:rsidRDefault="00C76F37" w:rsidP="00C76F37">
      <w:pPr>
        <w:jc w:val="center"/>
        <w:rPr>
          <w:rFonts w:ascii="Times New Roman" w:hAnsi="Times New Roman" w:cs="Times New Roman"/>
          <w:sz w:val="24"/>
          <w:szCs w:val="24"/>
        </w:rPr>
      </w:pPr>
    </w:p>
    <w:p w:rsidR="00C76F37" w:rsidRDefault="00C76F37" w:rsidP="00C76F37">
      <w:pPr>
        <w:jc w:val="center"/>
        <w:rPr>
          <w:rFonts w:ascii="Times New Roman" w:hAnsi="Times New Roman" w:cs="Times New Roman"/>
          <w:sz w:val="24"/>
          <w:szCs w:val="24"/>
        </w:rPr>
      </w:pPr>
      <w:r>
        <w:rPr>
          <w:rFonts w:ascii="Times New Roman" w:hAnsi="Times New Roman" w:cs="Times New Roman"/>
          <w:sz w:val="24"/>
          <w:szCs w:val="24"/>
        </w:rPr>
        <w:t>Ейск, 2023г.</w:t>
      </w:r>
    </w:p>
    <w:p w:rsidR="00C76F37" w:rsidRDefault="00C76F37" w:rsidP="00C76F37">
      <w:pPr>
        <w:pStyle w:val="a3"/>
        <w:shd w:val="clear" w:color="auto" w:fill="FFFFFF"/>
        <w:spacing w:before="0" w:beforeAutospacing="0" w:after="150" w:afterAutospacing="0"/>
        <w:jc w:val="center"/>
        <w:rPr>
          <w:rFonts w:ascii="Arial" w:hAnsi="Arial" w:cs="Arial"/>
          <w:b/>
          <w:bCs/>
          <w:color w:val="000000"/>
          <w:sz w:val="21"/>
          <w:szCs w:val="21"/>
        </w:rPr>
      </w:pPr>
    </w:p>
    <w:p w:rsidR="00C76F37" w:rsidRDefault="00C76F37" w:rsidP="00C76F37">
      <w:pPr>
        <w:pStyle w:val="a3"/>
        <w:shd w:val="clear" w:color="auto" w:fill="FFFFFF"/>
        <w:spacing w:before="0" w:beforeAutospacing="0" w:after="150" w:afterAutospacing="0"/>
        <w:jc w:val="center"/>
        <w:rPr>
          <w:rFonts w:ascii="Arial" w:hAnsi="Arial" w:cs="Arial"/>
          <w:b/>
          <w:bCs/>
          <w:color w:val="000000"/>
          <w:sz w:val="21"/>
          <w:szCs w:val="21"/>
        </w:rPr>
      </w:pPr>
    </w:p>
    <w:p w:rsidR="00C76F37" w:rsidRPr="00C76F37" w:rsidRDefault="00C76F37" w:rsidP="00C76F37">
      <w:pPr>
        <w:pStyle w:val="a3"/>
        <w:shd w:val="clear" w:color="auto" w:fill="FFFFFF"/>
        <w:spacing w:before="0" w:beforeAutospacing="0" w:after="150" w:afterAutospacing="0"/>
        <w:jc w:val="center"/>
        <w:rPr>
          <w:color w:val="000000"/>
        </w:rPr>
      </w:pPr>
      <w:r w:rsidRPr="00C76F37">
        <w:rPr>
          <w:b/>
          <w:bCs/>
          <w:color w:val="000000"/>
        </w:rPr>
        <w:lastRenderedPageBreak/>
        <w:t>Краткий анализ</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 xml:space="preserve">Проводится после урока. Анализирующий оценивает выполнение поставленной цели или урока и </w:t>
      </w:r>
      <w:proofErr w:type="spellStart"/>
      <w:r w:rsidRPr="00C76F37">
        <w:rPr>
          <w:color w:val="000000"/>
        </w:rPr>
        <w:t>сопотавляет</w:t>
      </w:r>
      <w:proofErr w:type="spellEnd"/>
      <w:r w:rsidRPr="00C76F37">
        <w:rPr>
          <w:color w:val="000000"/>
        </w:rPr>
        <w:t xml:space="preserve"> полученный результат </w:t>
      </w:r>
      <w:proofErr w:type="gramStart"/>
      <w:r w:rsidRPr="00C76F37">
        <w:rPr>
          <w:color w:val="000000"/>
        </w:rPr>
        <w:t>с</w:t>
      </w:r>
      <w:proofErr w:type="gramEnd"/>
      <w:r w:rsidRPr="00C76F37">
        <w:rPr>
          <w:color w:val="000000"/>
        </w:rPr>
        <w:t xml:space="preserve"> прогнозируемой.</w:t>
      </w:r>
    </w:p>
    <w:p w:rsidR="00C76F37" w:rsidRPr="00C76F37" w:rsidRDefault="00C76F37" w:rsidP="00C76F37">
      <w:pPr>
        <w:pStyle w:val="a3"/>
        <w:shd w:val="clear" w:color="auto" w:fill="FFFFFF"/>
        <w:spacing w:before="0" w:beforeAutospacing="0" w:after="150" w:afterAutospacing="0"/>
        <w:rPr>
          <w:color w:val="000000"/>
        </w:rPr>
      </w:pPr>
    </w:p>
    <w:p w:rsidR="00C76F37" w:rsidRPr="00C76F37" w:rsidRDefault="00C76F37" w:rsidP="00C76F37">
      <w:pPr>
        <w:pStyle w:val="a3"/>
        <w:shd w:val="clear" w:color="auto" w:fill="FFFFFF"/>
        <w:spacing w:before="0" w:beforeAutospacing="0" w:after="150" w:afterAutospacing="0"/>
        <w:jc w:val="center"/>
        <w:rPr>
          <w:color w:val="000000"/>
        </w:rPr>
      </w:pPr>
      <w:r w:rsidRPr="00C76F37">
        <w:rPr>
          <w:noProof/>
          <w:color w:val="000000"/>
        </w:rPr>
        <w:drawing>
          <wp:inline distT="0" distB="0" distL="0" distR="0" wp14:anchorId="229FFA1F" wp14:editId="6E4B3467">
            <wp:extent cx="2499360" cy="1249680"/>
            <wp:effectExtent l="0" t="0" r="0" b="7620"/>
            <wp:docPr id="1" name="Рисунок 1" descr="https://fsd.multiurok.ru/html/2022/12/20/s_63a0df6171ba0/phpeeWClS_buklet-analiz-sovremennogo-uroka_html_cdee866669b2e1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2/12/20/s_63a0df6171ba0/phpeeWClS_buklet-analiz-sovremennogo-uroka_html_cdee866669b2e17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9360" cy="1249680"/>
                    </a:xfrm>
                    <a:prstGeom prst="rect">
                      <a:avLst/>
                    </a:prstGeom>
                    <a:noFill/>
                    <a:ln>
                      <a:noFill/>
                    </a:ln>
                  </pic:spPr>
                </pic:pic>
              </a:graphicData>
            </a:graphic>
          </wp:inline>
        </w:drawing>
      </w:r>
    </w:p>
    <w:p w:rsidR="00C76F37" w:rsidRPr="00C76F37" w:rsidRDefault="00C76F37" w:rsidP="00C76F37">
      <w:pPr>
        <w:pStyle w:val="a3"/>
        <w:shd w:val="clear" w:color="auto" w:fill="FFFFFF"/>
        <w:spacing w:before="0" w:beforeAutospacing="0" w:after="150" w:afterAutospacing="0"/>
        <w:jc w:val="center"/>
        <w:rPr>
          <w:color w:val="000000"/>
        </w:rPr>
      </w:pPr>
    </w:p>
    <w:p w:rsidR="00C76F37" w:rsidRPr="00C76F37" w:rsidRDefault="00C76F37" w:rsidP="00C76F37">
      <w:pPr>
        <w:pStyle w:val="a3"/>
        <w:shd w:val="clear" w:color="auto" w:fill="FFFFFF"/>
        <w:spacing w:before="0" w:beforeAutospacing="0" w:after="150" w:afterAutospacing="0"/>
        <w:jc w:val="center"/>
        <w:rPr>
          <w:color w:val="000000"/>
        </w:rPr>
      </w:pPr>
      <w:r w:rsidRPr="00C76F37">
        <w:rPr>
          <w:b/>
          <w:bCs/>
          <w:color w:val="000000"/>
        </w:rPr>
        <w:t>Структурный анализ</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 xml:space="preserve">является основой для всех анализов и проводится вслед </w:t>
      </w:r>
      <w:proofErr w:type="gramStart"/>
      <w:r w:rsidRPr="00C76F37">
        <w:rPr>
          <w:color w:val="000000"/>
        </w:rPr>
        <w:t>за</w:t>
      </w:r>
      <w:proofErr w:type="gramEnd"/>
      <w:r w:rsidRPr="00C76F37">
        <w:rPr>
          <w:color w:val="000000"/>
        </w:rPr>
        <w:t xml:space="preserve"> кратким. Он определяет логическую последовательность  и  взаимосвязь структурных элементов урока и выделяет доминирующие этапы урока.</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а) цели урока;</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б) структуры и организации урока;</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в) содержания урока:</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г) деятельности учителя на уроке;</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д) деятельности  учащихся   на уроке;</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е) домашнего задания;</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ж) санитарно-гигиенических условий урока;</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з) психологического аспекта  урока.</w:t>
      </w:r>
    </w:p>
    <w:p w:rsidR="00C76F37" w:rsidRPr="00C76F37" w:rsidRDefault="00C76F37" w:rsidP="00C76F37">
      <w:pPr>
        <w:pStyle w:val="a3"/>
        <w:shd w:val="clear" w:color="auto" w:fill="FFFFFF"/>
        <w:spacing w:before="0" w:beforeAutospacing="0" w:after="150" w:afterAutospacing="0"/>
        <w:jc w:val="center"/>
        <w:rPr>
          <w:b/>
          <w:bCs/>
          <w:color w:val="000000"/>
        </w:rPr>
      </w:pPr>
    </w:p>
    <w:p w:rsidR="00C76F37" w:rsidRPr="00C76F37" w:rsidRDefault="00C76F37" w:rsidP="00C76F37">
      <w:pPr>
        <w:pStyle w:val="a3"/>
        <w:shd w:val="clear" w:color="auto" w:fill="FFFFFF"/>
        <w:spacing w:before="0" w:beforeAutospacing="0" w:after="150" w:afterAutospacing="0"/>
        <w:jc w:val="center"/>
        <w:rPr>
          <w:b/>
          <w:bCs/>
          <w:color w:val="000000"/>
        </w:rPr>
      </w:pPr>
    </w:p>
    <w:p w:rsidR="00C76F37" w:rsidRPr="00C76F37" w:rsidRDefault="00C76F37" w:rsidP="00C76F37">
      <w:pPr>
        <w:pStyle w:val="a3"/>
        <w:shd w:val="clear" w:color="auto" w:fill="FFFFFF"/>
        <w:spacing w:before="0" w:beforeAutospacing="0" w:after="150" w:afterAutospacing="0"/>
        <w:jc w:val="center"/>
        <w:rPr>
          <w:b/>
          <w:bCs/>
          <w:color w:val="000000"/>
        </w:rPr>
      </w:pPr>
    </w:p>
    <w:p w:rsidR="00C76F37" w:rsidRPr="00C76F37" w:rsidRDefault="00C76F37" w:rsidP="00C76F37">
      <w:pPr>
        <w:pStyle w:val="a3"/>
        <w:shd w:val="clear" w:color="auto" w:fill="FFFFFF"/>
        <w:spacing w:before="0" w:beforeAutospacing="0" w:after="150" w:afterAutospacing="0"/>
        <w:jc w:val="center"/>
        <w:rPr>
          <w:b/>
          <w:bCs/>
          <w:color w:val="000000"/>
        </w:rPr>
      </w:pPr>
    </w:p>
    <w:p w:rsidR="00C76F37" w:rsidRPr="00C76F37" w:rsidRDefault="00C76F37" w:rsidP="00C76F37">
      <w:pPr>
        <w:pStyle w:val="a3"/>
        <w:shd w:val="clear" w:color="auto" w:fill="FFFFFF"/>
        <w:spacing w:before="0" w:beforeAutospacing="0" w:after="150" w:afterAutospacing="0"/>
        <w:jc w:val="center"/>
        <w:rPr>
          <w:color w:val="000000"/>
        </w:rPr>
      </w:pPr>
      <w:r w:rsidRPr="00C76F37">
        <w:rPr>
          <w:b/>
          <w:bCs/>
          <w:color w:val="000000"/>
        </w:rPr>
        <w:t>Аспектный анализ</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 xml:space="preserve">осуществляется на основе </w:t>
      </w:r>
      <w:proofErr w:type="gramStart"/>
      <w:r w:rsidRPr="00C76F37">
        <w:rPr>
          <w:color w:val="000000"/>
        </w:rPr>
        <w:t>структурного</w:t>
      </w:r>
      <w:proofErr w:type="gramEnd"/>
      <w:r w:rsidRPr="00C76F37">
        <w:rPr>
          <w:color w:val="000000"/>
        </w:rPr>
        <w:t>. Главное внимание уделяется анализу одного из аспектов урока:</w:t>
      </w:r>
    </w:p>
    <w:p w:rsidR="00C76F37" w:rsidRPr="00C76F37" w:rsidRDefault="00C76F37" w:rsidP="00C76F37">
      <w:pPr>
        <w:pStyle w:val="a3"/>
        <w:shd w:val="clear" w:color="auto" w:fill="FFFFFF"/>
        <w:spacing w:before="0" w:beforeAutospacing="0" w:after="150" w:afterAutospacing="0"/>
        <w:jc w:val="right"/>
        <w:rPr>
          <w:color w:val="000000"/>
        </w:rPr>
      </w:pPr>
      <w:r w:rsidRPr="00C76F37">
        <w:rPr>
          <w:color w:val="000000"/>
        </w:rPr>
        <w:br/>
      </w:r>
    </w:p>
    <w:p w:rsidR="00C76F37" w:rsidRPr="00C76F37" w:rsidRDefault="00C76F37" w:rsidP="00C76F37">
      <w:pPr>
        <w:pStyle w:val="a3"/>
        <w:shd w:val="clear" w:color="auto" w:fill="FFFFFF"/>
        <w:spacing w:before="0" w:beforeAutospacing="0" w:after="150" w:afterAutospacing="0"/>
        <w:jc w:val="right"/>
        <w:rPr>
          <w:color w:val="000000"/>
        </w:rPr>
      </w:pPr>
      <w:r w:rsidRPr="00C76F37">
        <w:rPr>
          <w:noProof/>
          <w:color w:val="000000"/>
        </w:rPr>
        <w:drawing>
          <wp:inline distT="0" distB="0" distL="0" distR="0" wp14:anchorId="562635A6" wp14:editId="12E5003E">
            <wp:extent cx="1371600" cy="685800"/>
            <wp:effectExtent l="0" t="0" r="0" b="0"/>
            <wp:docPr id="2" name="Рисунок 2" descr="https://fsd.multiurok.ru/html/2022/12/20/s_63a0df6171ba0/phpeeWClS_buklet-analiz-sovremennogo-uroka_html_be4bd7ed5e0f9b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2/12/20/s_63a0df6171ba0/phpeeWClS_buklet-analiz-sovremennogo-uroka_html_be4bd7ed5e0f9bb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p w:rsidR="00C76F37" w:rsidRPr="00C76F37" w:rsidRDefault="00C76F37" w:rsidP="00C76F37">
      <w:pPr>
        <w:pStyle w:val="a3"/>
        <w:shd w:val="clear" w:color="auto" w:fill="FFFFFF"/>
        <w:spacing w:before="0" w:beforeAutospacing="0" w:after="150" w:afterAutospacing="0"/>
        <w:rPr>
          <w:color w:val="000000"/>
        </w:rPr>
      </w:pPr>
    </w:p>
    <w:p w:rsidR="00C76F37" w:rsidRPr="00C76F37" w:rsidRDefault="00C76F37" w:rsidP="00C76F37">
      <w:pPr>
        <w:pStyle w:val="a3"/>
        <w:shd w:val="clear" w:color="auto" w:fill="FFFFFF"/>
        <w:spacing w:before="0" w:beforeAutospacing="0" w:after="150" w:afterAutospacing="0"/>
        <w:jc w:val="center"/>
        <w:rPr>
          <w:color w:val="000000"/>
        </w:rPr>
      </w:pPr>
      <w:r w:rsidRPr="00C76F37">
        <w:rPr>
          <w:b/>
          <w:bCs/>
          <w:color w:val="000000"/>
        </w:rPr>
        <w:t>Полный анализ</w:t>
      </w:r>
    </w:p>
    <w:p w:rsidR="00C76F37" w:rsidRPr="00C76F37" w:rsidRDefault="00C76F37" w:rsidP="00C76F37">
      <w:pPr>
        <w:pStyle w:val="a3"/>
        <w:shd w:val="clear" w:color="auto" w:fill="FFFFFF"/>
        <w:spacing w:before="0" w:beforeAutospacing="0" w:after="150" w:afterAutospacing="0"/>
        <w:rPr>
          <w:color w:val="000000"/>
        </w:rPr>
      </w:pPr>
      <w:r w:rsidRPr="00C76F37">
        <w:rPr>
          <w:color w:val="000000"/>
        </w:rPr>
        <w:t>это система аспектных анализов. Полный анализ может быть осуществлен одновременно несколькими анализирующими или является суммой обобщенных выводов по всем аспектам урока. Проводится при аттестации учителя, при обобщении педагогического опыта, конфликтной ситуации с учителем. </w:t>
      </w:r>
    </w:p>
    <w:p w:rsidR="00C76F37" w:rsidRPr="00C76F37" w:rsidRDefault="00C76F37" w:rsidP="00C76F37">
      <w:pPr>
        <w:pStyle w:val="a3"/>
        <w:numPr>
          <w:ilvl w:val="0"/>
          <w:numId w:val="2"/>
        </w:numPr>
        <w:shd w:val="clear" w:color="auto" w:fill="FFFFFF"/>
        <w:spacing w:after="150"/>
        <w:rPr>
          <w:color w:val="000000"/>
        </w:rPr>
      </w:pPr>
      <w:r w:rsidRPr="00C76F37">
        <w:rPr>
          <w:color w:val="000000"/>
        </w:rPr>
        <w:t>Анализ цели урока.</w:t>
      </w:r>
    </w:p>
    <w:p w:rsidR="00C76F37" w:rsidRPr="00C76F37" w:rsidRDefault="00C76F37" w:rsidP="00C76F37">
      <w:pPr>
        <w:pStyle w:val="a3"/>
        <w:shd w:val="clear" w:color="auto" w:fill="FFFFFF"/>
        <w:spacing w:after="150"/>
        <w:rPr>
          <w:color w:val="000000"/>
        </w:rPr>
      </w:pPr>
      <w:r w:rsidRPr="00C76F37">
        <w:rPr>
          <w:color w:val="000000"/>
        </w:rPr>
        <w:t>Вопросы для анализа:</w:t>
      </w:r>
    </w:p>
    <w:p w:rsidR="00C76F37" w:rsidRPr="00C76F37" w:rsidRDefault="00C76F37" w:rsidP="00C76F37">
      <w:pPr>
        <w:pStyle w:val="a3"/>
        <w:numPr>
          <w:ilvl w:val="0"/>
          <w:numId w:val="3"/>
        </w:numPr>
        <w:shd w:val="clear" w:color="auto" w:fill="FFFFFF"/>
        <w:spacing w:after="150"/>
        <w:rPr>
          <w:color w:val="000000"/>
        </w:rPr>
      </w:pPr>
      <w:r w:rsidRPr="00C76F37">
        <w:rPr>
          <w:color w:val="000000"/>
        </w:rPr>
        <w:t xml:space="preserve">Правильность и обоснованность цели урока с учетом: программных требований; содержания материала; необходимого уровня знаний и умений учащихся; места урока в системе уроков по данной </w:t>
      </w:r>
      <w:r w:rsidRPr="00C76F37">
        <w:rPr>
          <w:color w:val="000000"/>
        </w:rPr>
        <w:lastRenderedPageBreak/>
        <w:t>теме; подготовленности класса; возможностей самого учителя; прогнозов на конечный результат обучения.</w:t>
      </w:r>
    </w:p>
    <w:p w:rsidR="00C76F37" w:rsidRPr="00C76F37" w:rsidRDefault="00C76F37" w:rsidP="00C76F37">
      <w:pPr>
        <w:pStyle w:val="a3"/>
        <w:numPr>
          <w:ilvl w:val="0"/>
          <w:numId w:val="3"/>
        </w:numPr>
        <w:shd w:val="clear" w:color="auto" w:fill="FFFFFF"/>
        <w:spacing w:after="150"/>
        <w:rPr>
          <w:color w:val="000000"/>
        </w:rPr>
      </w:pPr>
      <w:r w:rsidRPr="00C76F37">
        <w:rPr>
          <w:color w:val="000000"/>
        </w:rPr>
        <w:t>Формы и методы доведения цели до учащихся. Целесообразность этих форм и методов.</w:t>
      </w:r>
    </w:p>
    <w:p w:rsidR="00C76F37" w:rsidRPr="00C76F37" w:rsidRDefault="00C76F37" w:rsidP="00C76F37">
      <w:pPr>
        <w:pStyle w:val="a6"/>
        <w:numPr>
          <w:ilvl w:val="0"/>
          <w:numId w:val="2"/>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color w:val="000000"/>
          <w:sz w:val="24"/>
          <w:szCs w:val="24"/>
          <w:lang w:eastAsia="ru-RU"/>
        </w:rPr>
        <w:t>Анализ структуры и организации урока.</w:t>
      </w:r>
    </w:p>
    <w:p w:rsidR="00C76F37" w:rsidRPr="00C76F37" w:rsidRDefault="00C76F37" w:rsidP="00C76F37">
      <w:p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i/>
          <w:iCs/>
          <w:color w:val="000000"/>
          <w:sz w:val="24"/>
          <w:szCs w:val="24"/>
          <w:lang w:eastAsia="ru-RU"/>
        </w:rPr>
        <w:t>Вопросы для анализа:</w:t>
      </w:r>
    </w:p>
    <w:p w:rsidR="00C76F37" w:rsidRPr="00C76F37" w:rsidRDefault="00C76F37" w:rsidP="00C76F37">
      <w:pPr>
        <w:pStyle w:val="a6"/>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Соответствие структуры урока его цели и типу.</w:t>
      </w:r>
    </w:p>
    <w:p w:rsidR="00C76F37" w:rsidRPr="00C76F37" w:rsidRDefault="00C76F37" w:rsidP="00C76F37">
      <w:pPr>
        <w:pStyle w:val="a6"/>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Логическая последовательность и взаимосвязь этапов урока.</w:t>
      </w:r>
    </w:p>
    <w:p w:rsidR="00C76F37" w:rsidRPr="00C76F37" w:rsidRDefault="00C76F37" w:rsidP="00C76F37">
      <w:pPr>
        <w:pStyle w:val="a6"/>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Целесообразность распределения времени по этапам урока.</w:t>
      </w:r>
    </w:p>
    <w:p w:rsidR="00C76F37" w:rsidRPr="00C76F37" w:rsidRDefault="00C76F37" w:rsidP="00C76F37">
      <w:pPr>
        <w:pStyle w:val="a6"/>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Рациональность использования оборудо</w:t>
      </w:r>
      <w:r w:rsidRPr="00C76F37">
        <w:rPr>
          <w:rFonts w:ascii="Times New Roman" w:eastAsia="Times New Roman" w:hAnsi="Times New Roman" w:cs="Times New Roman"/>
          <w:color w:val="000000"/>
          <w:sz w:val="24"/>
          <w:szCs w:val="24"/>
          <w:lang w:eastAsia="ru-RU"/>
        </w:rPr>
        <w:softHyphen/>
        <w:t>вания кабинета.</w:t>
      </w:r>
    </w:p>
    <w:p w:rsidR="00C76F37" w:rsidRPr="00C76F37" w:rsidRDefault="00C76F37" w:rsidP="00C76F37">
      <w:pPr>
        <w:pStyle w:val="a6"/>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color w:val="000000"/>
          <w:sz w:val="24"/>
          <w:szCs w:val="24"/>
          <w:lang w:eastAsia="ru-RU"/>
        </w:rPr>
        <w:t>Анализ содержания урока.</w:t>
      </w:r>
    </w:p>
    <w:p w:rsidR="00C76F37" w:rsidRPr="00C76F37" w:rsidRDefault="00C76F37" w:rsidP="00C76F37">
      <w:pPr>
        <w:pStyle w:val="a6"/>
        <w:shd w:val="clear" w:color="auto" w:fill="FFFFFF"/>
        <w:spacing w:after="150" w:line="240" w:lineRule="auto"/>
        <w:rPr>
          <w:rFonts w:ascii="Times New Roman" w:eastAsia="Times New Roman" w:hAnsi="Times New Roman" w:cs="Times New Roman"/>
          <w:color w:val="000000"/>
          <w:sz w:val="24"/>
          <w:szCs w:val="24"/>
          <w:lang w:eastAsia="ru-RU"/>
        </w:rPr>
      </w:pPr>
    </w:p>
    <w:p w:rsidR="00C76F37" w:rsidRPr="00C76F37" w:rsidRDefault="00C76F37" w:rsidP="00C76F37">
      <w:pPr>
        <w:pStyle w:val="a6"/>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i/>
          <w:iCs/>
          <w:color w:val="000000"/>
          <w:sz w:val="24"/>
          <w:szCs w:val="24"/>
          <w:lang w:eastAsia="ru-RU"/>
        </w:rPr>
        <w:t>Вопросы для анализа.</w:t>
      </w:r>
    </w:p>
    <w:p w:rsidR="00C76F37" w:rsidRPr="00C76F37" w:rsidRDefault="00C76F37" w:rsidP="00C76F37">
      <w:pPr>
        <w:pStyle w:val="a6"/>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Соответствие содержания урока требованиям стан</w:t>
      </w:r>
      <w:r w:rsidRPr="00C76F37">
        <w:rPr>
          <w:rFonts w:ascii="Times New Roman" w:eastAsia="Times New Roman" w:hAnsi="Times New Roman" w:cs="Times New Roman"/>
          <w:color w:val="000000"/>
          <w:sz w:val="24"/>
          <w:szCs w:val="24"/>
          <w:lang w:eastAsia="ru-RU"/>
        </w:rPr>
        <w:softHyphen/>
        <w:t>дарта.</w:t>
      </w:r>
    </w:p>
    <w:p w:rsidR="00C76F37" w:rsidRPr="00C76F37" w:rsidRDefault="00C76F37" w:rsidP="00C76F37">
      <w:pPr>
        <w:pStyle w:val="a6"/>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Логичность изложения.</w:t>
      </w:r>
    </w:p>
    <w:p w:rsidR="00C76F37" w:rsidRPr="00C76F37" w:rsidRDefault="00C76F37" w:rsidP="00C76F37">
      <w:pPr>
        <w:pStyle w:val="a6"/>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Доступность изложе</w:t>
      </w:r>
      <w:r w:rsidRPr="00C76F37">
        <w:rPr>
          <w:rFonts w:ascii="Times New Roman" w:eastAsia="Times New Roman" w:hAnsi="Times New Roman" w:cs="Times New Roman"/>
          <w:color w:val="000000"/>
          <w:sz w:val="24"/>
          <w:szCs w:val="24"/>
          <w:lang w:eastAsia="ru-RU"/>
        </w:rPr>
        <w:softHyphen/>
        <w:t>ния (соответствует ли уровень изложения материала учи</w:t>
      </w:r>
      <w:r w:rsidRPr="00C76F37">
        <w:rPr>
          <w:rFonts w:ascii="Times New Roman" w:eastAsia="Times New Roman" w:hAnsi="Times New Roman" w:cs="Times New Roman"/>
          <w:color w:val="000000"/>
          <w:sz w:val="24"/>
          <w:szCs w:val="24"/>
          <w:lang w:eastAsia="ru-RU"/>
        </w:rPr>
        <w:softHyphen/>
        <w:t>телем уровню понимания содержания учениками).</w:t>
      </w:r>
    </w:p>
    <w:p w:rsidR="00C76F37" w:rsidRPr="00C76F37" w:rsidRDefault="00C76F37" w:rsidP="00C76F37">
      <w:pPr>
        <w:pStyle w:val="a6"/>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На</w:t>
      </w:r>
      <w:r w:rsidRPr="00C76F37">
        <w:rPr>
          <w:rFonts w:ascii="Times New Roman" w:eastAsia="Times New Roman" w:hAnsi="Times New Roman" w:cs="Times New Roman"/>
          <w:color w:val="000000"/>
          <w:sz w:val="24"/>
          <w:szCs w:val="24"/>
          <w:lang w:eastAsia="ru-RU"/>
        </w:rPr>
        <w:softHyphen/>
        <w:t>учность изложения (соответствует ли уровень сложности изложения материала учителем уровню сложности изло</w:t>
      </w:r>
      <w:r w:rsidRPr="00C76F37">
        <w:rPr>
          <w:rFonts w:ascii="Times New Roman" w:eastAsia="Times New Roman" w:hAnsi="Times New Roman" w:cs="Times New Roman"/>
          <w:color w:val="000000"/>
          <w:sz w:val="24"/>
          <w:szCs w:val="24"/>
          <w:lang w:eastAsia="ru-RU"/>
        </w:rPr>
        <w:softHyphen/>
        <w:t>жения содержания в учебнике).</w:t>
      </w:r>
    </w:p>
    <w:p w:rsidR="00C76F37" w:rsidRPr="00C76F37" w:rsidRDefault="00C76F37" w:rsidP="00C76F37">
      <w:pPr>
        <w:pStyle w:val="a6"/>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lastRenderedPageBreak/>
        <w:t>Выделение ведущих идей по данной теме.</w:t>
      </w:r>
    </w:p>
    <w:p w:rsidR="00C76F37" w:rsidRPr="00C76F37" w:rsidRDefault="00C76F37" w:rsidP="00C76F37">
      <w:pPr>
        <w:pStyle w:val="a6"/>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 xml:space="preserve"> Связь содержания урока с жизнью, профессиональная направленность материала.</w:t>
      </w:r>
    </w:p>
    <w:p w:rsidR="00C76F37" w:rsidRPr="00C76F37" w:rsidRDefault="00C76F37" w:rsidP="00C76F37">
      <w:pPr>
        <w:pStyle w:val="a6"/>
        <w:shd w:val="clear" w:color="auto" w:fill="FFFFFF"/>
        <w:spacing w:after="150" w:line="240" w:lineRule="auto"/>
        <w:ind w:left="1364"/>
        <w:rPr>
          <w:rFonts w:ascii="Times New Roman" w:eastAsia="Times New Roman" w:hAnsi="Times New Roman" w:cs="Times New Roman"/>
          <w:color w:val="000000"/>
          <w:sz w:val="24"/>
          <w:szCs w:val="24"/>
          <w:lang w:eastAsia="ru-RU"/>
        </w:rPr>
      </w:pPr>
    </w:p>
    <w:p w:rsidR="00C76F37" w:rsidRPr="00C76F37" w:rsidRDefault="00C76F37" w:rsidP="00C76F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color w:val="000000"/>
          <w:sz w:val="24"/>
          <w:szCs w:val="24"/>
          <w:lang w:eastAsia="ru-RU"/>
        </w:rPr>
        <w:t>Анализ методики проведения урока (деятель</w:t>
      </w:r>
      <w:r w:rsidRPr="00C76F37">
        <w:rPr>
          <w:rFonts w:ascii="Times New Roman" w:eastAsia="Times New Roman" w:hAnsi="Times New Roman" w:cs="Times New Roman"/>
          <w:b/>
          <w:bCs/>
          <w:color w:val="000000"/>
          <w:sz w:val="24"/>
          <w:szCs w:val="24"/>
          <w:lang w:eastAsia="ru-RU"/>
        </w:rPr>
        <w:softHyphen/>
        <w:t>ность учителя).</w:t>
      </w:r>
    </w:p>
    <w:p w:rsidR="00C76F37" w:rsidRPr="00C76F37" w:rsidRDefault="00C76F37" w:rsidP="00C76F37">
      <w:p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i/>
          <w:iCs/>
          <w:color w:val="000000"/>
          <w:sz w:val="24"/>
          <w:szCs w:val="24"/>
          <w:lang w:eastAsia="ru-RU"/>
        </w:rPr>
        <w:t>Вопросы для анализа:</w:t>
      </w:r>
    </w:p>
    <w:p w:rsidR="00C76F37" w:rsidRPr="00C76F37" w:rsidRDefault="00C76F37" w:rsidP="00C76F37">
      <w:pPr>
        <w:pStyle w:val="a6"/>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Правильность отбора методов, приемов и средств обучения с учетом: темы урока; цели урока; возможностей класса; возможностей самого учителя; учебно-материаль</w:t>
      </w:r>
      <w:r w:rsidRPr="00C76F37">
        <w:rPr>
          <w:rFonts w:ascii="Times New Roman" w:eastAsia="Times New Roman" w:hAnsi="Times New Roman" w:cs="Times New Roman"/>
          <w:color w:val="000000"/>
          <w:sz w:val="24"/>
          <w:szCs w:val="24"/>
          <w:lang w:eastAsia="ru-RU"/>
        </w:rPr>
        <w:softHyphen/>
        <w:t>ной базы.</w:t>
      </w:r>
    </w:p>
    <w:p w:rsidR="00C76F37" w:rsidRPr="00C76F37" w:rsidRDefault="00C76F37" w:rsidP="00C76F37">
      <w:pPr>
        <w:pStyle w:val="a6"/>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Разнообразие методов и приемов, применяе</w:t>
      </w:r>
      <w:r w:rsidRPr="00C76F37">
        <w:rPr>
          <w:rFonts w:ascii="Times New Roman" w:eastAsia="Times New Roman" w:hAnsi="Times New Roman" w:cs="Times New Roman"/>
          <w:color w:val="000000"/>
          <w:sz w:val="24"/>
          <w:szCs w:val="24"/>
          <w:lang w:eastAsia="ru-RU"/>
        </w:rPr>
        <w:softHyphen/>
        <w:t>мых на уроке.</w:t>
      </w:r>
    </w:p>
    <w:p w:rsidR="00C76F37" w:rsidRPr="00C76F37" w:rsidRDefault="00C76F37" w:rsidP="00C76F37">
      <w:pPr>
        <w:pStyle w:val="a6"/>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Формирование у учащихся новых понятий (как учитель определил основные понятия для данной те</w:t>
      </w:r>
      <w:r w:rsidRPr="00C76F37">
        <w:rPr>
          <w:rFonts w:ascii="Times New Roman" w:eastAsia="Times New Roman" w:hAnsi="Times New Roman" w:cs="Times New Roman"/>
          <w:color w:val="000000"/>
          <w:sz w:val="24"/>
          <w:szCs w:val="24"/>
          <w:lang w:eastAsia="ru-RU"/>
        </w:rPr>
        <w:softHyphen/>
        <w:t>мы и как определил, являются ли данные понятия для учащихся действительно новыми).</w:t>
      </w:r>
    </w:p>
    <w:p w:rsidR="00C76F37" w:rsidRPr="00C76F37" w:rsidRDefault="00C76F37" w:rsidP="00C76F37">
      <w:pPr>
        <w:pStyle w:val="a6"/>
        <w:shd w:val="clear" w:color="auto" w:fill="FFFFFF"/>
        <w:spacing w:after="150" w:line="240" w:lineRule="auto"/>
        <w:rPr>
          <w:rFonts w:ascii="Times New Roman" w:eastAsia="Times New Roman" w:hAnsi="Times New Roman" w:cs="Times New Roman"/>
          <w:b/>
          <w:bCs/>
          <w:color w:val="000000"/>
          <w:sz w:val="24"/>
          <w:szCs w:val="24"/>
          <w:lang w:eastAsia="ru-RU"/>
        </w:rPr>
      </w:pPr>
      <w:r w:rsidRPr="00C76F37">
        <w:rPr>
          <w:rFonts w:ascii="Times New Roman" w:eastAsia="Times New Roman" w:hAnsi="Times New Roman" w:cs="Times New Roman"/>
          <w:b/>
          <w:bCs/>
          <w:color w:val="000000"/>
          <w:sz w:val="24"/>
          <w:szCs w:val="24"/>
          <w:lang w:eastAsia="ru-RU"/>
        </w:rPr>
        <w:t>Анализ работы учащихся на уроке.</w:t>
      </w:r>
    </w:p>
    <w:p w:rsidR="00C76F37" w:rsidRPr="00C76F37" w:rsidRDefault="00C76F37" w:rsidP="00C76F37">
      <w:pPr>
        <w:pStyle w:val="a6"/>
        <w:shd w:val="clear" w:color="auto" w:fill="FFFFFF"/>
        <w:spacing w:after="150" w:line="240" w:lineRule="auto"/>
        <w:rPr>
          <w:rFonts w:ascii="Times New Roman" w:eastAsia="Times New Roman" w:hAnsi="Times New Roman" w:cs="Times New Roman"/>
          <w:color w:val="000000"/>
          <w:sz w:val="24"/>
          <w:szCs w:val="24"/>
          <w:lang w:eastAsia="ru-RU"/>
        </w:rPr>
      </w:pPr>
    </w:p>
    <w:p w:rsidR="00C76F37" w:rsidRPr="00C76F37" w:rsidRDefault="00C76F37" w:rsidP="00C76F37">
      <w:pPr>
        <w:pStyle w:val="a6"/>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i/>
          <w:iCs/>
          <w:color w:val="000000"/>
          <w:sz w:val="24"/>
          <w:szCs w:val="24"/>
          <w:lang w:eastAsia="ru-RU"/>
        </w:rPr>
        <w:t>Вопросы для анализа:</w:t>
      </w:r>
    </w:p>
    <w:p w:rsidR="00C76F37" w:rsidRPr="00C76F37" w:rsidRDefault="00C76F37" w:rsidP="00C76F37">
      <w:pPr>
        <w:pStyle w:val="a6"/>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 xml:space="preserve"> Активность и работоспособность учащихся на раз</w:t>
      </w:r>
      <w:r w:rsidRPr="00C76F37">
        <w:rPr>
          <w:rFonts w:ascii="Times New Roman" w:eastAsia="Times New Roman" w:hAnsi="Times New Roman" w:cs="Times New Roman"/>
          <w:color w:val="000000"/>
          <w:sz w:val="24"/>
          <w:szCs w:val="24"/>
          <w:lang w:eastAsia="ru-RU"/>
        </w:rPr>
        <w:softHyphen/>
        <w:t>ных этапах урока.</w:t>
      </w:r>
    </w:p>
    <w:p w:rsidR="00C76F37" w:rsidRPr="00C76F37" w:rsidRDefault="00C76F37" w:rsidP="00C76F37">
      <w:pPr>
        <w:pStyle w:val="a6"/>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Интерес к теме и уроку.</w:t>
      </w:r>
    </w:p>
    <w:p w:rsidR="00C76F37" w:rsidRPr="00C76F37" w:rsidRDefault="00C76F37" w:rsidP="00C76F37">
      <w:pPr>
        <w:pStyle w:val="a6"/>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Владеют ли учащиеся рациональными приемами работы (НОТ на уро</w:t>
      </w:r>
      <w:r w:rsidRPr="00C76F37">
        <w:rPr>
          <w:rFonts w:ascii="Times New Roman" w:eastAsia="Times New Roman" w:hAnsi="Times New Roman" w:cs="Times New Roman"/>
          <w:color w:val="000000"/>
          <w:sz w:val="24"/>
          <w:szCs w:val="24"/>
          <w:lang w:eastAsia="ru-RU"/>
        </w:rPr>
        <w:softHyphen/>
        <w:t>ке). Культура труда на уроке.</w:t>
      </w:r>
    </w:p>
    <w:p w:rsidR="00C76F37" w:rsidRPr="00C76F37" w:rsidRDefault="00C76F37" w:rsidP="00C76F37">
      <w:pPr>
        <w:pStyle w:val="a6"/>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color w:val="000000"/>
          <w:sz w:val="24"/>
          <w:szCs w:val="24"/>
          <w:lang w:eastAsia="ru-RU"/>
        </w:rPr>
        <w:t>Анализ домашнего задания.</w:t>
      </w:r>
    </w:p>
    <w:p w:rsidR="00C76F37" w:rsidRPr="00C76F37" w:rsidRDefault="00C76F37" w:rsidP="00C76F37">
      <w:p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i/>
          <w:iCs/>
          <w:color w:val="000000"/>
          <w:sz w:val="24"/>
          <w:szCs w:val="24"/>
          <w:lang w:eastAsia="ru-RU"/>
        </w:rPr>
        <w:t xml:space="preserve">           Вопросы для анализа:</w:t>
      </w:r>
    </w:p>
    <w:p w:rsidR="00C76F37" w:rsidRPr="00C76F37" w:rsidRDefault="00C76F37" w:rsidP="00C76F37">
      <w:pPr>
        <w:pStyle w:val="a6"/>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lastRenderedPageBreak/>
        <w:t xml:space="preserve"> Методы и приемы проверки домашнего задания.</w:t>
      </w:r>
    </w:p>
    <w:p w:rsidR="00C76F37" w:rsidRPr="00C76F37" w:rsidRDefault="00C76F37" w:rsidP="00C76F37">
      <w:pPr>
        <w:pStyle w:val="a6"/>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 xml:space="preserve"> Мотивировка домашнего задания на данном уроке, его цели и осознание этих целей </w:t>
      </w:r>
      <w:proofErr w:type="gramStart"/>
      <w:r w:rsidRPr="00C76F37">
        <w:rPr>
          <w:rFonts w:ascii="Times New Roman" w:eastAsia="Times New Roman" w:hAnsi="Times New Roman" w:cs="Times New Roman"/>
          <w:color w:val="000000"/>
          <w:sz w:val="24"/>
          <w:szCs w:val="24"/>
          <w:lang w:eastAsia="ru-RU"/>
        </w:rPr>
        <w:t>у</w:t>
      </w:r>
      <w:proofErr w:type="gramEnd"/>
      <w:r w:rsidRPr="00C76F37">
        <w:rPr>
          <w:rFonts w:ascii="Times New Roman" w:eastAsia="Times New Roman" w:hAnsi="Times New Roman" w:cs="Times New Roman"/>
          <w:color w:val="000000"/>
          <w:sz w:val="24"/>
          <w:szCs w:val="24"/>
          <w:lang w:eastAsia="ru-RU"/>
        </w:rPr>
        <w:t xml:space="preserve"> учащимися.</w:t>
      </w:r>
    </w:p>
    <w:p w:rsidR="00C76F37" w:rsidRPr="00C76F37" w:rsidRDefault="00C76F37" w:rsidP="00C76F37">
      <w:pPr>
        <w:pStyle w:val="a6"/>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 xml:space="preserve"> Объем до</w:t>
      </w:r>
      <w:r w:rsidRPr="00C76F37">
        <w:rPr>
          <w:rFonts w:ascii="Times New Roman" w:eastAsia="Times New Roman" w:hAnsi="Times New Roman" w:cs="Times New Roman"/>
          <w:color w:val="000000"/>
          <w:sz w:val="24"/>
          <w:szCs w:val="24"/>
          <w:lang w:eastAsia="ru-RU"/>
        </w:rPr>
        <w:softHyphen/>
        <w:t>машнего задания (чем определяется).</w:t>
      </w:r>
    </w:p>
    <w:p w:rsidR="00C76F37" w:rsidRPr="00C76F37" w:rsidRDefault="00C76F37" w:rsidP="00C76F37">
      <w:pPr>
        <w:pStyle w:val="a6"/>
        <w:shd w:val="clear" w:color="auto" w:fill="FFFFFF"/>
        <w:spacing w:after="150" w:line="240" w:lineRule="auto"/>
        <w:rPr>
          <w:rFonts w:ascii="Times New Roman" w:eastAsia="Times New Roman" w:hAnsi="Times New Roman" w:cs="Times New Roman"/>
          <w:color w:val="000000"/>
          <w:sz w:val="24"/>
          <w:szCs w:val="24"/>
          <w:lang w:eastAsia="ru-RU"/>
        </w:rPr>
      </w:pPr>
    </w:p>
    <w:p w:rsidR="00C76F37" w:rsidRPr="00C76F37" w:rsidRDefault="00C76F37" w:rsidP="00C76F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color w:val="000000"/>
          <w:sz w:val="24"/>
          <w:szCs w:val="24"/>
          <w:lang w:eastAsia="ru-RU"/>
        </w:rPr>
        <w:t>Оценка санитарно-гигиенических условий урока.</w:t>
      </w:r>
    </w:p>
    <w:p w:rsidR="00C76F37" w:rsidRPr="00C76F37" w:rsidRDefault="00C76F37" w:rsidP="00C76F37">
      <w:p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i/>
          <w:iCs/>
          <w:color w:val="000000"/>
          <w:sz w:val="24"/>
          <w:szCs w:val="24"/>
          <w:lang w:eastAsia="ru-RU"/>
        </w:rPr>
        <w:t>Вопросы для анализа:</w:t>
      </w:r>
    </w:p>
    <w:p w:rsidR="00C76F37" w:rsidRPr="00C76F37" w:rsidRDefault="00C76F37" w:rsidP="00C76F37">
      <w:pPr>
        <w:pStyle w:val="a6"/>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Классная доска (форма, цвет, чистота, пригодность для работы мелом, для закрепления наглядности).</w:t>
      </w:r>
    </w:p>
    <w:p w:rsidR="00C76F37" w:rsidRPr="00C76F37" w:rsidRDefault="00C76F37" w:rsidP="00C76F37">
      <w:pPr>
        <w:pStyle w:val="a6"/>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Соот</w:t>
      </w:r>
      <w:r w:rsidRPr="00C76F37">
        <w:rPr>
          <w:rFonts w:ascii="Times New Roman" w:eastAsia="Times New Roman" w:hAnsi="Times New Roman" w:cs="Times New Roman"/>
          <w:color w:val="000000"/>
          <w:sz w:val="24"/>
          <w:szCs w:val="24"/>
          <w:lang w:eastAsia="ru-RU"/>
        </w:rPr>
        <w:softHyphen/>
        <w:t>ветствие мебели возрасту учащихся.</w:t>
      </w:r>
    </w:p>
    <w:p w:rsidR="00C76F37" w:rsidRPr="00C76F37" w:rsidRDefault="00C76F37" w:rsidP="00C76F37">
      <w:pPr>
        <w:pStyle w:val="a6"/>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Уровень освещен</w:t>
      </w:r>
      <w:r w:rsidRPr="00C76F37">
        <w:rPr>
          <w:rFonts w:ascii="Times New Roman" w:eastAsia="Times New Roman" w:hAnsi="Times New Roman" w:cs="Times New Roman"/>
          <w:color w:val="000000"/>
          <w:sz w:val="24"/>
          <w:szCs w:val="24"/>
          <w:lang w:eastAsia="ru-RU"/>
        </w:rPr>
        <w:softHyphen/>
        <w:t>ности, чистота помещения.</w:t>
      </w:r>
    </w:p>
    <w:p w:rsidR="00C76F37" w:rsidRPr="00C76F37" w:rsidRDefault="00C76F37" w:rsidP="00C76F37">
      <w:pPr>
        <w:pStyle w:val="a6"/>
        <w:shd w:val="clear" w:color="auto" w:fill="FFFFFF"/>
        <w:spacing w:after="150" w:line="240" w:lineRule="auto"/>
        <w:rPr>
          <w:rFonts w:ascii="Times New Roman" w:eastAsia="Times New Roman" w:hAnsi="Times New Roman" w:cs="Times New Roman"/>
          <w:color w:val="000000"/>
          <w:sz w:val="24"/>
          <w:szCs w:val="24"/>
          <w:lang w:eastAsia="ru-RU"/>
        </w:rPr>
      </w:pPr>
    </w:p>
    <w:p w:rsidR="00C76F37" w:rsidRPr="00C76F37" w:rsidRDefault="00C76F37" w:rsidP="00C76F3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color w:val="000000"/>
          <w:sz w:val="24"/>
          <w:szCs w:val="24"/>
          <w:lang w:eastAsia="ru-RU"/>
        </w:rPr>
        <w:t>Психологический анализ урока</w:t>
      </w:r>
    </w:p>
    <w:p w:rsidR="00C76F37" w:rsidRPr="00C76F37" w:rsidRDefault="00C76F37" w:rsidP="00C76F37">
      <w:p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b/>
          <w:bCs/>
          <w:i/>
          <w:iCs/>
          <w:color w:val="000000"/>
          <w:sz w:val="24"/>
          <w:szCs w:val="24"/>
          <w:lang w:eastAsia="ru-RU"/>
        </w:rPr>
        <w:t>Вопросы</w:t>
      </w:r>
      <w:r w:rsidRPr="00C76F37">
        <w:rPr>
          <w:rFonts w:ascii="Times New Roman" w:eastAsia="Times New Roman" w:hAnsi="Times New Roman" w:cs="Times New Roman"/>
          <w:i/>
          <w:iCs/>
          <w:color w:val="000000"/>
          <w:sz w:val="24"/>
          <w:szCs w:val="24"/>
          <w:lang w:eastAsia="ru-RU"/>
        </w:rPr>
        <w:t> </w:t>
      </w:r>
      <w:r w:rsidRPr="00C76F37">
        <w:rPr>
          <w:rFonts w:ascii="Times New Roman" w:eastAsia="Times New Roman" w:hAnsi="Times New Roman" w:cs="Times New Roman"/>
          <w:b/>
          <w:bCs/>
          <w:i/>
          <w:iCs/>
          <w:color w:val="000000"/>
          <w:sz w:val="24"/>
          <w:szCs w:val="24"/>
          <w:lang w:eastAsia="ru-RU"/>
        </w:rPr>
        <w:t>для анализа:</w:t>
      </w:r>
    </w:p>
    <w:p w:rsidR="00C76F37" w:rsidRPr="00C76F37" w:rsidRDefault="00C76F37" w:rsidP="00C76F37">
      <w:p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1. Психологическое состояние учащихся перед нача</w:t>
      </w:r>
      <w:r w:rsidRPr="00C76F37">
        <w:rPr>
          <w:rFonts w:ascii="Times New Roman" w:eastAsia="Times New Roman" w:hAnsi="Times New Roman" w:cs="Times New Roman"/>
          <w:color w:val="000000"/>
          <w:sz w:val="24"/>
          <w:szCs w:val="24"/>
          <w:lang w:eastAsia="ru-RU"/>
        </w:rPr>
        <w:softHyphen/>
        <w:t>лом урока и в ходе его (готовность к уроку, собранность, настроение и его причины, эмоциональный отклик на про</w:t>
      </w:r>
      <w:r w:rsidRPr="00C76F37">
        <w:rPr>
          <w:rFonts w:ascii="Times New Roman" w:eastAsia="Times New Roman" w:hAnsi="Times New Roman" w:cs="Times New Roman"/>
          <w:color w:val="000000"/>
          <w:sz w:val="24"/>
          <w:szCs w:val="24"/>
          <w:lang w:eastAsia="ru-RU"/>
        </w:rPr>
        <w:softHyphen/>
        <w:t>исходящее на занятии).</w:t>
      </w:r>
    </w:p>
    <w:p w:rsidR="00C76F37" w:rsidRPr="00C76F37" w:rsidRDefault="00C76F37" w:rsidP="00C76F37">
      <w:pPr>
        <w:shd w:val="clear" w:color="auto" w:fill="FFFFFF"/>
        <w:spacing w:after="150" w:line="240" w:lineRule="auto"/>
        <w:rPr>
          <w:rFonts w:ascii="Times New Roman" w:eastAsia="Times New Roman" w:hAnsi="Times New Roman" w:cs="Times New Roman"/>
          <w:color w:val="000000"/>
          <w:sz w:val="24"/>
          <w:szCs w:val="24"/>
          <w:lang w:eastAsia="ru-RU"/>
        </w:rPr>
      </w:pPr>
      <w:r w:rsidRPr="00C76F37">
        <w:rPr>
          <w:rFonts w:ascii="Times New Roman" w:eastAsia="Times New Roman" w:hAnsi="Times New Roman" w:cs="Times New Roman"/>
          <w:color w:val="000000"/>
          <w:sz w:val="24"/>
          <w:szCs w:val="24"/>
          <w:lang w:eastAsia="ru-RU"/>
        </w:rPr>
        <w:t>2. Развитие внимания, устойчи</w:t>
      </w:r>
      <w:r w:rsidRPr="00C76F37">
        <w:rPr>
          <w:rFonts w:ascii="Times New Roman" w:eastAsia="Times New Roman" w:hAnsi="Times New Roman" w:cs="Times New Roman"/>
          <w:color w:val="000000"/>
          <w:sz w:val="24"/>
          <w:szCs w:val="24"/>
          <w:lang w:eastAsia="ru-RU"/>
        </w:rPr>
        <w:softHyphen/>
        <w:t>вость внимания на разных этапах урока, приемы привле</w:t>
      </w:r>
      <w:r w:rsidRPr="00C76F37">
        <w:rPr>
          <w:rFonts w:ascii="Times New Roman" w:eastAsia="Times New Roman" w:hAnsi="Times New Roman" w:cs="Times New Roman"/>
          <w:color w:val="000000"/>
          <w:sz w:val="24"/>
          <w:szCs w:val="24"/>
          <w:lang w:eastAsia="ru-RU"/>
        </w:rPr>
        <w:softHyphen/>
        <w:t>чения внимания и поддержания его устойчивости, случаи отвлечения внимания и его причины, соотношение произ</w:t>
      </w:r>
      <w:r w:rsidRPr="00C76F37">
        <w:rPr>
          <w:rFonts w:ascii="Times New Roman" w:eastAsia="Times New Roman" w:hAnsi="Times New Roman" w:cs="Times New Roman"/>
          <w:color w:val="000000"/>
          <w:sz w:val="24"/>
          <w:szCs w:val="24"/>
          <w:lang w:eastAsia="ru-RU"/>
        </w:rPr>
        <w:softHyphen/>
        <w:t>вольного и непроизвольного внимания.</w:t>
      </w:r>
      <w:bookmarkStart w:id="0" w:name="_GoBack"/>
      <w:bookmarkEnd w:id="0"/>
    </w:p>
    <w:sectPr w:rsidR="00C76F37" w:rsidRPr="00C76F37" w:rsidSect="00C76F37">
      <w:pgSz w:w="16838" w:h="11906" w:orient="landscape"/>
      <w:pgMar w:top="1"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F2D"/>
    <w:multiLevelType w:val="hybridMultilevel"/>
    <w:tmpl w:val="272287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9314B"/>
    <w:multiLevelType w:val="hybridMultilevel"/>
    <w:tmpl w:val="7C94B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E5D9F"/>
    <w:multiLevelType w:val="hybridMultilevel"/>
    <w:tmpl w:val="B0EE0DD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nsid w:val="0FA9029B"/>
    <w:multiLevelType w:val="hybridMultilevel"/>
    <w:tmpl w:val="53787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6632B2"/>
    <w:multiLevelType w:val="multilevel"/>
    <w:tmpl w:val="2F92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0F4181"/>
    <w:multiLevelType w:val="hybridMultilevel"/>
    <w:tmpl w:val="A858BBA4"/>
    <w:lvl w:ilvl="0" w:tplc="858E3FA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33433FC0"/>
    <w:multiLevelType w:val="hybridMultilevel"/>
    <w:tmpl w:val="C9DEF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4C6F6C"/>
    <w:multiLevelType w:val="hybridMultilevel"/>
    <w:tmpl w:val="8E4C6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9B7E92"/>
    <w:multiLevelType w:val="hybridMultilevel"/>
    <w:tmpl w:val="10747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DF29F5"/>
    <w:multiLevelType w:val="hybridMultilevel"/>
    <w:tmpl w:val="B1429E8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79516BE5"/>
    <w:multiLevelType w:val="hybridMultilevel"/>
    <w:tmpl w:val="E7ECF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B108A4"/>
    <w:multiLevelType w:val="hybridMultilevel"/>
    <w:tmpl w:val="ECB6A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1"/>
  </w:num>
  <w:num w:numId="6">
    <w:abstractNumId w:val="9"/>
  </w:num>
  <w:num w:numId="7">
    <w:abstractNumId w:val="5"/>
  </w:num>
  <w:num w:numId="8">
    <w:abstractNumId w:val="2"/>
  </w:num>
  <w:num w:numId="9">
    <w:abstractNumId w:val="8"/>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2D"/>
    <w:rsid w:val="00A53E2D"/>
    <w:rsid w:val="00C76F37"/>
    <w:rsid w:val="00E41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6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76F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6F37"/>
    <w:rPr>
      <w:rFonts w:ascii="Tahoma" w:hAnsi="Tahoma" w:cs="Tahoma"/>
      <w:sz w:val="16"/>
      <w:szCs w:val="16"/>
    </w:rPr>
  </w:style>
  <w:style w:type="paragraph" w:styleId="a6">
    <w:name w:val="List Paragraph"/>
    <w:basedOn w:val="a"/>
    <w:uiPriority w:val="34"/>
    <w:qFormat/>
    <w:rsid w:val="00C76F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6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76F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6F37"/>
    <w:rPr>
      <w:rFonts w:ascii="Tahoma" w:hAnsi="Tahoma" w:cs="Tahoma"/>
      <w:sz w:val="16"/>
      <w:szCs w:val="16"/>
    </w:rPr>
  </w:style>
  <w:style w:type="paragraph" w:styleId="a6">
    <w:name w:val="List Paragraph"/>
    <w:basedOn w:val="a"/>
    <w:uiPriority w:val="34"/>
    <w:qFormat/>
    <w:rsid w:val="00C76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6389">
      <w:bodyDiv w:val="1"/>
      <w:marLeft w:val="0"/>
      <w:marRight w:val="0"/>
      <w:marTop w:val="0"/>
      <w:marBottom w:val="0"/>
      <w:divBdr>
        <w:top w:val="none" w:sz="0" w:space="0" w:color="auto"/>
        <w:left w:val="none" w:sz="0" w:space="0" w:color="auto"/>
        <w:bottom w:val="none" w:sz="0" w:space="0" w:color="auto"/>
        <w:right w:val="none" w:sz="0" w:space="0" w:color="auto"/>
      </w:divBdr>
    </w:div>
    <w:div w:id="34238507">
      <w:bodyDiv w:val="1"/>
      <w:marLeft w:val="0"/>
      <w:marRight w:val="0"/>
      <w:marTop w:val="0"/>
      <w:marBottom w:val="0"/>
      <w:divBdr>
        <w:top w:val="none" w:sz="0" w:space="0" w:color="auto"/>
        <w:left w:val="none" w:sz="0" w:space="0" w:color="auto"/>
        <w:bottom w:val="none" w:sz="0" w:space="0" w:color="auto"/>
        <w:right w:val="none" w:sz="0" w:space="0" w:color="auto"/>
      </w:divBdr>
    </w:div>
    <w:div w:id="368604700">
      <w:bodyDiv w:val="1"/>
      <w:marLeft w:val="0"/>
      <w:marRight w:val="0"/>
      <w:marTop w:val="0"/>
      <w:marBottom w:val="0"/>
      <w:divBdr>
        <w:top w:val="none" w:sz="0" w:space="0" w:color="auto"/>
        <w:left w:val="none" w:sz="0" w:space="0" w:color="auto"/>
        <w:bottom w:val="none" w:sz="0" w:space="0" w:color="auto"/>
        <w:right w:val="none" w:sz="0" w:space="0" w:color="auto"/>
      </w:divBdr>
    </w:div>
    <w:div w:id="471407081">
      <w:bodyDiv w:val="1"/>
      <w:marLeft w:val="0"/>
      <w:marRight w:val="0"/>
      <w:marTop w:val="0"/>
      <w:marBottom w:val="0"/>
      <w:divBdr>
        <w:top w:val="none" w:sz="0" w:space="0" w:color="auto"/>
        <w:left w:val="none" w:sz="0" w:space="0" w:color="auto"/>
        <w:bottom w:val="none" w:sz="0" w:space="0" w:color="auto"/>
        <w:right w:val="none" w:sz="0" w:space="0" w:color="auto"/>
      </w:divBdr>
    </w:div>
    <w:div w:id="653145026">
      <w:bodyDiv w:val="1"/>
      <w:marLeft w:val="0"/>
      <w:marRight w:val="0"/>
      <w:marTop w:val="0"/>
      <w:marBottom w:val="0"/>
      <w:divBdr>
        <w:top w:val="none" w:sz="0" w:space="0" w:color="auto"/>
        <w:left w:val="none" w:sz="0" w:space="0" w:color="auto"/>
        <w:bottom w:val="none" w:sz="0" w:space="0" w:color="auto"/>
        <w:right w:val="none" w:sz="0" w:space="0" w:color="auto"/>
      </w:divBdr>
    </w:div>
    <w:div w:id="710881486">
      <w:bodyDiv w:val="1"/>
      <w:marLeft w:val="0"/>
      <w:marRight w:val="0"/>
      <w:marTop w:val="0"/>
      <w:marBottom w:val="0"/>
      <w:divBdr>
        <w:top w:val="none" w:sz="0" w:space="0" w:color="auto"/>
        <w:left w:val="none" w:sz="0" w:space="0" w:color="auto"/>
        <w:bottom w:val="none" w:sz="0" w:space="0" w:color="auto"/>
        <w:right w:val="none" w:sz="0" w:space="0" w:color="auto"/>
      </w:divBdr>
    </w:div>
    <w:div w:id="1195726994">
      <w:bodyDiv w:val="1"/>
      <w:marLeft w:val="0"/>
      <w:marRight w:val="0"/>
      <w:marTop w:val="0"/>
      <w:marBottom w:val="0"/>
      <w:divBdr>
        <w:top w:val="none" w:sz="0" w:space="0" w:color="auto"/>
        <w:left w:val="none" w:sz="0" w:space="0" w:color="auto"/>
        <w:bottom w:val="none" w:sz="0" w:space="0" w:color="auto"/>
        <w:right w:val="none" w:sz="0" w:space="0" w:color="auto"/>
      </w:divBdr>
    </w:div>
    <w:div w:id="1482887106">
      <w:bodyDiv w:val="1"/>
      <w:marLeft w:val="0"/>
      <w:marRight w:val="0"/>
      <w:marTop w:val="0"/>
      <w:marBottom w:val="0"/>
      <w:divBdr>
        <w:top w:val="none" w:sz="0" w:space="0" w:color="auto"/>
        <w:left w:val="none" w:sz="0" w:space="0" w:color="auto"/>
        <w:bottom w:val="none" w:sz="0" w:space="0" w:color="auto"/>
        <w:right w:val="none" w:sz="0" w:space="0" w:color="auto"/>
      </w:divBdr>
    </w:div>
    <w:div w:id="1826504427">
      <w:bodyDiv w:val="1"/>
      <w:marLeft w:val="0"/>
      <w:marRight w:val="0"/>
      <w:marTop w:val="0"/>
      <w:marBottom w:val="0"/>
      <w:divBdr>
        <w:top w:val="none" w:sz="0" w:space="0" w:color="auto"/>
        <w:left w:val="none" w:sz="0" w:space="0" w:color="auto"/>
        <w:bottom w:val="none" w:sz="0" w:space="0" w:color="auto"/>
        <w:right w:val="none" w:sz="0" w:space="0" w:color="auto"/>
      </w:divBdr>
    </w:div>
    <w:div w:id="1843930589">
      <w:bodyDiv w:val="1"/>
      <w:marLeft w:val="0"/>
      <w:marRight w:val="0"/>
      <w:marTop w:val="0"/>
      <w:marBottom w:val="0"/>
      <w:divBdr>
        <w:top w:val="none" w:sz="0" w:space="0" w:color="auto"/>
        <w:left w:val="none" w:sz="0" w:space="0" w:color="auto"/>
        <w:bottom w:val="none" w:sz="0" w:space="0" w:color="auto"/>
        <w:right w:val="none" w:sz="0" w:space="0" w:color="auto"/>
      </w:divBdr>
    </w:div>
    <w:div w:id="1862157061">
      <w:bodyDiv w:val="1"/>
      <w:marLeft w:val="0"/>
      <w:marRight w:val="0"/>
      <w:marTop w:val="0"/>
      <w:marBottom w:val="0"/>
      <w:divBdr>
        <w:top w:val="none" w:sz="0" w:space="0" w:color="auto"/>
        <w:left w:val="none" w:sz="0" w:space="0" w:color="auto"/>
        <w:bottom w:val="none" w:sz="0" w:space="0" w:color="auto"/>
        <w:right w:val="none" w:sz="0" w:space="0" w:color="auto"/>
      </w:divBdr>
    </w:div>
    <w:div w:id="20452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2023-06-13T19:05:00Z</dcterms:created>
  <dcterms:modified xsi:type="dcterms:W3CDTF">2023-06-13T19:05:00Z</dcterms:modified>
</cp:coreProperties>
</file>