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center"/>
      </w:pPr>
      <w:r>
        <w:rPr>
          <w:rFonts w:ascii="Times New Roman" w:hAnsi="Times New Roman"/>
          <w:b/>
          <w:bCs/>
          <w:sz w:val="36"/>
          <w:szCs w:val="36"/>
        </w:rPr>
        <w:t>Современный английский язык: трудные аспекты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элективный курс для 11 классов общеобразовательных школ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   В последние десятилетия </w:t>
      </w:r>
      <w:proofErr w:type="spellStart"/>
      <w:r>
        <w:rPr>
          <w:rFonts w:ascii="Times New Roman" w:hAnsi="Times New Roman"/>
          <w:sz w:val="24"/>
          <w:szCs w:val="24"/>
        </w:rPr>
        <w:t>иностранныи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язык в России стал в </w:t>
      </w:r>
      <w:proofErr w:type="spellStart"/>
      <w:r>
        <w:rPr>
          <w:rFonts w:ascii="Times New Roman" w:hAnsi="Times New Roman"/>
          <w:sz w:val="24"/>
          <w:szCs w:val="24"/>
        </w:rPr>
        <w:t>полнои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мере осознаваться как средство общения, взаимопонимания и </w:t>
      </w:r>
      <w:proofErr w:type="spellStart"/>
      <w:r>
        <w:rPr>
          <w:rFonts w:ascii="Times New Roman" w:hAnsi="Times New Roman"/>
          <w:sz w:val="24"/>
          <w:szCs w:val="24"/>
        </w:rPr>
        <w:t>взаимодеи</w:t>
      </w:r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>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представителеи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различных культур, как средство приобщения к </w:t>
      </w:r>
      <w:proofErr w:type="spellStart"/>
      <w:r>
        <w:rPr>
          <w:rFonts w:ascii="Times New Roman" w:hAnsi="Times New Roman"/>
          <w:sz w:val="24"/>
          <w:szCs w:val="24"/>
        </w:rPr>
        <w:t>инои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национальнои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культуре. Изменения, произошедшие в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контексте изучения иностранных языков, привели к переосмыслению </w:t>
      </w:r>
      <w:proofErr w:type="spellStart"/>
      <w:r>
        <w:rPr>
          <w:rFonts w:ascii="Times New Roman" w:hAnsi="Times New Roman"/>
          <w:sz w:val="24"/>
          <w:szCs w:val="24"/>
        </w:rPr>
        <w:t>целеи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и задач, содержания и технологии</w:t>
      </w:r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обучения иностранным языкам на основе уже накопленного отечественного и зарубежного методического опыта. 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Ведущеи</w:t>
      </w:r>
      <w:proofErr w:type="spellEnd"/>
      <w:r>
        <w:rPr>
          <w:rFonts w:ascii="Tahoma" w:hAnsi="Tahoma" w:cs="Tahoma"/>
          <w:sz w:val="24"/>
          <w:szCs w:val="24"/>
        </w:rPr>
        <w:t>̆</w:t>
      </w:r>
      <w:r>
        <w:rPr>
          <w:rFonts w:ascii="Times New Roman" w:hAnsi="Times New Roman"/>
          <w:sz w:val="24"/>
          <w:szCs w:val="24"/>
        </w:rPr>
        <w:t xml:space="preserve"> целью обучения иностранному языку стало овладение иноязычным общением. Мы все чаще выезжаем за рубеж и принимаем в нашей стране все большее число иностранных туристов. Возможность беспрепятственного общения с людьми из других стран открывает новые горизонты для личностного и профессионального развития человека. Английский язык, окончательно зарекомендовавший себя в качестве международного языка, позволяет преодолеть психологические, культурологические, языковые препятствия для взаимодействия индивидов из разных точек мира. Все вместе это требует не столько корректировки, сколько дополнения академических подходов к изучению английского языка программами и методиками, способствующими развитию навыков и умений в письменной и устной речи на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превышающем стандартную учебную школьную программу. 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Кроме того, в рамках стандартной учебной программы не всегда возможно рассмотреть отдельные сложные аспекты различных видов речевой деятельности (понимание омофонов в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, написание различных видов официальной корреспонденции,  особые случаи использования времен английского глагола и др.), многие из которых будут рассмотрены в данном элективном курсе по английскому языку.</w:t>
      </w:r>
    </w:p>
    <w:p w:rsidR="00227450" w:rsidRDefault="00227450" w:rsidP="0022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Предлагаемая программа предназначена для учащихся 10 - 11 классов общеобразовательных учреждений и направлена на усовершенствование различных аспектов речевой компетентности (в устной и письменной речи, в области чтения,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лексической и грамматической сторон речи).  Кроме того, данный курс дает возможность учащимся дальнейшего овладения стратегиями, на контроль которых направлены различные языковые экзамены, как международные, так и национальные, в том числе ЕГЭ. </w:t>
      </w:r>
    </w:p>
    <w:p w:rsidR="00227450" w:rsidRDefault="00227450" w:rsidP="00227450">
      <w:pPr>
        <w:pStyle w:val="a4"/>
        <w:spacing w:line="360" w:lineRule="auto"/>
        <w:ind w:firstLine="720"/>
        <w:jc w:val="both"/>
      </w:pPr>
      <w:r>
        <w:rPr>
          <w:rFonts w:ascii="Times New Roman" w:hAnsi="Times New Roman"/>
        </w:rPr>
        <w:t xml:space="preserve">Программа данного курса содержит знания, виды деятельности, вызывающие интерес учащихся и представляющие ценность для их личностного развития и </w:t>
      </w:r>
      <w:r>
        <w:rPr>
          <w:rFonts w:ascii="Times New Roman" w:hAnsi="Times New Roman"/>
        </w:rPr>
        <w:lastRenderedPageBreak/>
        <w:t>социализации в дальнейшей жизни. Таким образом, предлагаемый курс соответствует концепции, целям и задачам обучения и позволяет реализовать его идеи на практике.</w:t>
      </w:r>
    </w:p>
    <w:p w:rsidR="00227450" w:rsidRDefault="00227450" w:rsidP="0022745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rFonts w:ascii="Times New Roman" w:hAnsi="Times New Roman"/>
          <w:b/>
          <w:bCs/>
        </w:rPr>
        <w:t>Цели и задачи программы</w:t>
      </w:r>
    </w:p>
    <w:p w:rsidR="00227450" w:rsidRDefault="00227450" w:rsidP="0022745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Times New Roman" w:hAnsi="Times New Roman"/>
          <w:b/>
          <w:bCs/>
          <w:lang w:val="de-DE"/>
        </w:rPr>
        <w:t xml:space="preserve">           </w:t>
      </w:r>
      <w:proofErr w:type="spellStart"/>
      <w:r>
        <w:rPr>
          <w:rFonts w:ascii="Times New Roman" w:hAnsi="Times New Roman"/>
          <w:b/>
          <w:bCs/>
          <w:lang w:val="de-DE"/>
        </w:rPr>
        <w:t>Основная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lang w:val="de-DE"/>
        </w:rPr>
        <w:t>цель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lang w:val="de-DE"/>
        </w:rPr>
        <w:t>программы</w:t>
      </w:r>
      <w:proofErr w:type="spellEnd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совершенствовать умения и навыки в областях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 xml:space="preserve">, чтения, письма, устной и письменной речи, а также повышать мотивацию к дальнейшему изучению и использованию английского языка. </w:t>
      </w:r>
      <w:proofErr w:type="spellStart"/>
      <w:r>
        <w:rPr>
          <w:rFonts w:ascii="Times New Roman" w:hAnsi="Times New Roman"/>
        </w:rPr>
        <w:t>Данныи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элективныи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курс имеет также следующие </w:t>
      </w:r>
      <w:proofErr w:type="gramStart"/>
      <w:r>
        <w:rPr>
          <w:rFonts w:ascii="Times New Roman" w:hAnsi="Times New Roman"/>
        </w:rPr>
        <w:t>частные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развивающие и воспитательные </w:t>
      </w:r>
      <w:r>
        <w:rPr>
          <w:rFonts w:ascii="Times New Roman" w:hAnsi="Times New Roman"/>
        </w:rPr>
        <w:t>цели: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/>
        </w:rPr>
        <w:t xml:space="preserve"> развивать </w:t>
      </w:r>
      <w:proofErr w:type="spellStart"/>
      <w:r>
        <w:rPr>
          <w:rFonts w:ascii="Times New Roman" w:hAnsi="Times New Roman"/>
        </w:rPr>
        <w:t>сорциокультурную</w:t>
      </w:r>
      <w:proofErr w:type="spellEnd"/>
      <w:r>
        <w:rPr>
          <w:rFonts w:ascii="Times New Roman" w:hAnsi="Times New Roman"/>
        </w:rPr>
        <w:t xml:space="preserve"> компетенцию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:  умения участвовать в коммуникации, в соответствии с нормами, принятыми в </w:t>
      </w:r>
      <w:proofErr w:type="spellStart"/>
      <w:r>
        <w:rPr>
          <w:rFonts w:ascii="Times New Roman" w:hAnsi="Times New Roman"/>
        </w:rPr>
        <w:t>англоговорящем</w:t>
      </w:r>
      <w:proofErr w:type="spellEnd"/>
      <w:r>
        <w:rPr>
          <w:rFonts w:ascii="Times New Roman" w:hAnsi="Times New Roman"/>
        </w:rPr>
        <w:t xml:space="preserve"> мире;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/>
        </w:rPr>
        <w:t xml:space="preserve"> развивать межкультурную компетенцию учащихся: умение участвовать в </w:t>
      </w:r>
      <w:proofErr w:type="spellStart"/>
      <w:r>
        <w:rPr>
          <w:rFonts w:ascii="Times New Roman" w:hAnsi="Times New Roman"/>
        </w:rPr>
        <w:t>межкультурнои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коммуникации, учитывая особенности других культур;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/>
        </w:rPr>
        <w:t xml:space="preserve"> развивать умение достигать </w:t>
      </w:r>
      <w:proofErr w:type="spellStart"/>
      <w:r>
        <w:rPr>
          <w:rFonts w:ascii="Times New Roman" w:hAnsi="Times New Roman"/>
        </w:rPr>
        <w:t>поставленнои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цели, при необходимости преодолевая возникающие препятствия;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/>
        </w:rPr>
        <w:t xml:space="preserve"> развивать компенсаторную компетенцию: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>
        <w:rPr>
          <w:rFonts w:ascii="Times New Roman" w:hAnsi="Times New Roman"/>
        </w:rPr>
        <w:t>социокультурных</w:t>
      </w:r>
      <w:proofErr w:type="spellEnd"/>
      <w:r>
        <w:rPr>
          <w:rFonts w:ascii="Times New Roman" w:hAnsi="Times New Roman"/>
        </w:rPr>
        <w:t xml:space="preserve"> норм поведения в обществе, различных сферах жизнедеятельности иноязычного социума;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/>
        </w:rPr>
        <w:t xml:space="preserve"> воспитывать способность к личному и коммуникативному самоопределению. 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proofErr w:type="gramStart"/>
      <w:r>
        <w:rPr>
          <w:rFonts w:ascii="Times New Roman" w:hAnsi="Times New Roman"/>
        </w:rPr>
        <w:t xml:space="preserve">Для достижения поставленных </w:t>
      </w:r>
      <w:proofErr w:type="spellStart"/>
      <w:r>
        <w:rPr>
          <w:rFonts w:ascii="Times New Roman" w:hAnsi="Times New Roman"/>
        </w:rPr>
        <w:t>целеи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в рамках курса решаются следующие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</w:rPr>
        <w:t xml:space="preserve">: </w:t>
      </w:r>
      <w:proofErr w:type="gramEnd"/>
    </w:p>
    <w:p w:rsidR="00227450" w:rsidRDefault="00227450" w:rsidP="00227450">
      <w:pPr>
        <w:pStyle w:val="a4"/>
        <w:spacing w:after="240" w:line="360" w:lineRule="auto"/>
        <w:jc w:val="both"/>
      </w:pPr>
      <w:r>
        <w:rPr>
          <w:rFonts w:ascii="Times New Roman" w:hAnsi="Times New Roman"/>
        </w:rPr>
        <w:t xml:space="preserve">    - Совершенствовать умения учащихся в четырех видах </w:t>
      </w:r>
      <w:proofErr w:type="spellStart"/>
      <w:r>
        <w:rPr>
          <w:rFonts w:ascii="Times New Roman" w:hAnsi="Times New Roman"/>
        </w:rPr>
        <w:t>речевои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деятельности: </w:t>
      </w:r>
    </w:p>
    <w:p w:rsidR="00227450" w:rsidRDefault="00227450" w:rsidP="00227450">
      <w:pPr>
        <w:pStyle w:val="a4"/>
        <w:spacing w:after="240" w:line="360" w:lineRule="auto"/>
        <w:jc w:val="both"/>
      </w:pPr>
      <w:r>
        <w:rPr>
          <w:rFonts w:ascii="Times New Roman" w:hAnsi="Times New Roman"/>
        </w:rPr>
        <w:t xml:space="preserve">- в области </w:t>
      </w:r>
      <w:r>
        <w:rPr>
          <w:rFonts w:ascii="Times New Roman" w:hAnsi="Times New Roman"/>
          <w:b/>
          <w:bCs/>
        </w:rPr>
        <w:t>говорения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 xml:space="preserve">обучать </w:t>
      </w:r>
      <w:proofErr w:type="spellStart"/>
      <w:r>
        <w:rPr>
          <w:rFonts w:ascii="Times New Roman" w:hAnsi="Times New Roman"/>
        </w:rPr>
        <w:t>аргументированно</w:t>
      </w:r>
      <w:proofErr w:type="spellEnd"/>
      <w:r>
        <w:rPr>
          <w:rFonts w:ascii="Times New Roman" w:hAnsi="Times New Roman"/>
        </w:rPr>
        <w:t xml:space="preserve"> выражать</w:t>
      </w:r>
      <w:proofErr w:type="gramEnd"/>
      <w:r>
        <w:rPr>
          <w:rFonts w:ascii="Times New Roman" w:hAnsi="Times New Roman"/>
        </w:rPr>
        <w:t xml:space="preserve"> свое мнение, обсуждать проблемы и предлагать решения, поддерживать разговор на общие темы;</w:t>
      </w:r>
    </w:p>
    <w:p w:rsidR="00227450" w:rsidRDefault="00227450" w:rsidP="00227450">
      <w:pPr>
        <w:pStyle w:val="a4"/>
        <w:spacing w:after="240" w:line="360" w:lineRule="auto"/>
        <w:jc w:val="both"/>
      </w:pPr>
      <w:r>
        <w:rPr>
          <w:rFonts w:ascii="Times New Roman" w:hAnsi="Times New Roman"/>
        </w:rPr>
        <w:t xml:space="preserve">  - в области </w:t>
      </w:r>
      <w:r>
        <w:rPr>
          <w:rFonts w:ascii="Times New Roman" w:hAnsi="Times New Roman"/>
          <w:b/>
          <w:bCs/>
        </w:rPr>
        <w:t>письма</w:t>
      </w:r>
      <w:r>
        <w:rPr>
          <w:rFonts w:ascii="Times New Roman" w:hAnsi="Times New Roman"/>
        </w:rPr>
        <w:t xml:space="preserve"> – совершенствовать навыки  написания личных и деловых писем, резюме, заявления о приеме в институт, сообщений </w:t>
      </w:r>
      <w:proofErr w:type="spellStart"/>
      <w:r>
        <w:rPr>
          <w:rFonts w:ascii="Times New Roman" w:hAnsi="Times New Roman"/>
        </w:rPr>
        <w:t>электроннои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почты.  Совершенствовать навыки письма сочинении</w:t>
      </w:r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с элементами рассуждения (сочинения «за» и «против» и сочинения-мнения);</w:t>
      </w:r>
    </w:p>
    <w:p w:rsidR="00227450" w:rsidRDefault="00227450" w:rsidP="00227450">
      <w:pPr>
        <w:pStyle w:val="a4"/>
        <w:spacing w:after="240" w:line="360" w:lineRule="auto"/>
        <w:jc w:val="both"/>
      </w:pPr>
      <w:r>
        <w:rPr>
          <w:rFonts w:ascii="Times New Roman" w:hAnsi="Times New Roman"/>
        </w:rPr>
        <w:lastRenderedPageBreak/>
        <w:t xml:space="preserve">   -в области </w:t>
      </w:r>
      <w:proofErr w:type="spellStart"/>
      <w:r>
        <w:rPr>
          <w:rFonts w:ascii="Times New Roman" w:hAnsi="Times New Roman"/>
          <w:b/>
          <w:bCs/>
        </w:rPr>
        <w:t>аудирования</w:t>
      </w:r>
      <w:proofErr w:type="spellEnd"/>
      <w:r>
        <w:rPr>
          <w:rFonts w:ascii="Times New Roman" w:hAnsi="Times New Roman"/>
        </w:rPr>
        <w:t xml:space="preserve"> – совершенствовать умения слушать аутентичные тексты с пониманием </w:t>
      </w:r>
      <w:proofErr w:type="spellStart"/>
      <w:r>
        <w:rPr>
          <w:rFonts w:ascii="Times New Roman" w:hAnsi="Times New Roman"/>
        </w:rPr>
        <w:t>общеи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идеи, и с извлечением </w:t>
      </w:r>
      <w:proofErr w:type="spellStart"/>
      <w:r>
        <w:rPr>
          <w:rFonts w:ascii="Times New Roman" w:hAnsi="Times New Roman"/>
        </w:rPr>
        <w:t>основнои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информации, и с детальным пониманием;</w:t>
      </w:r>
    </w:p>
    <w:p w:rsidR="00227450" w:rsidRDefault="00227450" w:rsidP="00227450">
      <w:pPr>
        <w:pStyle w:val="a4"/>
        <w:spacing w:after="240" w:line="360" w:lineRule="auto"/>
        <w:jc w:val="both"/>
      </w:pPr>
      <w:r>
        <w:rPr>
          <w:rFonts w:ascii="Times New Roman" w:hAnsi="Times New Roman"/>
        </w:rPr>
        <w:t xml:space="preserve">   -в области </w:t>
      </w:r>
      <w:r>
        <w:rPr>
          <w:rFonts w:ascii="Times New Roman" w:hAnsi="Times New Roman"/>
          <w:b/>
          <w:bCs/>
        </w:rPr>
        <w:t>чтения</w:t>
      </w:r>
      <w:r>
        <w:rPr>
          <w:rFonts w:ascii="Times New Roman" w:hAnsi="Times New Roman"/>
        </w:rPr>
        <w:t xml:space="preserve"> – совершенствовать умение читать аутентичные тексты по </w:t>
      </w:r>
      <w:proofErr w:type="spellStart"/>
      <w:r>
        <w:rPr>
          <w:rFonts w:ascii="Times New Roman" w:hAnsi="Times New Roman"/>
        </w:rPr>
        <w:t>экзаменационнои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тематике с пониманием </w:t>
      </w:r>
      <w:proofErr w:type="spellStart"/>
      <w:r>
        <w:rPr>
          <w:rFonts w:ascii="Times New Roman" w:hAnsi="Times New Roman"/>
        </w:rPr>
        <w:t>общеи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идеи, и с извлечением </w:t>
      </w:r>
      <w:proofErr w:type="spellStart"/>
      <w:r>
        <w:rPr>
          <w:rFonts w:ascii="Times New Roman" w:hAnsi="Times New Roman"/>
        </w:rPr>
        <w:t>основнои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информации, и с детальным пониманием текстов.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 </w:t>
      </w:r>
      <w:r>
        <w:rPr>
          <w:rFonts w:ascii="Times New Roman" w:hAnsi="Times New Roman"/>
        </w:rPr>
        <w:t xml:space="preserve"> В </w:t>
      </w:r>
      <w:proofErr w:type="spellStart"/>
      <w:r>
        <w:rPr>
          <w:rFonts w:ascii="Times New Roman" w:hAnsi="Times New Roman"/>
          <w:b/>
          <w:bCs/>
        </w:rPr>
        <w:t>учебно-познавательнои</w:t>
      </w:r>
      <w:proofErr w:type="spellEnd"/>
      <w:r>
        <w:rPr>
          <w:rFonts w:ascii="Tahoma" w:hAnsi="Tahoma" w:cs="Tahoma"/>
          <w:b/>
          <w:bCs/>
        </w:rPr>
        <w:t>̆</w:t>
      </w:r>
      <w:r>
        <w:rPr>
          <w:rFonts w:ascii="Times New Roman" w:hAnsi="Times New Roman"/>
        </w:rPr>
        <w:t xml:space="preserve"> деятельности повторить и активизировать ранее усвоенные знания, умения и навыки в сочетании с умением выполнять тесты; обучить специальным стратегиям чтения и </w:t>
      </w:r>
      <w:proofErr w:type="gramStart"/>
      <w:r>
        <w:rPr>
          <w:rFonts w:ascii="Times New Roman" w:hAnsi="Times New Roman"/>
        </w:rPr>
        <w:t>анализа</w:t>
      </w:r>
      <w:proofErr w:type="gramEnd"/>
      <w:r>
        <w:rPr>
          <w:rFonts w:ascii="Times New Roman" w:hAnsi="Times New Roman"/>
        </w:rPr>
        <w:t xml:space="preserve"> текстовых задании</w:t>
      </w:r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в зависимости от </w:t>
      </w:r>
      <w:proofErr w:type="spellStart"/>
      <w:r>
        <w:rPr>
          <w:rFonts w:ascii="Times New Roman" w:hAnsi="Times New Roman"/>
        </w:rPr>
        <w:t>особенностеи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самих задании</w:t>
      </w:r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, приемам реферирования текстов; активизировать лексико-грамматические навыки, способы формообразования и словообразования.          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/>
        </w:rPr>
        <w:t xml:space="preserve">          -   Для развития </w:t>
      </w:r>
      <w:proofErr w:type="spellStart"/>
      <w:r>
        <w:rPr>
          <w:rFonts w:ascii="Times New Roman" w:hAnsi="Times New Roman"/>
        </w:rPr>
        <w:t>компенсаторнои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</w:t>
      </w:r>
      <w:proofErr w:type="spellStart"/>
      <w:r>
        <w:rPr>
          <w:rFonts w:ascii="Times New Roman" w:hAnsi="Times New Roman"/>
        </w:rPr>
        <w:t>языковои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контекстуальнои</w:t>
      </w:r>
      <w:proofErr w:type="spellEnd"/>
      <w:r>
        <w:rPr>
          <w:rFonts w:ascii="Tahoma" w:hAnsi="Tahoma" w:cs="Tahoma"/>
        </w:rPr>
        <w:t>̆</w:t>
      </w:r>
      <w:r>
        <w:rPr>
          <w:rFonts w:ascii="Times New Roman" w:hAnsi="Times New Roman"/>
        </w:rPr>
        <w:t xml:space="preserve"> догадки.</w:t>
      </w:r>
    </w:p>
    <w:p w:rsidR="00227450" w:rsidRDefault="00227450" w:rsidP="00227450">
      <w:pPr>
        <w:pStyle w:val="a4"/>
        <w:tabs>
          <w:tab w:val="left" w:pos="220"/>
          <w:tab w:val="left" w:pos="720"/>
        </w:tabs>
        <w:spacing w:after="240" w:line="360" w:lineRule="auto"/>
        <w:ind w:left="720" w:hanging="720"/>
        <w:jc w:val="both"/>
      </w:pPr>
      <w:r>
        <w:rPr>
          <w:rFonts w:ascii="Times New Roman" w:hAnsi="Times New Roman"/>
        </w:rPr>
        <w:t xml:space="preserve">                Данная программа рассчитана на 140 часов, при 2-х часах в неделю курс будет </w:t>
      </w:r>
      <w:proofErr w:type="gramStart"/>
      <w:r>
        <w:rPr>
          <w:rFonts w:ascii="Times New Roman" w:hAnsi="Times New Roman"/>
        </w:rPr>
        <w:t>длится</w:t>
      </w:r>
      <w:proofErr w:type="gramEnd"/>
      <w:r>
        <w:rPr>
          <w:rFonts w:ascii="Times New Roman" w:hAnsi="Times New Roman"/>
        </w:rPr>
        <w:t xml:space="preserve"> 70 часов в 10 классе и 70 часов в 11 классе. При четырех часах в неделю возможно прохождение за 1 год в 10-м или 11-м классе.</w:t>
      </w:r>
    </w:p>
    <w:p w:rsidR="00227450" w:rsidRDefault="00227450" w:rsidP="0022745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Развитие иноязычной коммуникативной компетенции</w:t>
      </w:r>
    </w:p>
    <w:p w:rsidR="00227450" w:rsidRDefault="00227450" w:rsidP="0022745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процессе изучения данного курса продолжается развитие иноязычной коммуникативной компетенции учащихся </w:t>
      </w:r>
      <w:r>
        <w:rPr>
          <w:rFonts w:ascii="Times New Roman" w:hAnsi="Times New Roman"/>
        </w:rPr>
        <w:t xml:space="preserve">(речевой, языковой, </w:t>
      </w:r>
      <w:proofErr w:type="spellStart"/>
      <w:r>
        <w:rPr>
          <w:rFonts w:ascii="Times New Roman" w:hAnsi="Times New Roman"/>
        </w:rPr>
        <w:t>социокультурной</w:t>
      </w:r>
      <w:proofErr w:type="spellEnd"/>
      <w:r>
        <w:rPr>
          <w:rFonts w:ascii="Times New Roman" w:hAnsi="Times New Roman"/>
        </w:rPr>
        <w:t>, компенсаторной, учебно-познавательной):</w:t>
      </w:r>
      <w:r>
        <w:rPr>
          <w:rFonts w:ascii="Times New Roman" w:hAnsi="Times New Roman"/>
          <w:b/>
          <w:bCs/>
        </w:rPr>
        <w:t xml:space="preserve"> </w:t>
      </w:r>
    </w:p>
    <w:p w:rsidR="00227450" w:rsidRDefault="00227450" w:rsidP="00227450">
      <w:pPr>
        <w:pStyle w:val="a4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речевая компетенция </w:t>
      </w:r>
      <w:r>
        <w:rPr>
          <w:rFonts w:ascii="Times New Roman" w:hAnsi="Times New Roman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>
        <w:rPr>
          <w:rFonts w:ascii="Times New Roman" w:hAnsi="Times New Roman"/>
        </w:rPr>
        <w:t>аудирование</w:t>
      </w:r>
      <w:proofErr w:type="spellEnd"/>
      <w:r>
        <w:rPr>
          <w:rFonts w:ascii="Times New Roman" w:hAnsi="Times New Roman"/>
        </w:rPr>
        <w:t xml:space="preserve"> и чтение), передавать информацию в связных аргументированных высказываниях (говорение и письмо), планировать свое речевое и неречевое поведение с учетом статуса партнера по общению;</w:t>
      </w:r>
    </w:p>
    <w:p w:rsidR="00227450" w:rsidRDefault="00227450" w:rsidP="00227450">
      <w:pPr>
        <w:pStyle w:val="a4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языковая (лингвистическая) компетенция</w:t>
      </w:r>
      <w:r>
        <w:rPr>
          <w:rFonts w:ascii="Times New Roman" w:hAnsi="Times New Roman"/>
        </w:rPr>
        <w:t xml:space="preserve"> – овладение новыми языковыми средствами в соответствии с темами и сферами общения;</w:t>
      </w:r>
    </w:p>
    <w:p w:rsidR="00227450" w:rsidRDefault="00227450" w:rsidP="00227450">
      <w:pPr>
        <w:pStyle w:val="a4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компенсаторная компетенция</w:t>
      </w:r>
      <w:r>
        <w:rPr>
          <w:rFonts w:ascii="Times New Roman" w:hAnsi="Times New Roman"/>
        </w:rPr>
        <w:t xml:space="preserve"> – совершенствование умения выходить из положения при дефиците языковых сре</w:t>
      </w:r>
      <w:proofErr w:type="gramStart"/>
      <w:r>
        <w:rPr>
          <w:rFonts w:ascii="Times New Roman" w:hAnsi="Times New Roman"/>
        </w:rPr>
        <w:t>дств в пр</w:t>
      </w:r>
      <w:proofErr w:type="gramEnd"/>
      <w:r>
        <w:rPr>
          <w:rFonts w:ascii="Times New Roman" w:hAnsi="Times New Roman"/>
        </w:rPr>
        <w:t>оцессе иноязычного общения;</w:t>
      </w:r>
    </w:p>
    <w:p w:rsidR="00227450" w:rsidRDefault="00227450" w:rsidP="00227450">
      <w:pPr>
        <w:pStyle w:val="a4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учебно-познавательная компетенция</w:t>
      </w:r>
      <w:r>
        <w:rPr>
          <w:rFonts w:ascii="Times New Roman" w:hAnsi="Times New Roman"/>
        </w:rPr>
        <w:t xml:space="preserve">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продуктивность; использовать изучаемый язык в целях продолжения образования и самообразования. </w:t>
      </w:r>
    </w:p>
    <w:p w:rsidR="00227450" w:rsidRDefault="00227450" w:rsidP="0022745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Учебно-тематическое планирование </w:t>
      </w:r>
    </w:p>
    <w:tbl>
      <w:tblPr>
        <w:tblW w:w="955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5159"/>
        <w:gridCol w:w="1168"/>
        <w:gridCol w:w="2202"/>
      </w:tblGrid>
      <w:tr w:rsidR="00227450" w:rsidTr="00352A31">
        <w:trPr>
          <w:trHeight w:val="897"/>
          <w:tblHeader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1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занятия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1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 раздела/урока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1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1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Методическое обеспечение</w:t>
            </w:r>
          </w:p>
        </w:tc>
      </w:tr>
      <w:tr w:rsidR="00227450" w:rsidTr="00352A31">
        <w:trPr>
          <w:trHeight w:val="350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11 класс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1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Аудирование</w:t>
            </w:r>
            <w:proofErr w:type="spellEnd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Улучшаем понимание на слух. Прогнозирование содержания и определения ключевых слов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 ред. М.В. Вербицкой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20-23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Улучшаем понимание на слух. Определение и использование контекста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 ред. М.В. Вербицкой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24-28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Практика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аудирования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 основе текстов «5 фильмов», «Командировки»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 ред. М.В. Вербицкой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30-33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Улучшаем понимание на слух. Определение верных и ложных утверждений.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 ред. М.В. Вербицкой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35-40</w:t>
            </w:r>
          </w:p>
        </w:tc>
      </w:tr>
      <w:tr w:rsidR="00227450" w:rsidTr="00352A31">
        <w:trPr>
          <w:trHeight w:val="5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Олимпиадные задания по английскому языку.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hyperlink r:id="rId5" w:history="1">
              <w:r w:rsidRPr="0008531E">
                <w:rPr>
                  <w:rStyle w:val="a3"/>
                  <w:rFonts w:ascii="Times New Roman" w:hAnsi="Times New Roman"/>
                  <w:sz w:val="24"/>
                  <w:szCs w:val="24"/>
                  <w:u w:color="000099"/>
                  <w:bdr w:val="none" w:sz="0" w:space="0" w:color="auto" w:frame="1"/>
                  <w:lang w:val="en-US"/>
                </w:rPr>
                <w:t>www.rosolymp.ru</w:t>
              </w:r>
            </w:hyperlink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2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. Чтение аутентичных текстов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«Уехать от всего». Развитие критического мышления: читаем «между строк»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сс.66-71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«Жизнь шеф-повара». Установление логической последовательности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сс.78-83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«Телеканалы». Поиск специфической информации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сс.90-95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«Научный подход к прогнозу погоды». Выбор подходящих заголовков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сс.102-107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«Как вы относитесь к окружающей среде?». Понимание структуры текста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сс.102-107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чтения на основе текста «Меховая индустрия». Дифференцирование фактов и мнений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сс.162-167</w:t>
            </w:r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3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. Трудные вопросы грамматики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Различные способы выражения модальности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сс.78-83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Система времен английского глагола. Страдательный залог и другие пассивные конструкции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сс.94-99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Особенности постановки вопросов. Косвенные вопросы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сс.118-123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Условное наклонение, прошедшее время. Особые случаи использования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сс.154-159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Инверсия в отрицательных предложениях. Особенности использования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сс.166-171</w:t>
            </w:r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4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. Современная лексика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Закон и преступления. Фразовые глаголы и устойчивые выражения по теме.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сс.72-75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Здоровье и фитнес. Фразовые глаголы и устойчивые выражения по теме.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сс.84-87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Погода и природа. Фразовые глаголы и устойчивые выражения по теме.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сс.124-127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∆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изайн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мода. Фразовые глаголы и устойчивые выражения по теме.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сс.160-163</w:t>
            </w:r>
          </w:p>
        </w:tc>
      </w:tr>
      <w:tr w:rsidR="00227450" w:rsidTr="00352A31">
        <w:trPr>
          <w:trHeight w:val="11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и бизнес. Фразовые глаголы и устойчивые выражения по теме.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Грамматика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ексика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сс.172-175</w:t>
            </w:r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5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. Устная речь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«Еда»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сс.47-48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«Покупки и услуги»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сс.49-50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«Путешествия и отдых»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сс.51-53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Практика диалогической речи.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Особености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телефоного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диалога.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 ред. М.В. Вербицкой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207-208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«Культура»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сс.54-55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«Спорт»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сс.56-57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«Здоровье»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сс.58-59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Практика монологической речи. Описание иллюстраций и презентация темы «Государство и общество»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сс.64-66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Практика монологической речи. Описание иллюстраций и презентация темы «Некоторые сведения об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англоговорящих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странах»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Е.Н.Соловова, 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И.Е.Солокова</w:t>
            </w:r>
            <w:proofErr w:type="spellEnd"/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сс.67-68</w:t>
            </w:r>
          </w:p>
        </w:tc>
      </w:tr>
      <w:tr w:rsidR="00227450" w:rsidTr="00352A31">
        <w:trPr>
          <w:trHeight w:val="2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6</w:t>
            </w:r>
            <w:r w:rsidRPr="0008531E">
              <w:rPr>
                <w:rStyle w:val="a6"/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. Письменная речь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rPr>
                <w:bdr w:val="none" w:sz="0" w:space="0" w:color="auto" w:frame="1"/>
              </w:rPr>
            </w:pP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Официальное письмо. Письмо-заявление о приеме на работу. Письменный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сс.84-89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Особенности написания статьи. Письменный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сс.96-101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Официальное письмо. Письмо-ответ на объявление. Письменный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сс.120-125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Особенности написания аргументированного сочинения. Письменный практикум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сс.132-137</w:t>
            </w:r>
          </w:p>
        </w:tc>
      </w:tr>
      <w:tr w:rsidR="00227450" w:rsidTr="00352A31">
        <w:trPr>
          <w:trHeight w:val="895"/>
          <w:jc w:val="center"/>
        </w:trPr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Письменный практикум. Особенности пунктуации, орфографии, аббревиатур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М.Манн и др.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исьмо</w:t>
            </w:r>
            <w:proofErr w:type="spellEnd"/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7450" w:rsidRPr="0008531E" w:rsidRDefault="00227450" w:rsidP="00352A31">
            <w:pPr>
              <w:pStyle w:val="2A"/>
              <w:spacing w:after="0" w:line="240" w:lineRule="auto"/>
              <w:jc w:val="both"/>
              <w:rPr>
                <w:bdr w:val="none" w:sz="0" w:space="0" w:color="auto" w:frame="1"/>
              </w:rPr>
            </w:pPr>
            <w:r w:rsidRPr="0008531E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сс.192-195</w:t>
            </w:r>
          </w:p>
        </w:tc>
      </w:tr>
    </w:tbl>
    <w:p w:rsidR="00227450" w:rsidRDefault="00227450" w:rsidP="0022745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a6"/>
          <w:rFonts w:ascii="Times New Roman" w:hAnsi="Times New Roman" w:cs="Times New Roman"/>
          <w:b/>
          <w:bCs/>
        </w:rPr>
      </w:pPr>
    </w:p>
    <w:p w:rsidR="00227450" w:rsidRDefault="00227450" w:rsidP="0022745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/>
          <w:b/>
          <w:bCs/>
        </w:rPr>
        <w:t>Учебно-методическое обеспечение</w:t>
      </w:r>
    </w:p>
    <w:p w:rsidR="00227450" w:rsidRDefault="00227450" w:rsidP="00227450">
      <w:pPr>
        <w:pStyle w:val="a4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rStyle w:val="a6"/>
          <w:rFonts w:ascii="Times New Roman" w:hAnsi="Times New Roman"/>
        </w:rPr>
        <w:t>М</w:t>
      </w:r>
      <w:r>
        <w:rPr>
          <w:rStyle w:val="a6"/>
          <w:rFonts w:ascii="Times New Roman" w:hAnsi="Times New Roman"/>
          <w:lang w:val="en-US"/>
        </w:rPr>
        <w:t>.</w:t>
      </w:r>
      <w:r>
        <w:rPr>
          <w:rStyle w:val="a6"/>
          <w:rFonts w:ascii="Times New Roman" w:hAnsi="Times New Roman"/>
        </w:rPr>
        <w:t>Манн</w:t>
      </w:r>
      <w:r>
        <w:rPr>
          <w:rStyle w:val="a6"/>
          <w:rFonts w:ascii="Times New Roman" w:hAnsi="Times New Roman"/>
          <w:lang w:val="en-US"/>
        </w:rPr>
        <w:t xml:space="preserve">, </w:t>
      </w:r>
      <w:r>
        <w:rPr>
          <w:rStyle w:val="a6"/>
          <w:rFonts w:ascii="Times New Roman" w:hAnsi="Times New Roman"/>
        </w:rPr>
        <w:t>С</w:t>
      </w:r>
      <w:r>
        <w:rPr>
          <w:rStyle w:val="a6"/>
          <w:rFonts w:ascii="Times New Roman" w:hAnsi="Times New Roman"/>
          <w:lang w:val="en-US"/>
        </w:rPr>
        <w:t>.</w:t>
      </w:r>
      <w:r>
        <w:rPr>
          <w:rStyle w:val="a6"/>
          <w:rFonts w:ascii="Times New Roman" w:hAnsi="Times New Roman"/>
        </w:rPr>
        <w:t>Тейлор</w:t>
      </w:r>
      <w:r>
        <w:rPr>
          <w:rStyle w:val="a6"/>
          <w:rFonts w:ascii="Times New Roman" w:hAnsi="Times New Roman"/>
          <w:lang w:val="en-US"/>
        </w:rPr>
        <w:t>-</w:t>
      </w:r>
      <w:proofErr w:type="spellStart"/>
      <w:r>
        <w:rPr>
          <w:rStyle w:val="a6"/>
          <w:rFonts w:ascii="Times New Roman" w:hAnsi="Times New Roman"/>
        </w:rPr>
        <w:t>Ноулз</w:t>
      </w:r>
      <w:proofErr w:type="spellEnd"/>
      <w:r>
        <w:rPr>
          <w:rStyle w:val="a6"/>
          <w:rFonts w:ascii="Times New Roman" w:hAnsi="Times New Roman"/>
          <w:lang w:val="en-US"/>
        </w:rPr>
        <w:t xml:space="preserve"> Macmillan Exam Skills for Russia: Grammar and Vocabulary. – Macmillan, 2007-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6"/>
            <w:rFonts w:ascii="Times New Roman" w:hAnsi="Times New Roman"/>
            <w:lang w:val="en-US"/>
          </w:rPr>
          <w:t>2012 г</w:t>
        </w:r>
      </w:smartTag>
      <w:r>
        <w:rPr>
          <w:rStyle w:val="a6"/>
          <w:rFonts w:ascii="Times New Roman" w:hAnsi="Times New Roman"/>
          <w:lang w:val="en-US"/>
        </w:rPr>
        <w:t xml:space="preserve">. </w:t>
      </w:r>
    </w:p>
    <w:p w:rsidR="00227450" w:rsidRDefault="00227450" w:rsidP="0022745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Style w:val="a6"/>
          <w:rFonts w:ascii="Times New Roman" w:hAnsi="Times New Roman"/>
        </w:rPr>
        <w:t>М</w:t>
      </w:r>
      <w:r>
        <w:rPr>
          <w:rStyle w:val="a6"/>
          <w:rFonts w:ascii="Times New Roman" w:hAnsi="Times New Roman"/>
          <w:lang w:val="en-US"/>
        </w:rPr>
        <w:t>.</w:t>
      </w:r>
      <w:r>
        <w:rPr>
          <w:rStyle w:val="a6"/>
          <w:rFonts w:ascii="Times New Roman" w:hAnsi="Times New Roman"/>
        </w:rPr>
        <w:t>Манн</w:t>
      </w:r>
      <w:r>
        <w:rPr>
          <w:rStyle w:val="a6"/>
          <w:rFonts w:ascii="Times New Roman" w:hAnsi="Times New Roman"/>
          <w:lang w:val="en-US"/>
        </w:rPr>
        <w:t xml:space="preserve">, </w:t>
      </w:r>
      <w:r>
        <w:rPr>
          <w:rStyle w:val="a6"/>
          <w:rFonts w:ascii="Times New Roman" w:hAnsi="Times New Roman"/>
        </w:rPr>
        <w:t>С</w:t>
      </w:r>
      <w:r>
        <w:rPr>
          <w:rStyle w:val="a6"/>
          <w:rFonts w:ascii="Times New Roman" w:hAnsi="Times New Roman"/>
          <w:lang w:val="en-US"/>
        </w:rPr>
        <w:t>.</w:t>
      </w:r>
      <w:r>
        <w:rPr>
          <w:rStyle w:val="a6"/>
          <w:rFonts w:ascii="Times New Roman" w:hAnsi="Times New Roman"/>
        </w:rPr>
        <w:t>Тейлор</w:t>
      </w:r>
      <w:r>
        <w:rPr>
          <w:rStyle w:val="a6"/>
          <w:rFonts w:ascii="Times New Roman" w:hAnsi="Times New Roman"/>
          <w:lang w:val="en-US"/>
        </w:rPr>
        <w:t>-</w:t>
      </w:r>
      <w:proofErr w:type="spellStart"/>
      <w:r>
        <w:rPr>
          <w:rStyle w:val="a6"/>
          <w:rFonts w:ascii="Times New Roman" w:hAnsi="Times New Roman"/>
        </w:rPr>
        <w:t>Ноулз</w:t>
      </w:r>
      <w:proofErr w:type="spellEnd"/>
      <w:r>
        <w:rPr>
          <w:rStyle w:val="a6"/>
          <w:rFonts w:ascii="Times New Roman" w:hAnsi="Times New Roman"/>
          <w:lang w:val="en-US"/>
        </w:rPr>
        <w:t xml:space="preserve"> Macmillan Exam Skills for Russia: </w:t>
      </w:r>
      <w:smartTag w:uri="urn:schemas-microsoft-com:office:smarttags" w:element="place">
        <w:smartTag w:uri="urn:schemas-microsoft-com:office:smarttags" w:element="City">
          <w:r>
            <w:rPr>
              <w:rStyle w:val="a6"/>
              <w:rFonts w:ascii="Times New Roman" w:hAnsi="Times New Roman"/>
              <w:lang w:val="en-US"/>
            </w:rPr>
            <w:t>Reading</w:t>
          </w:r>
        </w:smartTag>
      </w:smartTag>
      <w:r>
        <w:rPr>
          <w:rStyle w:val="a6"/>
          <w:rFonts w:ascii="Times New Roman" w:hAnsi="Times New Roman"/>
          <w:lang w:val="en-US"/>
        </w:rPr>
        <w:t xml:space="preserve"> and Writing. – Macmillan, 2007-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6"/>
            <w:rFonts w:ascii="Times New Roman" w:hAnsi="Times New Roman"/>
            <w:lang w:val="en-US"/>
          </w:rPr>
          <w:t>2012 г</w:t>
        </w:r>
      </w:smartTag>
      <w:r>
        <w:rPr>
          <w:rStyle w:val="a6"/>
          <w:rFonts w:ascii="Times New Roman" w:hAnsi="Times New Roman"/>
          <w:lang w:val="en-US"/>
        </w:rPr>
        <w:t>.</w:t>
      </w:r>
    </w:p>
    <w:p w:rsidR="00227450" w:rsidRDefault="00227450" w:rsidP="0022745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Style w:val="a6"/>
          <w:rFonts w:ascii="Times New Roman" w:hAnsi="Times New Roman"/>
          <w:lang w:val="en-US"/>
        </w:rPr>
        <w:lastRenderedPageBreak/>
        <w:t>Е.Н.Соловова</w:t>
      </w:r>
      <w:proofErr w:type="spellEnd"/>
      <w:r>
        <w:rPr>
          <w:rStyle w:val="a6"/>
          <w:rFonts w:ascii="Times New Roman" w:hAnsi="Times New Roman"/>
          <w:lang w:val="en-US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Style w:val="a6"/>
              <w:rFonts w:ascii="Times New Roman" w:hAnsi="Times New Roman"/>
              <w:lang w:val="en-US"/>
            </w:rPr>
            <w:t>И.Е.Солокова</w:t>
          </w:r>
        </w:smartTag>
        <w:proofErr w:type="spellEnd"/>
        <w:r>
          <w:rPr>
            <w:rStyle w:val="a6"/>
            <w:rFonts w:ascii="Times New Roman" w:hAnsi="Times New Roman"/>
            <w:lang w:val="en-US"/>
          </w:rPr>
          <w:t xml:space="preserve"> </w:t>
        </w:r>
        <w:smartTag w:uri="urn:schemas-microsoft-com:office:smarttags" w:element="PlaceType">
          <w:r>
            <w:rPr>
              <w:rStyle w:val="a6"/>
              <w:rFonts w:ascii="Times New Roman" w:hAnsi="Times New Roman"/>
              <w:lang w:val="en-US"/>
            </w:rPr>
            <w:t>State</w:t>
          </w:r>
        </w:smartTag>
      </w:smartTag>
      <w:r>
        <w:rPr>
          <w:rStyle w:val="a6"/>
          <w:rFonts w:ascii="Times New Roman" w:hAnsi="Times New Roman"/>
          <w:lang w:val="en-US"/>
        </w:rPr>
        <w:t xml:space="preserve"> Exam </w:t>
      </w:r>
      <w:proofErr w:type="spellStart"/>
      <w:r>
        <w:rPr>
          <w:rStyle w:val="a6"/>
          <w:rFonts w:ascii="Times New Roman" w:hAnsi="Times New Roman"/>
          <w:lang w:val="en-US"/>
        </w:rPr>
        <w:t>Maximiser</w:t>
      </w:r>
      <w:proofErr w:type="spellEnd"/>
      <w:r>
        <w:rPr>
          <w:rStyle w:val="a6"/>
          <w:rFonts w:ascii="Times New Roman" w:hAnsi="Times New Roman"/>
          <w:lang w:val="en-US"/>
        </w:rPr>
        <w:t xml:space="preserve">. - Pearson, Longman,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a6"/>
            <w:rFonts w:ascii="Times New Roman" w:hAnsi="Times New Roman"/>
            <w:lang w:val="en-US"/>
          </w:rPr>
          <w:t>2007 г</w:t>
        </w:r>
      </w:smartTag>
      <w:r>
        <w:rPr>
          <w:rStyle w:val="a6"/>
          <w:rFonts w:ascii="Times New Roman" w:hAnsi="Times New Roman"/>
          <w:lang w:val="en-US"/>
        </w:rPr>
        <w:t>.</w:t>
      </w:r>
    </w:p>
    <w:p w:rsidR="00227450" w:rsidRDefault="00227450" w:rsidP="0022745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Style w:val="a6"/>
          <w:rFonts w:ascii="Times New Roman" w:hAnsi="Times New Roman"/>
        </w:rPr>
        <w:t>У.Риммер</w:t>
      </w:r>
      <w:proofErr w:type="spellEnd"/>
      <w:r>
        <w:rPr>
          <w:rStyle w:val="a6"/>
          <w:rFonts w:ascii="Times New Roman" w:hAnsi="Times New Roman"/>
        </w:rPr>
        <w:t xml:space="preserve">, О.Виноградова, Л.Кожевникова, под ред. </w:t>
      </w:r>
      <w:proofErr w:type="spellStart"/>
      <w:r>
        <w:rPr>
          <w:rStyle w:val="a6"/>
          <w:rFonts w:ascii="Times New Roman" w:hAnsi="Times New Roman"/>
          <w:lang w:val="en-US"/>
        </w:rPr>
        <w:t>М.В.Вербицкой</w:t>
      </w:r>
      <w:proofErr w:type="spellEnd"/>
      <w:r>
        <w:rPr>
          <w:rStyle w:val="a6"/>
          <w:rFonts w:ascii="Times New Roman" w:hAnsi="Times New Roman"/>
          <w:lang w:val="en-US"/>
        </w:rPr>
        <w:t xml:space="preserve"> Exam Success.- </w:t>
      </w:r>
      <w:proofErr w:type="spellStart"/>
      <w:r>
        <w:rPr>
          <w:rStyle w:val="a6"/>
          <w:rFonts w:ascii="Times New Roman" w:hAnsi="Times New Roman"/>
          <w:lang w:val="en-US"/>
        </w:rPr>
        <w:t>Сambridge</w:t>
      </w:r>
      <w:proofErr w:type="spellEnd"/>
      <w:r>
        <w:rPr>
          <w:rStyle w:val="a6"/>
          <w:rFonts w:ascii="Times New Roman" w:hAnsi="Times New Roman"/>
          <w:lang w:val="en-US"/>
        </w:rPr>
        <w:t xml:space="preserve"> University Press,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a6"/>
            <w:rFonts w:ascii="Times New Roman" w:hAnsi="Times New Roman"/>
            <w:lang w:val="en-US"/>
          </w:rPr>
          <w:t>2013 г</w:t>
        </w:r>
      </w:smartTag>
      <w:r>
        <w:rPr>
          <w:rStyle w:val="a6"/>
          <w:rFonts w:ascii="Times New Roman" w:hAnsi="Times New Roman"/>
          <w:lang w:val="en-US"/>
        </w:rPr>
        <w:t>.</w:t>
      </w:r>
    </w:p>
    <w:p w:rsidR="00227450" w:rsidRDefault="00227450" w:rsidP="0022745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Информационный портал Всероссийской олимпиады школьников [Электронный ресурс]. -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http</w:t>
        </w:r>
        <w:r>
          <w:rPr>
            <w:rStyle w:val="a6"/>
            <w:rFonts w:ascii="Times New Roman" w:hAnsi="Times New Roman"/>
            <w:u w:val="single"/>
          </w:rPr>
          <w:t>://</w:t>
        </w:r>
        <w:r>
          <w:rPr>
            <w:rStyle w:val="a3"/>
            <w:rFonts w:ascii="Times New Roman" w:hAnsi="Times New Roman"/>
            <w:lang w:val="en-US"/>
          </w:rPr>
          <w:t>www</w:t>
        </w:r>
        <w:r>
          <w:rPr>
            <w:rStyle w:val="a6"/>
            <w:rFonts w:ascii="Times New Roman" w:hAnsi="Times New Roman"/>
            <w:u w:val="single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rosolymp</w:t>
        </w:r>
        <w:proofErr w:type="spellEnd"/>
        <w:r>
          <w:rPr>
            <w:rStyle w:val="a6"/>
            <w:rFonts w:ascii="Times New Roman" w:hAnsi="Times New Roman"/>
            <w:u w:val="single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</w:rPr>
        <w:t xml:space="preserve">. - </w:t>
      </w:r>
      <w:proofErr w:type="spellStart"/>
      <w:r>
        <w:rPr>
          <w:rStyle w:val="a6"/>
          <w:rFonts w:ascii="Times New Roman" w:hAnsi="Times New Roman"/>
        </w:rPr>
        <w:t>Загл</w:t>
      </w:r>
      <w:proofErr w:type="spellEnd"/>
      <w:r>
        <w:rPr>
          <w:rStyle w:val="a6"/>
          <w:rFonts w:ascii="Times New Roman" w:hAnsi="Times New Roman"/>
        </w:rPr>
        <w:t xml:space="preserve">. с экрана. </w:t>
      </w:r>
      <w:r>
        <w:rPr>
          <w:rStyle w:val="a6"/>
          <w:rFonts w:ascii="Times New Roman" w:hAnsi="Times New Roman"/>
          <w:lang w:val="en-US"/>
        </w:rPr>
        <w:t>(28.09.2013).</w:t>
      </w:r>
    </w:p>
    <w:p w:rsidR="00227450" w:rsidRDefault="00227450" w:rsidP="00227450"/>
    <w:p w:rsidR="00227450" w:rsidRDefault="00227450" w:rsidP="00227450"/>
    <w:p w:rsidR="00AB6A99" w:rsidRDefault="00AB6A99"/>
    <w:sectPr w:rsidR="00AB6A99" w:rsidSect="005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052"/>
    <w:multiLevelType w:val="hybridMultilevel"/>
    <w:tmpl w:val="41F0F6C8"/>
    <w:numStyleLink w:val="1"/>
  </w:abstractNum>
  <w:abstractNum w:abstractNumId="1">
    <w:nsid w:val="2F883CA2"/>
    <w:multiLevelType w:val="hybridMultilevel"/>
    <w:tmpl w:val="600AC92E"/>
    <w:numStyleLink w:val="2"/>
  </w:abstractNum>
  <w:abstractNum w:abstractNumId="2">
    <w:nsid w:val="33B13AC7"/>
    <w:multiLevelType w:val="hybridMultilevel"/>
    <w:tmpl w:val="41F0F6C8"/>
    <w:styleLink w:val="1"/>
    <w:lvl w:ilvl="0" w:tplc="1C288E2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94CEC2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EEC8B34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E55211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5BD45B1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99A18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164CB06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81DA2A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F41ED6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">
    <w:nsid w:val="66C27058"/>
    <w:multiLevelType w:val="hybridMultilevel"/>
    <w:tmpl w:val="600AC92E"/>
    <w:styleLink w:val="2"/>
    <w:lvl w:ilvl="0" w:tplc="64F697A8">
      <w:start w:val="1"/>
      <w:numFmt w:val="decimal"/>
      <w:lvlText w:val="%1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6DA49116">
      <w:start w:val="1"/>
      <w:numFmt w:val="lowerLetter"/>
      <w:suff w:val="nothing"/>
      <w:lvlText w:val="%2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4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9BBE71B2">
      <w:start w:val="1"/>
      <w:numFmt w:val="lowerRoman"/>
      <w:suff w:val="nothing"/>
      <w:lvlText w:val="%3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16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3A44B544">
      <w:start w:val="1"/>
      <w:numFmt w:val="decimal"/>
      <w:suff w:val="nothing"/>
      <w:lvlText w:val="%4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8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A7C468A">
      <w:start w:val="1"/>
      <w:numFmt w:val="lowerLetter"/>
      <w:suff w:val="nothing"/>
      <w:lvlText w:val="%5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60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733AFD5A">
      <w:start w:val="1"/>
      <w:numFmt w:val="lowerRoman"/>
      <w:suff w:val="nothing"/>
      <w:lvlText w:val="%6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32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14E28C18">
      <w:start w:val="1"/>
      <w:numFmt w:val="decimal"/>
      <w:suff w:val="nothing"/>
      <w:lvlText w:val="%7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04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DA50B09E">
      <w:start w:val="1"/>
      <w:numFmt w:val="lowerLetter"/>
      <w:suff w:val="nothing"/>
      <w:lvlText w:val="%8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76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585238">
      <w:start w:val="1"/>
      <w:numFmt w:val="lowerRoman"/>
      <w:suff w:val="nothing"/>
      <w:lvlText w:val="%9."/>
      <w:lvlJc w:val="left"/>
      <w:pPr>
        <w:tabs>
          <w:tab w:val="left" w:pos="2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80" w:hanging="12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27450"/>
    <w:rsid w:val="00227450"/>
    <w:rsid w:val="00967C95"/>
    <w:rsid w:val="00AB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50"/>
    <w:rPr>
      <w:rFonts w:ascii="Calibri" w:eastAsia="Times New Roman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450"/>
    <w:rPr>
      <w:u w:val="single"/>
    </w:rPr>
  </w:style>
  <w:style w:type="paragraph" w:customStyle="1" w:styleId="a4">
    <w:name w:val="Свободная форма"/>
    <w:rsid w:val="00227450"/>
    <w:rPr>
      <w:rFonts w:ascii="Helvetica" w:eastAsia="Arial Unicode MS" w:hAnsi="Helvetica" w:cs="Arial Unicode MS"/>
      <w:color w:val="000000"/>
      <w:sz w:val="24"/>
      <w:szCs w:val="24"/>
      <w:u w:color="000000"/>
      <w:lang w:eastAsia="ru-RU"/>
    </w:rPr>
  </w:style>
  <w:style w:type="paragraph" w:customStyle="1" w:styleId="A5">
    <w:name w:val="Текстовый блок A"/>
    <w:rsid w:val="00227450"/>
    <w:rPr>
      <w:rFonts w:ascii="Helvetica" w:eastAsia="Arial Unicode MS" w:hAnsi="Helvetica" w:cs="Arial Unicode MS"/>
      <w:color w:val="000000"/>
      <w:sz w:val="24"/>
      <w:szCs w:val="24"/>
      <w:u w:color="000000"/>
      <w:lang w:eastAsia="ru-RU"/>
    </w:rPr>
  </w:style>
  <w:style w:type="paragraph" w:customStyle="1" w:styleId="1A">
    <w:name w:val="Стиль таблицы 1 A"/>
    <w:rsid w:val="00227450"/>
    <w:rPr>
      <w:rFonts w:ascii="Helvetica" w:eastAsia="Arial Unicode MS" w:hAnsi="Helvetica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2A">
    <w:name w:val="Стиль таблицы 2 A"/>
    <w:rsid w:val="00227450"/>
    <w:rPr>
      <w:rFonts w:ascii="Helvetica" w:eastAsia="Arial Unicode MS" w:hAnsi="Helvetica" w:cs="Arial Unicode MS"/>
      <w:color w:val="000000"/>
      <w:sz w:val="20"/>
      <w:szCs w:val="20"/>
      <w:u w:color="000000"/>
      <w:lang w:eastAsia="ru-RU"/>
    </w:rPr>
  </w:style>
  <w:style w:type="character" w:customStyle="1" w:styleId="a6">
    <w:name w:val="Нет"/>
    <w:rsid w:val="00227450"/>
  </w:style>
  <w:style w:type="numbering" w:customStyle="1" w:styleId="1">
    <w:name w:val="Импортированный стиль 1"/>
    <w:rsid w:val="00227450"/>
    <w:pPr>
      <w:numPr>
        <w:numId w:val="3"/>
      </w:numPr>
    </w:pPr>
  </w:style>
  <w:style w:type="numbering" w:customStyle="1" w:styleId="2">
    <w:name w:val="Импортированный стиль 2"/>
    <w:rsid w:val="0022745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olymp.ru" TargetMode="External"/><Relationship Id="rId5" Type="http://schemas.openxmlformats.org/officeDocument/2006/relationships/hyperlink" Target="http://www.ros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1768</Words>
  <Characters>10081</Characters>
  <Application>Microsoft Office Word</Application>
  <DocSecurity>0</DocSecurity>
  <Lines>84</Lines>
  <Paragraphs>23</Paragraphs>
  <ScaleCrop>false</ScaleCrop>
  <Company>HP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Голонягина</dc:creator>
  <cp:lastModifiedBy>Елена Голонягина</cp:lastModifiedBy>
  <cp:revision>2</cp:revision>
  <dcterms:created xsi:type="dcterms:W3CDTF">2023-02-12T08:00:00Z</dcterms:created>
  <dcterms:modified xsi:type="dcterms:W3CDTF">2023-02-12T08:03:00Z</dcterms:modified>
</cp:coreProperties>
</file>