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9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70"/>
        <w:gridCol w:w="6759"/>
      </w:tblGrid>
      <w:tr w:rsidR="00A44A15" w14:paraId="3C243E35" w14:textId="77777777" w:rsidTr="00A44A15">
        <w:tc>
          <w:tcPr>
            <w:tcW w:w="25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CD12F" w14:textId="7BF255ED" w:rsidR="00A44A15" w:rsidRDefault="00A44A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1"/>
                <w:lang w:eastAsia="ru-RU"/>
              </w:rPr>
              <w:drawing>
                <wp:inline distT="0" distB="0" distL="0" distR="0" wp14:anchorId="1035E773" wp14:editId="1DAFCA58">
                  <wp:extent cx="1476375" cy="1476375"/>
                  <wp:effectExtent l="0" t="0" r="9525" b="9525"/>
                  <wp:docPr id="1" name="Рисунок 1" descr="https://fsd.multiurok.ru/html/2019/06/24/s_5d10be8f32d31/1177816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fsd.multiurok.ru/html/2019/06/24/s_5d10be8f32d31/1177816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1F0EF" w14:textId="77777777" w:rsidR="00A44A15" w:rsidRDefault="00A44A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Министерство образования, науки и молодёжной политики</w:t>
            </w:r>
          </w:p>
          <w:p w14:paraId="33B4DA37" w14:textId="77777777" w:rsidR="00A44A15" w:rsidRDefault="00A44A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Краснодарского края</w:t>
            </w:r>
          </w:p>
        </w:tc>
      </w:tr>
      <w:tr w:rsidR="00A44A15" w14:paraId="2385AAF3" w14:textId="77777777" w:rsidTr="00A44A15">
        <w:trPr>
          <w:trHeight w:val="1545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55734301" w14:textId="77777777" w:rsidR="00A44A15" w:rsidRDefault="00A44A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6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E6FB4" w14:textId="77777777" w:rsidR="00A44A15" w:rsidRDefault="00A44A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0D702D47" w14:textId="77777777" w:rsidR="00A44A15" w:rsidRDefault="00A44A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«ЕЙСКИЙ ПОЛИПРОФИЛЬНЫЙ КОЛЛЕДЖ»</w:t>
            </w:r>
          </w:p>
        </w:tc>
      </w:tr>
    </w:tbl>
    <w:p w14:paraId="59FC01EB" w14:textId="77777777" w:rsidR="00A44A15" w:rsidRDefault="00A44A15" w:rsidP="00A44A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14:paraId="33E285D0" w14:textId="77777777" w:rsidR="00A44A15" w:rsidRDefault="00A44A15" w:rsidP="00A44A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14:paraId="1434568E" w14:textId="77777777" w:rsidR="00A44A15" w:rsidRDefault="00A44A15" w:rsidP="00A44A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14:paraId="36E93ED5" w14:textId="77777777" w:rsidR="00A44A15" w:rsidRDefault="00A44A15" w:rsidP="00A44A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14:paraId="2D1C4287" w14:textId="77777777" w:rsidR="00A44A15" w:rsidRDefault="00A44A15" w:rsidP="00A44A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14:paraId="30310405" w14:textId="77777777" w:rsidR="00A44A15" w:rsidRDefault="00A44A15" w:rsidP="00A44A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14:paraId="6373F886" w14:textId="77777777" w:rsidR="00A44A15" w:rsidRDefault="00A44A15" w:rsidP="00A44A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Сообщение на тему:</w:t>
      </w:r>
    </w:p>
    <w:p w14:paraId="73121C2C" w14:textId="77777777" w:rsidR="00A44A15" w:rsidRDefault="00A44A15" w:rsidP="00A44A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Психологическая  характеристика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социально неадаптированных детей»</w:t>
      </w:r>
    </w:p>
    <w:p w14:paraId="18CFA89E" w14:textId="77777777" w:rsidR="00A44A15" w:rsidRDefault="00A44A15" w:rsidP="00A44A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14:paraId="718466C6" w14:textId="77777777" w:rsidR="00A44A15" w:rsidRDefault="00A44A15" w:rsidP="00A44A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14:paraId="7F67AEAA" w14:textId="77777777" w:rsidR="00A44A15" w:rsidRDefault="00A44A15" w:rsidP="00A44A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14:paraId="47A4AFF6" w14:textId="77777777" w:rsidR="00A44A15" w:rsidRDefault="00A44A15" w:rsidP="00A44A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14:paraId="13FF421E" w14:textId="77777777" w:rsidR="00A44A15" w:rsidRDefault="00A44A15" w:rsidP="00A44A1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Выполнила:</w:t>
      </w:r>
    </w:p>
    <w:p w14:paraId="429832E5" w14:textId="72BA532D" w:rsidR="00A44A15" w:rsidRDefault="00A44A15" w:rsidP="00A44A1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студентка Ш-2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группы</w:t>
      </w:r>
    </w:p>
    <w:p w14:paraId="6DA040BC" w14:textId="73A67D60" w:rsidR="00A44A15" w:rsidRDefault="00A44A15" w:rsidP="00A44A1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Молдованова Алина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14:paraId="37E05B1E" w14:textId="77777777" w:rsidR="00A44A15" w:rsidRDefault="00A44A15" w:rsidP="00A44A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14:paraId="35145A40" w14:textId="77777777" w:rsidR="00A44A15" w:rsidRDefault="00A44A15" w:rsidP="00A44A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Ейск, 2023</w:t>
      </w:r>
    </w:p>
    <w:p w14:paraId="68D7269C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Согласно определению-социальная дезадаптация означает нарушение взаимодействия ребенка со средой, ха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рактеризующееся невозможностью осуществления им в кон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кретных условиях своей позитивной социаль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ной роли, соответствующей его возможностям.</w:t>
      </w:r>
    </w:p>
    <w:p w14:paraId="20F114F4" w14:textId="703467DF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Говоря о социальной дезадаптации детей, учитель должен учитывать, что детство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— это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период психического, физического и социального развития. Невозмож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ность осуществления позитивной социальной роли вынуждает под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 xml:space="preserve">ростка искать обходные пути для реализации своей потребности в развитии. </w:t>
      </w:r>
    </w:p>
    <w:p w14:paraId="5BBD85CB" w14:textId="7DBC737D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Возвращаясь к определению социальной дезадаптации, отме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тим, что она порождается нарушением взаимодействия двух сто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 xml:space="preserve">рон –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ребенка и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среды. К сожалению, на практике основное внимание уделяется лишь одной стороне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дезадаптированному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ребенку, и практически без внимания остается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дезадаптирующая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среда. </w:t>
      </w:r>
    </w:p>
    <w:p w14:paraId="10C29C95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Основные при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softHyphen/>
        <w:t>чины социальной дезадаптации:</w:t>
      </w:r>
    </w:p>
    <w:p w14:paraId="14FDBFD2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 Личностные особенности (темперамент, психические отклонения)</w:t>
      </w:r>
    </w:p>
    <w:p w14:paraId="65B49DE6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 Школьная дезадаптация;</w:t>
      </w:r>
    </w:p>
    <w:p w14:paraId="5D1A6CC0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Все социальное поведение разделяется на нормальное и девиантное (отклоняющееся от нормы). Девиантное поведение может быть разделено на аморальное (человек совершает поступки противоречащие, нормам морали), противоправное,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делинквентное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(поступки противоречат нормам права, кроме уголовного) и преступное, или криминальное (когда человек преступает нормы уголовного законодательства).</w:t>
      </w:r>
    </w:p>
    <w:p w14:paraId="59CAE6AD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Дезадаптация может быть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разных типов. Рассматривая существующие в современной науке подходы к проблеме дезадаптации, можно выделить три основных направления:</w:t>
      </w:r>
    </w:p>
    <w:p w14:paraId="58006E63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1.Медицинский подход.</w:t>
      </w:r>
    </w:p>
    <w:p w14:paraId="2397A941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2.Социально-психологический подход.</w:t>
      </w:r>
    </w:p>
    <w:p w14:paraId="0C44DB90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3.Онтогенетический подход.</w:t>
      </w:r>
    </w:p>
    <w:p w14:paraId="48A7D896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Младший школьный возраст характеризуется изменениями в познавательных психических процессах, новыми условиями жизни и трудностями, связанными с этими условиями.</w:t>
      </w:r>
    </w:p>
    <w:p w14:paraId="6A2CD1F3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Начало обучения в школе ведет к изменению социальной ситуации развития ребенка. Он становится «общественным» и имеет теперь социально значимые обязанности, выполнение которых получает общественную оценку. В течение обучения в начальной школе на качественно новом уровне реализуется потенциал развития ребенка как активного субъекта, познающего окружающий мир и самого себя. Вся система жизненных отношений ребенка перестраивается и во многом определяется тем, насколько успешно он справляется с новыми требованиями.</w:t>
      </w:r>
    </w:p>
    <w:p w14:paraId="547F40DA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При благоприятных социально значимых условиях развития младший школьник способен успешно адаптироваться в школьной среде.</w:t>
      </w:r>
    </w:p>
    <w:p w14:paraId="30E7C26A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Дети, которые не приобрели до школы необходимого опыта общения с взрослыми и сверстниками, не уверенные в себе, испытывают трудности в школьном коллективе и страх перед учителем. В основе этого страха лежит боязнь сделать ошибку. Больше всего такие дети боятся отвечать у доски. Именно у доски в полной мере проявляется их беззащитность.</w:t>
      </w:r>
    </w:p>
    <w:p w14:paraId="461A2078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Следует отметить, что социальная дезадаптация - процесс обратимый. Поэтому в современной школе остро стоит вопрос о диагностике адаптации учащихся младших классов, определении видов дезадаптации и выявлении причин, повлекших за собой дезадаптацию школьников.</w:t>
      </w:r>
    </w:p>
    <w:p w14:paraId="735C6BC4" w14:textId="77777777" w:rsidR="00A44A15" w:rsidRDefault="00A44A15" w:rsidP="00A44A1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Вопрос:</w:t>
      </w:r>
    </w:p>
    <w:p w14:paraId="055F8915" w14:textId="7438FAEC" w:rsidR="00505E45" w:rsidRPr="00A44A15" w:rsidRDefault="00A44A15" w:rsidP="00A44A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44A15">
        <w:rPr>
          <w:rFonts w:ascii="Times New Roman" w:hAnsi="Times New Roman" w:cs="Times New Roman"/>
          <w:sz w:val="28"/>
          <w:szCs w:val="28"/>
        </w:rPr>
        <w:t>Придумайте мероприятия для выявления социальной дезадаптации у детей младшего школьного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A15">
        <w:rPr>
          <w:rFonts w:ascii="Times New Roman" w:hAnsi="Times New Roman" w:cs="Times New Roman"/>
          <w:sz w:val="28"/>
          <w:szCs w:val="28"/>
        </w:rPr>
        <w:t>(</w:t>
      </w:r>
      <w:r w:rsidRPr="00A44A15">
        <w:rPr>
          <w:rFonts w:ascii="Times New Roman" w:hAnsi="Times New Roman" w:cs="Times New Roman"/>
          <w:color w:val="1B1E1F"/>
          <w:sz w:val="28"/>
          <w:szCs w:val="28"/>
          <w:shd w:val="clear" w:color="auto" w:fill="FFFFFF"/>
        </w:rPr>
        <w:t>опросник, предложенный Л.М. Ковалевой, который помогает систематизировать представление о ребенке, начинающем учиться в школе</w:t>
      </w:r>
      <w:r w:rsidRPr="00A44A15">
        <w:rPr>
          <w:rFonts w:ascii="Times New Roman" w:hAnsi="Times New Roman" w:cs="Times New Roman"/>
          <w:color w:val="1B1E1F"/>
          <w:sz w:val="28"/>
          <w:szCs w:val="28"/>
          <w:shd w:val="clear" w:color="auto" w:fill="FFFFFF"/>
        </w:rPr>
        <w:t>)</w:t>
      </w:r>
    </w:p>
    <w:p w14:paraId="3928FB2F" w14:textId="219578AA" w:rsidR="00A44A15" w:rsidRPr="00431274" w:rsidRDefault="00431274" w:rsidP="00431274">
      <w:pPr>
        <w:pStyle w:val="a3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Как вы поняли термин «социальной дезадаптации»?</w:t>
      </w:r>
    </w:p>
    <w:sectPr w:rsidR="00A44A15" w:rsidRPr="00431274" w:rsidSect="00A44A15">
      <w:pgSz w:w="11906" w:h="16838"/>
      <w:pgMar w:top="1134" w:right="851" w:bottom="1134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53F8"/>
    <w:multiLevelType w:val="hybridMultilevel"/>
    <w:tmpl w:val="363E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1AB4"/>
    <w:multiLevelType w:val="hybridMultilevel"/>
    <w:tmpl w:val="24E6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50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234851">
    <w:abstractNumId w:val="0"/>
  </w:num>
  <w:num w:numId="3" w16cid:durableId="4773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AB"/>
    <w:rsid w:val="00005DCD"/>
    <w:rsid w:val="00163A04"/>
    <w:rsid w:val="001A40AB"/>
    <w:rsid w:val="00431274"/>
    <w:rsid w:val="00505E45"/>
    <w:rsid w:val="00A44A15"/>
    <w:rsid w:val="00EA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5BA3"/>
  <w15:chartTrackingRefBased/>
  <w15:docId w15:val="{1023E380-3A78-4D84-A148-B249F0F3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A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Гавриш</dc:creator>
  <cp:keywords/>
  <dc:description/>
  <cp:lastModifiedBy>Ольга Гавриш</cp:lastModifiedBy>
  <cp:revision>2</cp:revision>
  <cp:lastPrinted>2023-01-20T17:21:00Z</cp:lastPrinted>
  <dcterms:created xsi:type="dcterms:W3CDTF">2023-01-20T17:08:00Z</dcterms:created>
  <dcterms:modified xsi:type="dcterms:W3CDTF">2023-01-20T17:22:00Z</dcterms:modified>
</cp:coreProperties>
</file>