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5E" w:rsidRPr="00D2455E" w:rsidRDefault="00D2455E" w:rsidP="00032AD7">
      <w:pPr>
        <w:shd w:val="clear" w:color="auto" w:fill="FFFFFF"/>
        <w:spacing w:before="150" w:after="450" w:line="288" w:lineRule="atLeast"/>
        <w:ind w:left="-1276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032AD7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Материал для беседы с детьми об</w:t>
      </w:r>
      <w:r w:rsidRPr="00D2455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истории празднования Дня пионерии</w:t>
      </w:r>
    </w:p>
    <w:p w:rsidR="00D2455E" w:rsidRPr="00032AD7" w:rsidRDefault="00D2455E" w:rsidP="00032AD7">
      <w:pPr>
        <w:spacing w:after="0" w:line="240" w:lineRule="auto"/>
        <w:ind w:left="-1276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D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Другие названия</w:t>
      </w:r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День рождения </w:t>
      </w:r>
      <w:r w:rsidRPr="00032A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пионерской организации</w:t>
      </w:r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; День рождения </w:t>
      </w:r>
      <w:r w:rsidRPr="00032A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пионерии</w:t>
      </w:r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; День Всесоюзной </w:t>
      </w:r>
      <w:r w:rsidRPr="00032A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пионерской организации имени В</w:t>
      </w:r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. И. Ленина</w:t>
      </w:r>
    </w:p>
    <w:p w:rsidR="00D2455E" w:rsidRPr="00032AD7" w:rsidRDefault="00D2455E" w:rsidP="00032AD7">
      <w:pPr>
        <w:spacing w:after="0" w:line="240" w:lineRule="auto"/>
        <w:ind w:left="-1276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AD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Учрежден</w:t>
      </w:r>
      <w:proofErr w:type="gramEnd"/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: 19 мая 1922 года</w:t>
      </w:r>
    </w:p>
    <w:p w:rsidR="00D2455E" w:rsidRPr="00032AD7" w:rsidRDefault="00D2455E" w:rsidP="00032AD7">
      <w:pPr>
        <w:spacing w:after="0" w:line="240" w:lineRule="auto"/>
        <w:ind w:left="-1276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D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Значение</w:t>
      </w:r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честь </w:t>
      </w:r>
      <w:r w:rsidRPr="00032A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пионерского движения</w:t>
      </w:r>
    </w:p>
    <w:p w:rsidR="00D2455E" w:rsidRPr="00032AD7" w:rsidRDefault="00D2455E" w:rsidP="00032AD7">
      <w:pPr>
        <w:spacing w:after="0" w:line="240" w:lineRule="auto"/>
        <w:ind w:left="-1276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D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Традиции</w:t>
      </w:r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торжественная линейка; посвящение детей в </w:t>
      </w:r>
      <w:r w:rsidRPr="00032A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пионеры</w:t>
      </w:r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55E" w:rsidRPr="00032AD7" w:rsidRDefault="00D2455E" w:rsidP="00032AD7">
      <w:pPr>
        <w:spacing w:after="0" w:line="240" w:lineRule="auto"/>
        <w:ind w:left="-1276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отмечают День </w:t>
      </w:r>
      <w:r w:rsidRPr="00032A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пионерии</w:t>
      </w:r>
    </w:p>
    <w:p w:rsidR="005D01BA" w:rsidRPr="00032AD7" w:rsidRDefault="00D2455E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sz w:val="28"/>
          <w:szCs w:val="28"/>
        </w:rPr>
        <w:t>В нашей стране этот </w:t>
      </w:r>
      <w:r w:rsidRPr="00032AD7">
        <w:rPr>
          <w:b/>
          <w:bCs/>
          <w:sz w:val="28"/>
          <w:szCs w:val="28"/>
          <w:bdr w:val="none" w:sz="0" w:space="0" w:color="auto" w:frame="1"/>
        </w:rPr>
        <w:t>праздник</w:t>
      </w:r>
      <w:r w:rsidRPr="00032AD7">
        <w:rPr>
          <w:sz w:val="28"/>
          <w:szCs w:val="28"/>
        </w:rPr>
        <w:t xml:space="preserve"> всегда отмечали 19 мая с огромным энтузиазмом и размахом </w:t>
      </w:r>
      <w:r w:rsidR="005D01BA" w:rsidRPr="00032AD7">
        <w:rPr>
          <w:sz w:val="28"/>
          <w:szCs w:val="28"/>
        </w:rPr>
        <w:t>Символами пионерской организации стали: </w:t>
      </w:r>
      <w:r w:rsidR="005D01BA" w:rsidRPr="00032AD7">
        <w:rPr>
          <w:rStyle w:val="a4"/>
          <w:sz w:val="28"/>
          <w:szCs w:val="28"/>
        </w:rPr>
        <w:t>пионерское знамя, отрядный флаг, пионерский галстук и значок, горн, барабан</w:t>
      </w:r>
      <w:r w:rsidR="005D01BA" w:rsidRPr="00032AD7">
        <w:rPr>
          <w:sz w:val="28"/>
          <w:szCs w:val="28"/>
        </w:rPr>
        <w:t>. Ритуалами – институт вожатых, разделение на отряды, сборы у костра, пионерский строй, салют.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sz w:val="28"/>
          <w:szCs w:val="28"/>
        </w:rPr>
        <w:t>Как правило, в пионеры принимали в торжественной обстановке детей в возрасте от 9 до 14 лет чаще всего 22 апреля возле памятника Владимиру Ленину. В первую очередь пионерами становились отличники и активисты, затем все остальные. Коммунист, комсомолец или старший пионер вручал «новобранцу» красный пионерский галстук и пионерский значок.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sz w:val="28"/>
          <w:szCs w:val="28"/>
        </w:rPr>
        <w:t>Пионерия просуществовала 69 лет. За это время в ее рядах побывало более 210 миллионов человек.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sz w:val="28"/>
          <w:szCs w:val="28"/>
        </w:rPr>
        <w:t xml:space="preserve">В 1991 году пионерская организация, как и ВЛКСМ, закончила свое существование. </w:t>
      </w:r>
      <w:proofErr w:type="gramStart"/>
      <w:r w:rsidRPr="00032AD7">
        <w:rPr>
          <w:sz w:val="28"/>
          <w:szCs w:val="28"/>
        </w:rPr>
        <w:t>Сперва</w:t>
      </w:r>
      <w:proofErr w:type="gramEnd"/>
      <w:r w:rsidRPr="00032AD7">
        <w:rPr>
          <w:sz w:val="28"/>
          <w:szCs w:val="28"/>
        </w:rPr>
        <w:t xml:space="preserve"> предпринимались попытки ее реформирования, но в прежнем масштабе создать детскую и юношескую организацию не удалось. Появилось множество других общественных организаций – преемников пионерской, образованных с участием детей и в их интересах.</w:t>
      </w:r>
    </w:p>
    <w:p w:rsidR="005D01BA" w:rsidRPr="00032AD7" w:rsidRDefault="005D01BA" w:rsidP="00032AD7">
      <w:pPr>
        <w:pStyle w:val="t-box-ppt"/>
        <w:pBdr>
          <w:top w:val="single" w:sz="6" w:space="0" w:color="E0E0E0"/>
          <w:bottom w:val="single" w:sz="6" w:space="19" w:color="E0E0E0"/>
        </w:pBdr>
        <w:shd w:val="clear" w:color="auto" w:fill="F6F6F6"/>
        <w:spacing w:before="0" w:beforeAutospacing="0" w:after="0" w:afterAutospacing="0"/>
        <w:ind w:left="-1276"/>
        <w:jc w:val="both"/>
        <w:rPr>
          <w:sz w:val="28"/>
          <w:szCs w:val="28"/>
        </w:rPr>
      </w:pPr>
      <w:hyperlink r:id="rId6" w:tgtFrame="_blank" w:history="1">
        <w:r w:rsidRPr="00032AD7">
          <w:rPr>
            <w:rStyle w:val="a7"/>
            <w:color w:val="auto"/>
            <w:sz w:val="28"/>
            <w:szCs w:val="28"/>
          </w:rPr>
          <w:t>Салют, Пионерия!</w:t>
        </w:r>
      </w:hyperlink>
    </w:p>
    <w:p w:rsidR="005D01BA" w:rsidRPr="00032AD7" w:rsidRDefault="005D01BA" w:rsidP="00032AD7">
      <w:pPr>
        <w:pStyle w:val="4"/>
        <w:shd w:val="clear" w:color="auto" w:fill="FFFFFF"/>
        <w:spacing w:before="0" w:after="240"/>
        <w:ind w:left="-1276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32AD7">
        <w:rPr>
          <w:rFonts w:ascii="Times New Roman" w:hAnsi="Times New Roman" w:cs="Times New Roman"/>
          <w:i w:val="0"/>
          <w:color w:val="auto"/>
          <w:sz w:val="28"/>
          <w:szCs w:val="28"/>
        </w:rPr>
        <w:t>Законы юных пионеров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предан Родине, партии, коммунизму.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готовится стать комсомольцем.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равняется на героев борьбы и труда.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чтит память погибших борцов и готовится стать защитником Отечества.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лучший в учебе, труде и спорте.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дисциплинирован.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— честный и верный товарищ, всегда смело стоящий за правду.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— товарищ и вожатый октябрят.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— друг пионерам и детям трудящихся всех стран.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честен и правдив. Его слово — как гранит.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lastRenderedPageBreak/>
        <w:t>Обычаи пионеров: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 не валяется в постели утром, а поднимается сразу, как ванька-встанька.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Пионеры стелют постели своими, а не чужими руками.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Пионеры моются тщательно, не забывая мыть шею и уши, чистят зубы и помнят, что зубы — друзья желудка.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Пионеры точны и аккуратны.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Пионеры стоят и сидят прямо, не горбясь.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Пионеры не боятся предлагать свои услуги людям. Пионеры не курят; курящий пионер уже не пионер.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Пионеры не держат руки в карманах; держащий руки в карманах не всегда готов.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Пионеры охраняют полезных животных.</w:t>
      </w:r>
    </w:p>
    <w:p w:rsidR="005D01BA" w:rsidRPr="00032AD7" w:rsidRDefault="005D01BA" w:rsidP="00032AD7">
      <w:pPr>
        <w:numPr>
          <w:ilvl w:val="0"/>
          <w:numId w:val="1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Fonts w:ascii="Times New Roman" w:hAnsi="Times New Roman" w:cs="Times New Roman"/>
          <w:sz w:val="28"/>
          <w:szCs w:val="28"/>
        </w:rPr>
        <w:t>Пионеры помнят всегда свои обычаи и законы.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jc w:val="center"/>
        <w:rPr>
          <w:sz w:val="28"/>
          <w:szCs w:val="28"/>
        </w:rPr>
      </w:pPr>
      <w:r w:rsidRPr="00032AD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856FC1E" wp14:editId="3C130435">
                <wp:extent cx="304800" cy="304800"/>
                <wp:effectExtent l="0" t="0" r="0" b="0"/>
                <wp:docPr id="1" name="Прямоугольник 1" descr="https://detlib-smolensk.gov67.ru/files/642/resize/maxresdefault_1280_720.jp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detlib-smolensk.gov67.ru/files/642/resize/maxresdefault_1280_720.jpg" href="https://detlib-smolensk.gov67.ru/files/642/maxresdefaul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D01BA" w:rsidRPr="00032AD7" w:rsidRDefault="005D01BA" w:rsidP="00032AD7">
      <w:pPr>
        <w:pStyle w:val="4"/>
        <w:shd w:val="clear" w:color="auto" w:fill="FFFFFF"/>
        <w:spacing w:before="0" w:after="240"/>
        <w:ind w:left="-1276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32AD7">
        <w:rPr>
          <w:rFonts w:ascii="Times New Roman" w:hAnsi="Times New Roman" w:cs="Times New Roman"/>
          <w:i w:val="0"/>
          <w:color w:val="auto"/>
          <w:sz w:val="28"/>
          <w:szCs w:val="28"/>
        </w:rPr>
        <w:t>Символика пионерской организации</w:t>
      </w:r>
    </w:p>
    <w:p w:rsidR="005D01BA" w:rsidRPr="00032AD7" w:rsidRDefault="005D01BA" w:rsidP="00032AD7">
      <w:pPr>
        <w:numPr>
          <w:ilvl w:val="0"/>
          <w:numId w:val="2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Style w:val="a4"/>
          <w:rFonts w:ascii="Times New Roman" w:hAnsi="Times New Roman" w:cs="Times New Roman"/>
          <w:sz w:val="28"/>
          <w:szCs w:val="28"/>
        </w:rPr>
        <w:t>Красный галстук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sz w:val="28"/>
          <w:szCs w:val="28"/>
        </w:rPr>
        <w:t>Красный галстук носил каждый пионер. Это был символ верности делу Великого Октября, символ нерушимого единства трех поколений: коммунистов — комсомольцев — пионеров. Галстук пионера — частица революционного Красного знамени. Беречь честь своего пионерского галстука — значит свято хранить честь Красного знамени. Значок — символ принадлежности пионера к единой массовой коммунистической организации детей и подростков Советского Союза. Галстук создатели пионерии переняли у мирового детского движения, правда, у скаутов цвет мог различаться в зависимости от страны или организации.</w:t>
      </w:r>
    </w:p>
    <w:p w:rsidR="005D01BA" w:rsidRPr="00032AD7" w:rsidRDefault="005D01BA" w:rsidP="00032AD7">
      <w:pPr>
        <w:numPr>
          <w:ilvl w:val="0"/>
          <w:numId w:val="3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Style w:val="a4"/>
          <w:rFonts w:ascii="Times New Roman" w:hAnsi="Times New Roman" w:cs="Times New Roman"/>
          <w:sz w:val="28"/>
          <w:szCs w:val="28"/>
        </w:rPr>
        <w:t>Пионерский значок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sz w:val="28"/>
          <w:szCs w:val="28"/>
        </w:rPr>
        <w:t xml:space="preserve">Пионерский значок представляет собой изображение пятиконечной красной звезды (символ единства трудящихся пяти континентов) с профилем В.И. Ленина в центре, выше верхних лучей звезды пионерский костер с тремя языками пламени (символ единства поколений коммунистов — комсомольцев — пионеров). Значок пионеров — преемник символа скаутов. </w:t>
      </w:r>
      <w:proofErr w:type="gramStart"/>
      <w:r w:rsidRPr="00032AD7">
        <w:rPr>
          <w:sz w:val="28"/>
          <w:szCs w:val="28"/>
        </w:rPr>
        <w:t>Три лепестка лилии, которые обозначали долг перед собой, перед ближними и перед Богом, заменили три языка пламени.</w:t>
      </w:r>
      <w:proofErr w:type="gramEnd"/>
    </w:p>
    <w:p w:rsidR="005D01BA" w:rsidRPr="00032AD7" w:rsidRDefault="005D01BA" w:rsidP="00032AD7">
      <w:pPr>
        <w:numPr>
          <w:ilvl w:val="0"/>
          <w:numId w:val="4"/>
        </w:numPr>
        <w:shd w:val="clear" w:color="auto" w:fill="FFFFFF"/>
        <w:spacing w:after="12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032AD7">
        <w:rPr>
          <w:rStyle w:val="a4"/>
          <w:rFonts w:ascii="Times New Roman" w:hAnsi="Times New Roman" w:cs="Times New Roman"/>
          <w:sz w:val="28"/>
          <w:szCs w:val="28"/>
        </w:rPr>
        <w:t>Пионерский салют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sz w:val="28"/>
          <w:szCs w:val="28"/>
        </w:rPr>
        <w:t xml:space="preserve">Пионер отдавал салют, поднимая согнутую под углом правую руку с плотно сжатыми пальцами над головой. Салют пионера означает, что для него интересы общества, своей коммунистической организации, дружины и отряда выше </w:t>
      </w:r>
      <w:proofErr w:type="gramStart"/>
      <w:r w:rsidRPr="00032AD7">
        <w:rPr>
          <w:sz w:val="28"/>
          <w:szCs w:val="28"/>
        </w:rPr>
        <w:t>личных</w:t>
      </w:r>
      <w:proofErr w:type="gramEnd"/>
    </w:p>
    <w:p w:rsidR="005D01BA" w:rsidRPr="00032AD7" w:rsidRDefault="005D01BA" w:rsidP="00032AD7">
      <w:pPr>
        <w:pStyle w:val="4"/>
        <w:shd w:val="clear" w:color="auto" w:fill="FFFFFF"/>
        <w:spacing w:before="0" w:after="240"/>
        <w:ind w:left="-1276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32AD7">
        <w:rPr>
          <w:rFonts w:ascii="Times New Roman" w:hAnsi="Times New Roman" w:cs="Times New Roman"/>
          <w:i w:val="0"/>
          <w:color w:val="auto"/>
          <w:sz w:val="28"/>
          <w:szCs w:val="28"/>
        </w:rPr>
        <w:t>Пионерская клятва</w:t>
      </w:r>
    </w:p>
    <w:p w:rsidR="00032AD7" w:rsidRPr="00032AD7" w:rsidRDefault="00032AD7" w:rsidP="00032AD7">
      <w:pPr>
        <w:pStyle w:val="a3"/>
        <w:shd w:val="clear" w:color="auto" w:fill="FFFFFF"/>
        <w:spacing w:before="0" w:beforeAutospacing="0" w:after="0" w:afterAutospacing="0"/>
        <w:ind w:left="-1276"/>
        <w:rPr>
          <w:sz w:val="28"/>
          <w:szCs w:val="28"/>
        </w:rPr>
      </w:pPr>
    </w:p>
    <w:p w:rsidR="005D01BA" w:rsidRPr="00032AD7" w:rsidRDefault="00032AD7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rStyle w:val="a8"/>
          <w:rFonts w:eastAsiaTheme="majorEastAsia"/>
          <w:i w:val="0"/>
          <w:sz w:val="28"/>
          <w:szCs w:val="28"/>
        </w:rPr>
        <w:t xml:space="preserve"> </w:t>
      </w:r>
      <w:r w:rsidR="005D01BA" w:rsidRPr="00032AD7">
        <w:rPr>
          <w:rStyle w:val="a8"/>
          <w:rFonts w:eastAsiaTheme="majorEastAsia"/>
          <w:i w:val="0"/>
          <w:sz w:val="28"/>
          <w:szCs w:val="28"/>
        </w:rPr>
        <w:t xml:space="preserve">«Я, И.Ф., вступая в ряды Всесоюзной пионерской организации, перед лицом своих товарищей, торжественно клянусь: горячо любить свою Родину; жить, учиться и </w:t>
      </w:r>
      <w:proofErr w:type="gramStart"/>
      <w:r w:rsidR="005D01BA" w:rsidRPr="00032AD7">
        <w:rPr>
          <w:rStyle w:val="a8"/>
          <w:rFonts w:eastAsiaTheme="majorEastAsia"/>
          <w:i w:val="0"/>
          <w:sz w:val="28"/>
          <w:szCs w:val="28"/>
        </w:rPr>
        <w:lastRenderedPageBreak/>
        <w:t>бороться</w:t>
      </w:r>
      <w:proofErr w:type="gramEnd"/>
      <w:r w:rsidR="005D01BA" w:rsidRPr="00032AD7">
        <w:rPr>
          <w:rStyle w:val="a8"/>
          <w:rFonts w:eastAsiaTheme="majorEastAsia"/>
          <w:i w:val="0"/>
          <w:sz w:val="28"/>
          <w:szCs w:val="28"/>
        </w:rPr>
        <w:t xml:space="preserve"> как завещал великий Ленин, как учит Коммунистическая партия; всегда выполнять законы пионеров Советского Союза».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jc w:val="both"/>
        <w:rPr>
          <w:sz w:val="28"/>
          <w:szCs w:val="28"/>
        </w:rPr>
      </w:pPr>
      <w:r w:rsidRPr="00032AD7">
        <w:rPr>
          <w:rStyle w:val="a8"/>
          <w:rFonts w:eastAsiaTheme="majorEastAsia"/>
          <w:i w:val="0"/>
          <w:sz w:val="28"/>
          <w:szCs w:val="28"/>
        </w:rPr>
        <w:t>«Будь готов!».</w:t>
      </w:r>
      <w:r w:rsidRPr="00032AD7">
        <w:rPr>
          <w:iCs/>
          <w:sz w:val="28"/>
          <w:szCs w:val="28"/>
        </w:rPr>
        <w:br/>
      </w:r>
      <w:r w:rsidRPr="00032AD7">
        <w:rPr>
          <w:rStyle w:val="a8"/>
          <w:rFonts w:eastAsiaTheme="majorEastAsia"/>
          <w:i w:val="0"/>
          <w:sz w:val="28"/>
          <w:szCs w:val="28"/>
        </w:rPr>
        <w:t>«Всегда готов!».</w:t>
      </w:r>
    </w:p>
    <w:p w:rsidR="005D01BA" w:rsidRPr="00032AD7" w:rsidRDefault="005D01BA" w:rsidP="00032AD7">
      <w:pPr>
        <w:pStyle w:val="4"/>
        <w:shd w:val="clear" w:color="auto" w:fill="FFFFFF"/>
        <w:spacing w:before="0" w:after="240"/>
        <w:ind w:left="-1276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32AD7">
        <w:rPr>
          <w:rFonts w:ascii="Times New Roman" w:hAnsi="Times New Roman" w:cs="Times New Roman"/>
          <w:i w:val="0"/>
          <w:color w:val="auto"/>
          <w:sz w:val="28"/>
          <w:szCs w:val="28"/>
        </w:rPr>
        <w:t>Пионерский гимн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rPr>
          <w:sz w:val="28"/>
          <w:szCs w:val="28"/>
        </w:rPr>
      </w:pPr>
      <w:r w:rsidRPr="00032AD7">
        <w:rPr>
          <w:rStyle w:val="a4"/>
          <w:sz w:val="28"/>
          <w:szCs w:val="28"/>
        </w:rPr>
        <w:t>«Взвейтесь кострами» </w:t>
      </w:r>
      <w:r w:rsidRPr="00032AD7">
        <w:rPr>
          <w:sz w:val="28"/>
          <w:szCs w:val="28"/>
        </w:rPr>
        <w:t xml:space="preserve">Музыка: С. </w:t>
      </w:r>
      <w:proofErr w:type="spellStart"/>
      <w:r w:rsidRPr="00032AD7">
        <w:rPr>
          <w:sz w:val="28"/>
          <w:szCs w:val="28"/>
        </w:rPr>
        <w:t>Дешкин</w:t>
      </w:r>
      <w:proofErr w:type="spellEnd"/>
      <w:r w:rsidRPr="00032AD7">
        <w:rPr>
          <w:sz w:val="28"/>
          <w:szCs w:val="28"/>
        </w:rPr>
        <w:t>. Слова: А. Жаров </w:t>
      </w:r>
      <w:hyperlink r:id="rId8" w:tgtFrame="_blank" w:history="1">
        <w:r w:rsidRPr="00032AD7">
          <w:rPr>
            <w:rStyle w:val="a4"/>
            <w:sz w:val="28"/>
            <w:szCs w:val="28"/>
          </w:rPr>
          <w:t>Слушать</w:t>
        </w:r>
      </w:hyperlink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rPr>
          <w:sz w:val="28"/>
          <w:szCs w:val="28"/>
        </w:rPr>
      </w:pPr>
      <w:r w:rsidRPr="00032AD7">
        <w:rPr>
          <w:sz w:val="28"/>
          <w:szCs w:val="28"/>
        </w:rPr>
        <w:t>Взвейтесь кострами, синие ночи!</w:t>
      </w:r>
      <w:r w:rsidRPr="00032AD7">
        <w:rPr>
          <w:sz w:val="28"/>
          <w:szCs w:val="28"/>
        </w:rPr>
        <w:br/>
        <w:t>Мы, пионеры, дети рабочих.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rPr>
          <w:sz w:val="28"/>
          <w:szCs w:val="28"/>
        </w:rPr>
      </w:pPr>
      <w:r w:rsidRPr="00032AD7">
        <w:rPr>
          <w:sz w:val="28"/>
          <w:szCs w:val="28"/>
        </w:rPr>
        <w:t>Припев: </w:t>
      </w:r>
      <w:r w:rsidRPr="00032AD7">
        <w:rPr>
          <w:rStyle w:val="a8"/>
          <w:rFonts w:eastAsiaTheme="majorEastAsia"/>
          <w:i w:val="0"/>
          <w:sz w:val="28"/>
          <w:szCs w:val="28"/>
        </w:rPr>
        <w:t>Близится эра</w:t>
      </w:r>
      <w:r w:rsidRPr="00032AD7">
        <w:rPr>
          <w:iCs/>
          <w:sz w:val="28"/>
          <w:szCs w:val="28"/>
        </w:rPr>
        <w:br/>
      </w:r>
      <w:r w:rsidRPr="00032AD7">
        <w:rPr>
          <w:rStyle w:val="a8"/>
          <w:rFonts w:eastAsiaTheme="majorEastAsia"/>
          <w:i w:val="0"/>
          <w:sz w:val="28"/>
          <w:szCs w:val="28"/>
        </w:rPr>
        <w:t>Светлых годов,</w:t>
      </w:r>
      <w:r w:rsidRPr="00032AD7">
        <w:rPr>
          <w:iCs/>
          <w:sz w:val="28"/>
          <w:szCs w:val="28"/>
        </w:rPr>
        <w:br/>
      </w:r>
      <w:r w:rsidRPr="00032AD7">
        <w:rPr>
          <w:rStyle w:val="a8"/>
          <w:rFonts w:eastAsiaTheme="majorEastAsia"/>
          <w:i w:val="0"/>
          <w:sz w:val="28"/>
          <w:szCs w:val="28"/>
        </w:rPr>
        <w:t>Клич пионера —</w:t>
      </w:r>
      <w:r w:rsidRPr="00032AD7">
        <w:rPr>
          <w:iCs/>
          <w:sz w:val="28"/>
          <w:szCs w:val="28"/>
        </w:rPr>
        <w:br/>
      </w:r>
      <w:r w:rsidRPr="00032AD7">
        <w:rPr>
          <w:rStyle w:val="a8"/>
          <w:rFonts w:eastAsiaTheme="majorEastAsia"/>
          <w:i w:val="0"/>
          <w:sz w:val="28"/>
          <w:szCs w:val="28"/>
        </w:rPr>
        <w:t>«Всегда будь готов!»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rPr>
          <w:sz w:val="28"/>
          <w:szCs w:val="28"/>
        </w:rPr>
      </w:pPr>
      <w:r w:rsidRPr="00032AD7">
        <w:rPr>
          <w:sz w:val="28"/>
          <w:szCs w:val="28"/>
        </w:rPr>
        <w:t>Радостным шагом, с песней веселой,</w:t>
      </w:r>
      <w:r w:rsidRPr="00032AD7">
        <w:rPr>
          <w:sz w:val="28"/>
          <w:szCs w:val="28"/>
        </w:rPr>
        <w:br/>
        <w:t>Мы выступаем за комсомолом.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rPr>
          <w:sz w:val="28"/>
          <w:szCs w:val="28"/>
        </w:rPr>
      </w:pPr>
      <w:r w:rsidRPr="00032AD7">
        <w:rPr>
          <w:sz w:val="28"/>
          <w:szCs w:val="28"/>
        </w:rPr>
        <w:t>Мы поднимаем алое знамя,</w:t>
      </w:r>
      <w:r w:rsidRPr="00032AD7">
        <w:rPr>
          <w:sz w:val="28"/>
          <w:szCs w:val="28"/>
        </w:rPr>
        <w:br/>
        <w:t>Дети рабочих, смело за нами!</w:t>
      </w:r>
    </w:p>
    <w:p w:rsidR="005D01BA" w:rsidRPr="00032AD7" w:rsidRDefault="005D01BA" w:rsidP="00032AD7">
      <w:pPr>
        <w:pStyle w:val="a3"/>
        <w:shd w:val="clear" w:color="auto" w:fill="FFFFFF"/>
        <w:spacing w:before="0" w:beforeAutospacing="0" w:after="0" w:afterAutospacing="0"/>
        <w:ind w:left="-1276"/>
        <w:rPr>
          <w:sz w:val="28"/>
          <w:szCs w:val="28"/>
        </w:rPr>
      </w:pPr>
      <w:r w:rsidRPr="00032AD7">
        <w:rPr>
          <w:sz w:val="28"/>
          <w:szCs w:val="28"/>
        </w:rPr>
        <w:t>Грянем мы дружно песнь удалую</w:t>
      </w:r>
      <w:proofErr w:type="gramStart"/>
      <w:r w:rsidRPr="00032AD7">
        <w:rPr>
          <w:sz w:val="28"/>
          <w:szCs w:val="28"/>
        </w:rPr>
        <w:br/>
        <w:t>З</w:t>
      </w:r>
      <w:proofErr w:type="gramEnd"/>
      <w:r w:rsidRPr="00032AD7">
        <w:rPr>
          <w:sz w:val="28"/>
          <w:szCs w:val="28"/>
        </w:rPr>
        <w:t>а пионеров семью мировую.</w:t>
      </w:r>
      <w:r w:rsidR="00032AD7" w:rsidRPr="00032AD7">
        <w:rPr>
          <w:sz w:val="28"/>
          <w:szCs w:val="28"/>
        </w:rPr>
        <w:t xml:space="preserve"> </w:t>
      </w:r>
    </w:p>
    <w:p w:rsidR="005D01BA" w:rsidRPr="00032AD7" w:rsidRDefault="005D01BA" w:rsidP="00032AD7">
      <w:pPr>
        <w:shd w:val="clear" w:color="auto" w:fill="F9FAFA"/>
        <w:spacing w:after="24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повяжешь галстук,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его: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ведь с красным знаменем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одного.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этим знаменем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бой идут бойцы,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отчизну бьются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Братья и отцы.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повяжешь галстук,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– светлей лицом…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скольких ребятах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пробит свинцом!..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Пионерский галстук –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родней!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 юной крови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еще красней.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повяжешь галстук,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его: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ведь с красным знаменем</w:t>
      </w:r>
    </w:p>
    <w:p w:rsidR="005D01BA" w:rsidRPr="005D01BA" w:rsidRDefault="005D01BA" w:rsidP="00032AD7">
      <w:pPr>
        <w:shd w:val="clear" w:color="auto" w:fill="F9FAFA"/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B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одного.</w:t>
      </w:r>
    </w:p>
    <w:p w:rsidR="00171F35" w:rsidRPr="00032AD7" w:rsidRDefault="00171F35" w:rsidP="005D01BA">
      <w:pPr>
        <w:spacing w:before="225"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171F35" w:rsidRPr="0003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816"/>
    <w:multiLevelType w:val="multilevel"/>
    <w:tmpl w:val="D66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03D85"/>
    <w:multiLevelType w:val="multilevel"/>
    <w:tmpl w:val="D406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578C4"/>
    <w:multiLevelType w:val="multilevel"/>
    <w:tmpl w:val="AFA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6442CB"/>
    <w:multiLevelType w:val="multilevel"/>
    <w:tmpl w:val="2F0C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3F"/>
    <w:rsid w:val="00032AD7"/>
    <w:rsid w:val="000C0508"/>
    <w:rsid w:val="00171F35"/>
    <w:rsid w:val="003560B7"/>
    <w:rsid w:val="005D01BA"/>
    <w:rsid w:val="00CD783F"/>
    <w:rsid w:val="00D2455E"/>
    <w:rsid w:val="00D5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2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5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55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D0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-box-ppt">
    <w:name w:val="t-box-ppt"/>
    <w:basedOn w:val="a"/>
    <w:rsid w:val="005D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D01BA"/>
    <w:rPr>
      <w:color w:val="0000FF"/>
      <w:u w:val="single"/>
    </w:rPr>
  </w:style>
  <w:style w:type="character" w:styleId="a8">
    <w:name w:val="Emphasis"/>
    <w:basedOn w:val="a0"/>
    <w:uiPriority w:val="20"/>
    <w:qFormat/>
    <w:rsid w:val="005D01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2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5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55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D0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-box-ppt">
    <w:name w:val="t-box-ppt"/>
    <w:basedOn w:val="a"/>
    <w:rsid w:val="005D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D01BA"/>
    <w:rPr>
      <w:color w:val="0000FF"/>
      <w:u w:val="single"/>
    </w:rPr>
  </w:style>
  <w:style w:type="character" w:styleId="a8">
    <w:name w:val="Emphasis"/>
    <w:basedOn w:val="a0"/>
    <w:uiPriority w:val="20"/>
    <w:qFormat/>
    <w:rsid w:val="005D01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3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lib-smolensk.gov67.ru/files/642/detskijj-khor-vzvejjtes-k.mp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tlib-smolensk.gov67.ru/files/642/maxresdefaul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lib-smolensk.gov67.ru/files/642/salyut-pioneriya.ppt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2023-05-18T10:18:00Z</cp:lastPrinted>
  <dcterms:created xsi:type="dcterms:W3CDTF">2022-05-18T12:32:00Z</dcterms:created>
  <dcterms:modified xsi:type="dcterms:W3CDTF">2023-05-18T10:20:00Z</dcterms:modified>
</cp:coreProperties>
</file>