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0E" w:rsidRDefault="0070620E" w:rsidP="0070620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Методические  приемы   формирования   адекватной   самооценки</w:t>
      </w:r>
    </w:p>
    <w:p w:rsidR="0070620E" w:rsidRDefault="0070620E" w:rsidP="0070620E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у  детей младшего  школьного возраста</w:t>
      </w:r>
      <w:r w:rsidR="00493FF0">
        <w:rPr>
          <w:rStyle w:val="c1"/>
          <w:b/>
          <w:bCs/>
          <w:color w:val="000000"/>
          <w:sz w:val="28"/>
          <w:szCs w:val="28"/>
        </w:rPr>
        <w:t>.</w:t>
      </w:r>
    </w:p>
    <w:p w:rsidR="00493FF0" w:rsidRDefault="00493FF0" w:rsidP="00493FF0">
      <w:pPr>
        <w:pStyle w:val="c14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Выступление на МО 01.11.2022 г</w:t>
      </w:r>
    </w:p>
    <w:p w:rsidR="00493FF0" w:rsidRDefault="00493FF0" w:rsidP="00493FF0">
      <w:pPr>
        <w:pStyle w:val="c14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Самойловой И.Н.</w:t>
      </w:r>
    </w:p>
    <w:p w:rsidR="00B357E6" w:rsidRDefault="00B357E6" w:rsidP="0070620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Слайд 1.</w:t>
      </w:r>
    </w:p>
    <w:p w:rsidR="0070620E" w:rsidRDefault="00B357E6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70620E">
        <w:rPr>
          <w:rStyle w:val="c0"/>
          <w:color w:val="000000"/>
          <w:sz w:val="28"/>
          <w:szCs w:val="28"/>
        </w:rPr>
        <w:t>Одним из основных направлений развития общего образования является переход на новый федеральный государственный образовательный стандарт общего образования, позволяющий  развивать социально активную, реализующую свои способности  </w:t>
      </w:r>
      <w:r w:rsidR="0070620E">
        <w:rPr>
          <w:rStyle w:val="c1"/>
          <w:b/>
          <w:bCs/>
          <w:color w:val="000000"/>
          <w:sz w:val="28"/>
          <w:szCs w:val="28"/>
        </w:rPr>
        <w:t>личность.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Основные особенности стандартов требуют внесения изменений и в систему оценки, которая выступает  как </w:t>
      </w:r>
      <w:r>
        <w:rPr>
          <w:rStyle w:val="c12"/>
          <w:i/>
          <w:iCs/>
          <w:color w:val="000000"/>
          <w:sz w:val="28"/>
          <w:szCs w:val="28"/>
        </w:rPr>
        <w:t>самостоятельный элемент содержания, средство повышения эффективности преподавания и обучения.</w:t>
      </w:r>
      <w:r>
        <w:rPr>
          <w:rStyle w:val="c0"/>
          <w:color w:val="000000"/>
          <w:sz w:val="28"/>
          <w:szCs w:val="28"/>
        </w:rPr>
        <w:t xml:space="preserve">  Система оценивания выстраивается таким образом, чтобы </w:t>
      </w:r>
      <w:proofErr w:type="gramStart"/>
      <w:r>
        <w:rPr>
          <w:rStyle w:val="c0"/>
          <w:color w:val="000000"/>
          <w:sz w:val="28"/>
          <w:szCs w:val="28"/>
        </w:rPr>
        <w:t>обучающиеся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включались в контрольно-оценочную деятельность</w:t>
      </w:r>
      <w:r>
        <w:rPr>
          <w:rStyle w:val="c1"/>
          <w:b/>
          <w:b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 xml:space="preserve">которая является постоянным процессом. Только при таком подходе приобретаются и формируются навыки и привычка к адекватной самооценке и </w:t>
      </w:r>
      <w:proofErr w:type="spellStart"/>
      <w:r>
        <w:rPr>
          <w:rStyle w:val="c0"/>
          <w:color w:val="000000"/>
          <w:sz w:val="28"/>
          <w:szCs w:val="28"/>
        </w:rPr>
        <w:t>взаимооценке</w:t>
      </w:r>
      <w:proofErr w:type="spellEnd"/>
      <w:r>
        <w:rPr>
          <w:rStyle w:val="c0"/>
          <w:color w:val="000000"/>
          <w:sz w:val="28"/>
          <w:szCs w:val="28"/>
        </w:rPr>
        <w:t xml:space="preserve">, рассматриваемые как </w:t>
      </w:r>
      <w:proofErr w:type="spellStart"/>
      <w:r>
        <w:rPr>
          <w:rStyle w:val="c0"/>
          <w:color w:val="000000"/>
          <w:sz w:val="28"/>
          <w:szCs w:val="28"/>
        </w:rPr>
        <w:t>метапредметные</w:t>
      </w:r>
      <w:proofErr w:type="spellEnd"/>
      <w:r>
        <w:rPr>
          <w:rStyle w:val="c0"/>
          <w:color w:val="000000"/>
          <w:sz w:val="28"/>
          <w:szCs w:val="28"/>
        </w:rPr>
        <w:t xml:space="preserve"> результаты.</w:t>
      </w:r>
      <w:r w:rsidR="005A200F" w:rsidRPr="005A200F">
        <w:rPr>
          <w:color w:val="000000"/>
          <w:sz w:val="28"/>
          <w:szCs w:val="28"/>
          <w:shd w:val="clear" w:color="auto" w:fill="FFFFFF"/>
        </w:rPr>
        <w:t xml:space="preserve"> </w:t>
      </w:r>
      <w:r w:rsidR="009E5CB1">
        <w:rPr>
          <w:color w:val="000000"/>
          <w:sz w:val="28"/>
          <w:szCs w:val="28"/>
          <w:shd w:val="clear" w:color="auto" w:fill="FFFFFF"/>
        </w:rPr>
        <w:t xml:space="preserve">      </w:t>
      </w:r>
      <w:r w:rsidR="005A200F" w:rsidRPr="005F4B07">
        <w:rPr>
          <w:color w:val="000000"/>
          <w:sz w:val="28"/>
          <w:szCs w:val="28"/>
          <w:shd w:val="clear" w:color="auto" w:fill="FFFFFF"/>
        </w:rPr>
        <w:t>Данная тема очень актуальна, так как задача учителя, прежде всего, состоит в повышении мотивации обучения и его результативности, а адекватная самооценка ученика помогает решить эту задачу достаточно эффективно. Трудность лишь в том, чтобы добиться адекватной самооценки у каждого учащегося. Для этой цели уже в 1-м классе необходимо формировать такую самооценку.</w:t>
      </w:r>
      <w:r w:rsidR="005A200F" w:rsidRPr="005F4B07">
        <w:rPr>
          <w:color w:val="000000"/>
          <w:sz w:val="28"/>
          <w:szCs w:val="28"/>
        </w:rPr>
        <w:t> </w:t>
      </w:r>
    </w:p>
    <w:p w:rsidR="00B357E6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Что такое оценивание?</w:t>
      </w:r>
    </w:p>
    <w:p w:rsidR="0070620E" w:rsidRDefault="00B357E6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Слайд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2</w:t>
      </w:r>
      <w:proofErr w:type="gramEnd"/>
    </w:p>
    <w:p w:rsidR="0070620E" w:rsidRDefault="0070620E" w:rsidP="00B357E6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Оценивание – это механизм, обеспечивающий педагога информацией, которая нужна ему, чтобы совершенствовать обучение, находить наиболее эффективные его методы, а также мотивировать учеников более активно включиться в учение.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Оцениван</w:t>
      </w:r>
      <w:r w:rsidR="00BC34BE">
        <w:rPr>
          <w:rStyle w:val="c0"/>
          <w:color w:val="000000"/>
          <w:sz w:val="28"/>
          <w:szCs w:val="28"/>
        </w:rPr>
        <w:t>ие – это обратная связь. Оно дае</w:t>
      </w:r>
      <w:r>
        <w:rPr>
          <w:rStyle w:val="c0"/>
          <w:color w:val="000000"/>
          <w:sz w:val="28"/>
          <w:szCs w:val="28"/>
        </w:rPr>
        <w:t>т информацию о том, чему ученики обучились и как учатся в данный момент, а также о том, в какой степени педагог реализовал поставленные учебные цели.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Оценивание направляет учение. Написав диагностические, проверочные работы, ученики узнают о том, какого уровня они достигли, решив очередную учебную, учебно-практическую задачу.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4. Оценивание – это динамика, т.е. учитывается индивидуальный прогресс при подведении итогов результатов образования учащегося за определенный период времени; 5. Оценивание должно быть технологическим, т.е. наличие в образовательном учреждении общей (единой) системы оценки индивидуальных образовательных результатов, обоснованное использование разных оценочных шкал, процедур, форм оценки и их соотношение.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Что  такое самооценка?</w:t>
      </w:r>
    </w:p>
    <w:p w:rsidR="00B357E6" w:rsidRDefault="00B357E6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Слайд3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Самооценка</w:t>
      </w:r>
      <w:r>
        <w:rPr>
          <w:rStyle w:val="c0"/>
          <w:color w:val="000000"/>
          <w:sz w:val="28"/>
          <w:szCs w:val="28"/>
        </w:rPr>
        <w:t> – это оценка человеком самого себя: своих качеств, возможностей, особенностей своей деятельности.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младшем школьном возрасте ведущей является учебная деятельность; именно от ее хода зависит в решающей степени формирование самооценки ребенка, она прямо связана с его успеваемостью и успехами в учении.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На что влияет самооценка?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успеваемость школьника;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процесс адаптации ребенка в школе;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эмоциональнее благополучие ребёнка в классном коллективе;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благополучие будущей жизни.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Основными факторами,</w:t>
      </w:r>
      <w:r>
        <w:rPr>
          <w:rStyle w:val="c0"/>
          <w:color w:val="000000"/>
          <w:sz w:val="28"/>
          <w:szCs w:val="28"/>
        </w:rPr>
        <w:t> влияющими на формирование самооценки детей младшего школьного возраста, являются: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  <w:u w:val="single"/>
        </w:rPr>
        <w:t>оценочное поведение учителя</w:t>
      </w:r>
      <w:r>
        <w:rPr>
          <w:rStyle w:val="c0"/>
          <w:color w:val="000000"/>
          <w:sz w:val="28"/>
          <w:szCs w:val="28"/>
        </w:rPr>
        <w:t>,  </w:t>
      </w:r>
      <w:r>
        <w:rPr>
          <w:rStyle w:val="c25"/>
          <w:color w:val="000000"/>
          <w:sz w:val="28"/>
          <w:szCs w:val="28"/>
          <w:u w:val="single"/>
        </w:rPr>
        <w:t>родителей</w:t>
      </w:r>
      <w:r>
        <w:rPr>
          <w:rStyle w:val="c0"/>
          <w:color w:val="000000"/>
          <w:sz w:val="28"/>
          <w:szCs w:val="28"/>
        </w:rPr>
        <w:t> и их </w:t>
      </w:r>
      <w:r>
        <w:rPr>
          <w:rStyle w:val="c25"/>
          <w:color w:val="000000"/>
          <w:sz w:val="28"/>
          <w:szCs w:val="28"/>
          <w:u w:val="single"/>
        </w:rPr>
        <w:t>отношение к образовательной деятельности</w:t>
      </w:r>
      <w:r w:rsidR="00BC34BE">
        <w:rPr>
          <w:rStyle w:val="c25"/>
          <w:color w:val="000000"/>
          <w:sz w:val="28"/>
          <w:szCs w:val="28"/>
          <w:u w:val="single"/>
        </w:rPr>
        <w:t>.</w:t>
      </w:r>
    </w:p>
    <w:p w:rsidR="00EA4BA2" w:rsidRPr="00EA4BA2" w:rsidRDefault="00EA4BA2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A4BA2">
        <w:rPr>
          <w:b/>
          <w:color w:val="000000"/>
          <w:sz w:val="28"/>
          <w:szCs w:val="28"/>
        </w:rPr>
        <w:t xml:space="preserve">Слайд 4 </w:t>
      </w:r>
    </w:p>
    <w:p w:rsidR="00BC34BE" w:rsidRPr="004224E3" w:rsidRDefault="00BC34B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24E3">
        <w:rPr>
          <w:color w:val="000000"/>
          <w:sz w:val="28"/>
          <w:szCs w:val="28"/>
        </w:rPr>
        <w:t>По мнению психологов, самооценка развивается на протяжении всей жизни человека.</w:t>
      </w:r>
    </w:p>
    <w:p w:rsidR="00BC34BE" w:rsidRPr="004224E3" w:rsidRDefault="00BC34BE" w:rsidP="00BC34BE">
      <w:pPr>
        <w:pStyle w:val="a3"/>
        <w:spacing w:before="0" w:beforeAutospacing="0" w:after="0" w:afterAutospacing="0"/>
        <w:ind w:firstLine="547"/>
        <w:jc w:val="both"/>
        <w:textAlignment w:val="baseline"/>
        <w:rPr>
          <w:sz w:val="28"/>
          <w:szCs w:val="28"/>
        </w:rPr>
      </w:pPr>
      <w:proofErr w:type="gramStart"/>
      <w:r w:rsidRPr="004224E3">
        <w:rPr>
          <w:rFonts w:eastAsia="+mn-ea"/>
          <w:color w:val="000000"/>
          <w:kern w:val="24"/>
          <w:sz w:val="28"/>
          <w:szCs w:val="28"/>
        </w:rPr>
        <w:t>Наиболее благоприятным периодом развития самооценки является младший школьный возраст, так как именно в этот период начинается организованное обучение, и от того, как учитель организует это обучение, зависит, будет ли развитие самооценки активным, так как в этом возрасте самооценка ребенка продолжает формироваться, корректироваться и отшлифовываться под влиянием оценки учителя (словесной — похвала, порицание;</w:t>
      </w:r>
      <w:proofErr w:type="gramEnd"/>
      <w:r w:rsidRPr="004224E3">
        <w:rPr>
          <w:rFonts w:eastAsia="+mn-ea"/>
          <w:color w:val="000000"/>
          <w:kern w:val="24"/>
          <w:sz w:val="28"/>
          <w:szCs w:val="28"/>
        </w:rPr>
        <w:t xml:space="preserve"> и </w:t>
      </w:r>
      <w:proofErr w:type="gramStart"/>
      <w:r w:rsidRPr="004224E3">
        <w:rPr>
          <w:rFonts w:eastAsia="+mn-ea"/>
          <w:color w:val="000000"/>
          <w:kern w:val="24"/>
          <w:sz w:val="28"/>
          <w:szCs w:val="28"/>
        </w:rPr>
        <w:t>знаковой</w:t>
      </w:r>
      <w:proofErr w:type="gramEnd"/>
      <w:r w:rsidRPr="004224E3">
        <w:rPr>
          <w:rFonts w:eastAsia="+mn-ea"/>
          <w:color w:val="000000"/>
          <w:kern w:val="24"/>
          <w:sz w:val="28"/>
          <w:szCs w:val="28"/>
        </w:rPr>
        <w:t xml:space="preserve"> — отметка).</w:t>
      </w:r>
    </w:p>
    <w:p w:rsidR="00BC34BE" w:rsidRPr="004224E3" w:rsidRDefault="00BC34BE" w:rsidP="00BC34B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224E3">
        <w:rPr>
          <w:rFonts w:eastAsia="+mn-ea"/>
          <w:color w:val="000000"/>
          <w:kern w:val="24"/>
          <w:sz w:val="28"/>
          <w:szCs w:val="28"/>
        </w:rPr>
        <w:t xml:space="preserve">От самооценки человека зависит характер его общения, отношения с другими людьми, успешность его деятельности, дальнейшее развитие его личности. Адекватная самооценка дает человеку нравственное удовлетворение. </w:t>
      </w:r>
    </w:p>
    <w:p w:rsidR="00BC34BE" w:rsidRDefault="00BC34B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4BA2" w:rsidRDefault="00EA4BA2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BC34BE">
        <w:rPr>
          <w:rStyle w:val="c0"/>
          <w:b/>
          <w:color w:val="000000"/>
          <w:sz w:val="28"/>
          <w:szCs w:val="28"/>
        </w:rPr>
        <w:t>Слайд 5</w:t>
      </w:r>
    </w:p>
    <w:p w:rsidR="0070620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Можно выделить </w:t>
      </w:r>
      <w:r>
        <w:rPr>
          <w:rStyle w:val="c1"/>
          <w:b/>
          <w:bCs/>
          <w:color w:val="000000"/>
          <w:sz w:val="28"/>
          <w:szCs w:val="28"/>
        </w:rPr>
        <w:t>3 основных типа</w:t>
      </w:r>
      <w:r>
        <w:rPr>
          <w:rStyle w:val="c0"/>
          <w:color w:val="000000"/>
          <w:sz w:val="28"/>
          <w:szCs w:val="28"/>
        </w:rPr>
        <w:t> самооценки среди детей младшего возраста:</w:t>
      </w:r>
      <w:proofErr w:type="gramEnd"/>
    </w:p>
    <w:p w:rsidR="00493FF0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-завышенная      </w:t>
      </w:r>
    </w:p>
    <w:p w:rsidR="00493FF0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-низкая       </w:t>
      </w:r>
    </w:p>
    <w:p w:rsidR="0070620E" w:rsidRPr="00BC34BE" w:rsidRDefault="0070620E" w:rsidP="0070620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-адекватная.</w:t>
      </w:r>
      <w:r w:rsidR="00BC34BE">
        <w:rPr>
          <w:rStyle w:val="c0"/>
          <w:color w:val="000000"/>
          <w:sz w:val="28"/>
          <w:szCs w:val="28"/>
        </w:rPr>
        <w:t xml:space="preserve">  </w:t>
      </w:r>
    </w:p>
    <w:p w:rsidR="0070620E" w:rsidRDefault="0070620E" w:rsidP="00706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Адекватная  самооценка - важнейший фактор развития личности ребенка и  формируется у детей под влиянием оценок со стороны  взрослых и сверстников, а также в процессе собственной деятельности ребенка и самостоятельной оценки ее результатов. Поэтому формирование оптимальной самооценки очень зависит от справедливости оценки всех этих людей. Дети, имеющие </w:t>
      </w:r>
      <w:r>
        <w:rPr>
          <w:rStyle w:val="c1"/>
          <w:b/>
          <w:bCs/>
          <w:color w:val="000000"/>
          <w:sz w:val="28"/>
          <w:szCs w:val="28"/>
        </w:rPr>
        <w:t>адекватную самооценку,</w:t>
      </w:r>
      <w:r>
        <w:rPr>
          <w:rStyle w:val="c0"/>
          <w:color w:val="000000"/>
          <w:sz w:val="28"/>
          <w:szCs w:val="28"/>
        </w:rPr>
        <w:t> активны, находчивы, бодры, с интересом и самостоятельно ищут ошибки в своих работах, выбирают задачи, соответствующие своим возможностям.</w:t>
      </w:r>
    </w:p>
    <w:p w:rsidR="0070620E" w:rsidRDefault="00BC34BE" w:rsidP="00706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70620E">
        <w:rPr>
          <w:rStyle w:val="c0"/>
          <w:color w:val="000000"/>
          <w:sz w:val="28"/>
          <w:szCs w:val="28"/>
        </w:rPr>
        <w:t>Дети  </w:t>
      </w:r>
      <w:r w:rsidR="0070620E">
        <w:rPr>
          <w:rStyle w:val="c1"/>
          <w:b/>
          <w:bCs/>
          <w:color w:val="000000"/>
          <w:sz w:val="28"/>
          <w:szCs w:val="28"/>
        </w:rPr>
        <w:t>с  завышенной самооценкой</w:t>
      </w:r>
      <w:r w:rsidR="0070620E">
        <w:rPr>
          <w:rStyle w:val="c0"/>
          <w:color w:val="000000"/>
          <w:sz w:val="28"/>
          <w:szCs w:val="28"/>
        </w:rPr>
        <w:t xml:space="preserve"> переоценивают свои возможности, результаты учебной деятельности, личностные качества. Они выбирают задачи, которые им не по силам. После неуспеха продолжают настаивать на своем или тут же переключаются на самую легкую задачу, </w:t>
      </w:r>
      <w:proofErr w:type="gramStart"/>
      <w:r w:rsidR="0070620E">
        <w:rPr>
          <w:rStyle w:val="c0"/>
          <w:color w:val="000000"/>
          <w:sz w:val="28"/>
          <w:szCs w:val="28"/>
        </w:rPr>
        <w:t>движимые</w:t>
      </w:r>
      <w:proofErr w:type="gramEnd"/>
      <w:r w:rsidR="0070620E">
        <w:rPr>
          <w:rStyle w:val="c0"/>
          <w:color w:val="000000"/>
          <w:sz w:val="28"/>
          <w:szCs w:val="28"/>
        </w:rPr>
        <w:t xml:space="preserve"> мотивом престижности.</w:t>
      </w:r>
    </w:p>
    <w:p w:rsidR="0070620E" w:rsidRDefault="0070620E" w:rsidP="00706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Совсем по-иному ведут себя дети с </w:t>
      </w:r>
      <w:r>
        <w:rPr>
          <w:rStyle w:val="c1"/>
          <w:b/>
          <w:bCs/>
          <w:color w:val="000000"/>
          <w:sz w:val="28"/>
          <w:szCs w:val="28"/>
        </w:rPr>
        <w:t>низкой самооценкой.</w:t>
      </w:r>
      <w:r>
        <w:rPr>
          <w:rStyle w:val="c0"/>
          <w:color w:val="000000"/>
          <w:sz w:val="28"/>
          <w:szCs w:val="28"/>
        </w:rPr>
        <w:t> Их основная особенность - неуверенность в себе. Во всех своих начинаниях и делах они ждут только неуспеха.</w:t>
      </w:r>
    </w:p>
    <w:p w:rsidR="0070620E" w:rsidRDefault="00BC34BE" w:rsidP="00706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70620E">
        <w:rPr>
          <w:rStyle w:val="c0"/>
          <w:color w:val="000000"/>
          <w:sz w:val="28"/>
          <w:szCs w:val="28"/>
        </w:rPr>
        <w:t>Правильная самооценка очень важна для психического здоровья. Если человек - особенно ребенок - думает, что он бездарный, несимпатичный и бесполезный человек, он начинает вести себя соответственно этой оценке</w:t>
      </w:r>
    </w:p>
    <w:p w:rsidR="0070620E" w:rsidRDefault="0070620E" w:rsidP="0070620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Что  же  конкретно следует оценивать в учебной деятельности?</w:t>
      </w:r>
    </w:p>
    <w:p w:rsidR="0070620E" w:rsidRDefault="0070620E" w:rsidP="0070620E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На мой взгляд, следует оценивать любую деятельность детей, направленную на добывание знаний и, конечно, успехи каждого ребёнка. Для развития самооценки детей важна не отметка, а содержательная оценка – объяснение, почему поставлена эта отметка, какие плюсы и минусы имеет данная работа. От оценки зависит развитие учебной мотивации школьника.</w:t>
      </w:r>
    </w:p>
    <w:p w:rsidR="00327988" w:rsidRDefault="00327988" w:rsidP="0070620E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27988" w:rsidRDefault="00327988" w:rsidP="0070620E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A4BA2" w:rsidRDefault="00327988" w:rsidP="0070620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BA2">
        <w:rPr>
          <w:b/>
          <w:color w:val="000000"/>
          <w:sz w:val="28"/>
          <w:szCs w:val="28"/>
        </w:rPr>
        <w:t>Слайд 6</w:t>
      </w:r>
      <w:r w:rsidRPr="004224E3">
        <w:rPr>
          <w:color w:val="000000"/>
          <w:sz w:val="28"/>
          <w:szCs w:val="28"/>
        </w:rPr>
        <w:t xml:space="preserve"> </w:t>
      </w:r>
    </w:p>
    <w:p w:rsidR="00327988" w:rsidRPr="004224E3" w:rsidRDefault="00327988" w:rsidP="0070620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24E3">
        <w:rPr>
          <w:color w:val="000000"/>
          <w:sz w:val="28"/>
          <w:szCs w:val="28"/>
        </w:rPr>
        <w:t>Пути формирования самооценки младших школьников.</w:t>
      </w:r>
    </w:p>
    <w:p w:rsidR="00327988" w:rsidRPr="004224E3" w:rsidRDefault="00327988" w:rsidP="00327988">
      <w:pPr>
        <w:pStyle w:val="c18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4224E3">
        <w:rPr>
          <w:color w:val="000000"/>
          <w:sz w:val="28"/>
          <w:szCs w:val="28"/>
        </w:rPr>
        <w:t>Решающее влияние на формирование самооценки оказывают два фактора:</w:t>
      </w:r>
    </w:p>
    <w:p w:rsidR="00327988" w:rsidRPr="004224E3" w:rsidRDefault="00327988" w:rsidP="00327988">
      <w:pPr>
        <w:pStyle w:val="c18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4224E3">
        <w:rPr>
          <w:color w:val="000000"/>
          <w:sz w:val="28"/>
          <w:szCs w:val="28"/>
        </w:rPr>
        <w:t>- отношение окружающих (в младшем школьном возрасте, в частности, семьи и педагогов);</w:t>
      </w:r>
    </w:p>
    <w:p w:rsidR="00327988" w:rsidRDefault="00327988" w:rsidP="00327988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24E3">
        <w:rPr>
          <w:color w:val="000000"/>
          <w:sz w:val="28"/>
          <w:szCs w:val="28"/>
        </w:rPr>
        <w:t>- осознание самим ребёнком особенностей своей деятельности, её хода и результатов.</w:t>
      </w:r>
    </w:p>
    <w:p w:rsidR="00EA4BA2" w:rsidRPr="004224E3" w:rsidRDefault="00EA4BA2" w:rsidP="00327988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4BA2" w:rsidRDefault="00327988" w:rsidP="0070620E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Слайд 7 </w:t>
      </w:r>
    </w:p>
    <w:p w:rsidR="0070620E" w:rsidRDefault="0070620E" w:rsidP="0070620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Приёмы  формирования  навыков  самоконтроля  и  самооценки.</w:t>
      </w:r>
    </w:p>
    <w:p w:rsidR="0070620E" w:rsidRDefault="0070620E" w:rsidP="0070620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1.Словесные приемы (по вопросам: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За что себя можешь похвалить?..)</w:t>
      </w:r>
      <w:proofErr w:type="gramEnd"/>
    </w:p>
    <w:p w:rsidR="0070620E" w:rsidRDefault="0070620E" w:rsidP="0070620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Говорящие рисунки (изобразить дерево, облачко, цветок)  </w:t>
      </w:r>
    </w:p>
    <w:p w:rsidR="0070620E" w:rsidRDefault="0070620E" w:rsidP="0070620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3. Символы (</w:t>
      </w:r>
      <w:r>
        <w:rPr>
          <w:rStyle w:val="c0"/>
          <w:color w:val="000000"/>
          <w:sz w:val="28"/>
          <w:szCs w:val="28"/>
        </w:rPr>
        <w:t>человечки, смайлики, геометрические фигурки и т.д.)</w:t>
      </w:r>
    </w:p>
    <w:p w:rsidR="0070620E" w:rsidRDefault="0070620E" w:rsidP="0070620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Таблицы</w:t>
      </w:r>
    </w:p>
    <w:p w:rsidR="0070620E" w:rsidRDefault="0070620E" w:rsidP="0070620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Листы самооценки</w:t>
      </w:r>
    </w:p>
    <w:p w:rsidR="0070620E" w:rsidRDefault="0070620E" w:rsidP="0070620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Портфолио  ученика</w:t>
      </w:r>
    </w:p>
    <w:p w:rsidR="0070620E" w:rsidRDefault="0070620E" w:rsidP="0070620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Балловый  критерий (оценивание по баллам)</w:t>
      </w:r>
    </w:p>
    <w:p w:rsidR="0070620E" w:rsidRDefault="0070620E" w:rsidP="0070620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Лесенка  достижений</w:t>
      </w:r>
    </w:p>
    <w:p w:rsidR="0070620E" w:rsidRDefault="0070620E" w:rsidP="0070620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9. Карточка сомнений (знаки  « +»</w:t>
      </w:r>
      <w:proofErr w:type="gramStart"/>
      <w:r>
        <w:rPr>
          <w:rStyle w:val="c0"/>
          <w:color w:val="000000"/>
          <w:sz w:val="28"/>
          <w:szCs w:val="28"/>
        </w:rPr>
        <w:t>, «</w:t>
      </w:r>
      <w:proofErr w:type="gramEnd"/>
      <w:r>
        <w:rPr>
          <w:rStyle w:val="c0"/>
          <w:color w:val="000000"/>
          <w:sz w:val="28"/>
          <w:szCs w:val="28"/>
        </w:rPr>
        <w:t>-», «?» )</w:t>
      </w:r>
    </w:p>
    <w:p w:rsidR="00EA4BA2" w:rsidRDefault="00EA4BA2" w:rsidP="0070620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EA4BA2" w:rsidRDefault="00EA4BA2" w:rsidP="0070620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EA4BA2">
        <w:rPr>
          <w:rStyle w:val="c0"/>
          <w:b/>
          <w:color w:val="000000"/>
          <w:sz w:val="28"/>
          <w:szCs w:val="28"/>
        </w:rPr>
        <w:t>Слайд 8</w:t>
      </w:r>
    </w:p>
    <w:p w:rsidR="00EA4BA2" w:rsidRPr="00EA4BA2" w:rsidRDefault="00EA4BA2" w:rsidP="0070620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 Способы выражения самооценки по типу светофора</w:t>
      </w:r>
    </w:p>
    <w:p w:rsidR="00327988" w:rsidRDefault="00327988" w:rsidP="00327988">
      <w:pPr>
        <w:pStyle w:val="c18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</w:p>
    <w:p w:rsidR="00327988" w:rsidRDefault="00327988" w:rsidP="0032798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     В своей работе я использую следующие </w:t>
      </w:r>
      <w:r>
        <w:rPr>
          <w:rStyle w:val="c1"/>
          <w:b/>
          <w:bCs/>
          <w:color w:val="000000"/>
          <w:sz w:val="28"/>
          <w:szCs w:val="28"/>
        </w:rPr>
        <w:t>приёмы формирования навыков самоконтроля и самооценки.</w:t>
      </w:r>
    </w:p>
    <w:p w:rsidR="00327988" w:rsidRDefault="005A200F" w:rsidP="005A200F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327988">
        <w:rPr>
          <w:rStyle w:val="c0"/>
          <w:color w:val="000000"/>
          <w:sz w:val="28"/>
          <w:szCs w:val="28"/>
        </w:rPr>
        <w:t>На уроках письма (1класс)  после письменной работы с первых дней спрашиваю «Кто доволен своей работой? У кого не всё получилось?» Дети, оценив свою работу, поднимают руку. Важно обратить внимание детей на то, что если не всё получилось, этого не надо стыдиться, ведь мы и пришли в школу, чтобы научиться. </w:t>
      </w:r>
      <w:r w:rsidR="00327988">
        <w:rPr>
          <w:color w:val="000000"/>
          <w:sz w:val="28"/>
          <w:szCs w:val="28"/>
        </w:rPr>
        <w:br/>
      </w:r>
      <w:r w:rsidR="00327988">
        <w:rPr>
          <w:rStyle w:val="c0"/>
          <w:color w:val="000000"/>
          <w:sz w:val="28"/>
          <w:szCs w:val="28"/>
        </w:rPr>
        <w:t>При написании букв в конце урока предлагаю детям зеленым карандашом или другим цветом обвести самую правильную и красивую букву, а красным ту, которая не получилась, над самой красивой поставить точку. Во 2 полугодии использую цветовое оценивание письменной работы на уроке по п</w:t>
      </w:r>
      <w:r w:rsidR="002D0657">
        <w:rPr>
          <w:rStyle w:val="c0"/>
          <w:color w:val="000000"/>
          <w:sz w:val="28"/>
          <w:szCs w:val="28"/>
        </w:rPr>
        <w:t>ример</w:t>
      </w:r>
      <w:r w:rsidR="00327988">
        <w:rPr>
          <w:rStyle w:val="c0"/>
          <w:color w:val="000000"/>
          <w:sz w:val="28"/>
          <w:szCs w:val="28"/>
        </w:rPr>
        <w:t xml:space="preserve">у светофора: зеленый цвет - все получилось, желтый – надо стараться, красный – я </w:t>
      </w:r>
      <w:r w:rsidR="00327988">
        <w:rPr>
          <w:rStyle w:val="c0"/>
          <w:color w:val="000000"/>
          <w:sz w:val="28"/>
          <w:szCs w:val="28"/>
        </w:rPr>
        <w:lastRenderedPageBreak/>
        <w:t>своей работой огорчен.</w:t>
      </w:r>
      <w:r w:rsidR="002D0657">
        <w:rPr>
          <w:rStyle w:val="c0"/>
          <w:color w:val="000000"/>
          <w:sz w:val="28"/>
          <w:szCs w:val="28"/>
        </w:rPr>
        <w:t xml:space="preserve"> </w:t>
      </w:r>
      <w:r w:rsidR="00327988">
        <w:rPr>
          <w:rStyle w:val="c0"/>
          <w:color w:val="000000"/>
          <w:sz w:val="28"/>
          <w:szCs w:val="28"/>
        </w:rPr>
        <w:t xml:space="preserve">(Дети пишут простым </w:t>
      </w:r>
      <w:proofErr w:type="gramStart"/>
      <w:r w:rsidR="00327988">
        <w:rPr>
          <w:rStyle w:val="c0"/>
          <w:color w:val="000000"/>
          <w:sz w:val="28"/>
          <w:szCs w:val="28"/>
        </w:rPr>
        <w:t>карандашом</w:t>
      </w:r>
      <w:proofErr w:type="gramEnd"/>
      <w:r w:rsidR="00327988">
        <w:rPr>
          <w:rStyle w:val="c0"/>
          <w:color w:val="000000"/>
          <w:sz w:val="28"/>
          <w:szCs w:val="28"/>
        </w:rPr>
        <w:t xml:space="preserve"> и дома у них есть возможность эту работу переделать</w:t>
      </w:r>
      <w:r w:rsidR="002D0657">
        <w:rPr>
          <w:rStyle w:val="c0"/>
          <w:color w:val="000000"/>
          <w:sz w:val="28"/>
          <w:szCs w:val="28"/>
        </w:rPr>
        <w:t>, улучшить результат!</w:t>
      </w:r>
      <w:r w:rsidR="00327988">
        <w:rPr>
          <w:rStyle w:val="c0"/>
          <w:color w:val="000000"/>
          <w:sz w:val="28"/>
          <w:szCs w:val="28"/>
        </w:rPr>
        <w:t>)  </w:t>
      </w:r>
    </w:p>
    <w:p w:rsidR="00EA4BA2" w:rsidRPr="00EA4BA2" w:rsidRDefault="00EA4BA2" w:rsidP="00EA4BA2">
      <w:pPr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4BA2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A4BA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</w:t>
      </w:r>
    </w:p>
    <w:p w:rsidR="00EA4BA2" w:rsidRPr="00EA4BA2" w:rsidRDefault="00EA4BA2" w:rsidP="00EA4BA2">
      <w:pP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BA2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работа ведется с 1-го класса. Использование условных сигналов  способствует созданию психологического комфорта, повышению удовлетворенности ученика от деятельности на уроке.</w:t>
      </w:r>
    </w:p>
    <w:p w:rsidR="00EA4BA2" w:rsidRPr="00727977" w:rsidRDefault="00727977" w:rsidP="005A200F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727977">
        <w:rPr>
          <w:rStyle w:val="c0"/>
          <w:b/>
          <w:color w:val="000000"/>
          <w:sz w:val="28"/>
          <w:szCs w:val="28"/>
        </w:rPr>
        <w:t>Слайд 10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171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 2 классе н</w:t>
      </w:r>
      <w:r w:rsidRPr="00502E04">
        <w:rPr>
          <w:sz w:val="28"/>
          <w:szCs w:val="28"/>
        </w:rPr>
        <w:t>а орфографических пятиминутках использую разнообразные формы и виды деятельности.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171" w:afterAutospacing="0"/>
        <w:jc w:val="both"/>
        <w:rPr>
          <w:sz w:val="28"/>
          <w:szCs w:val="28"/>
        </w:rPr>
      </w:pPr>
      <w:r w:rsidRPr="00502E04">
        <w:rPr>
          <w:sz w:val="28"/>
          <w:szCs w:val="28"/>
        </w:rPr>
        <w:t>1.</w:t>
      </w:r>
      <w:r w:rsidRPr="00502E04">
        <w:rPr>
          <w:b/>
          <w:sz w:val="28"/>
          <w:szCs w:val="28"/>
        </w:rPr>
        <w:t xml:space="preserve"> Работа с загадками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02E04">
        <w:rPr>
          <w:color w:val="000000"/>
          <w:sz w:val="28"/>
          <w:szCs w:val="28"/>
        </w:rPr>
        <w:t>1.В птичник повадится — жди беды.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02E04">
        <w:rPr>
          <w:color w:val="000000"/>
          <w:sz w:val="28"/>
          <w:szCs w:val="28"/>
        </w:rPr>
        <w:t>Рыжим хвостом заметает следы. (Лиса)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171" w:afterAutospacing="0"/>
        <w:jc w:val="both"/>
        <w:rPr>
          <w:sz w:val="28"/>
          <w:szCs w:val="28"/>
        </w:rPr>
      </w:pP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02E04">
        <w:rPr>
          <w:sz w:val="28"/>
          <w:szCs w:val="28"/>
        </w:rPr>
        <w:t xml:space="preserve">  2. </w:t>
      </w:r>
      <w:r w:rsidRPr="00502E04">
        <w:rPr>
          <w:color w:val="000000"/>
          <w:sz w:val="28"/>
          <w:szCs w:val="28"/>
        </w:rPr>
        <w:t>Зверька узнаем мы с тобой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02E04">
        <w:rPr>
          <w:color w:val="000000"/>
          <w:sz w:val="28"/>
          <w:szCs w:val="28"/>
        </w:rPr>
        <w:t>По двум таким приметам: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02E04">
        <w:rPr>
          <w:color w:val="000000"/>
          <w:sz w:val="28"/>
          <w:szCs w:val="28"/>
        </w:rPr>
        <w:t>Он в шубке беленькой зимой,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02E04">
        <w:rPr>
          <w:color w:val="000000"/>
          <w:sz w:val="28"/>
          <w:szCs w:val="28"/>
        </w:rPr>
        <w:t>А в серой шубке — летом. (Заяц)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sz w:val="28"/>
          <w:szCs w:val="28"/>
        </w:rPr>
      </w:pPr>
      <w:r w:rsidRPr="00502E04">
        <w:rPr>
          <w:sz w:val="28"/>
          <w:szCs w:val="28"/>
        </w:rPr>
        <w:t xml:space="preserve">  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02E04">
        <w:rPr>
          <w:sz w:val="28"/>
          <w:szCs w:val="28"/>
        </w:rPr>
        <w:t xml:space="preserve"> 3. </w:t>
      </w:r>
      <w:r w:rsidRPr="00502E04">
        <w:rPr>
          <w:color w:val="000000"/>
          <w:sz w:val="28"/>
          <w:szCs w:val="28"/>
        </w:rPr>
        <w:t>Летом ходит без дороги между сосен и берез,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502E04">
        <w:rPr>
          <w:color w:val="000000"/>
          <w:sz w:val="28"/>
          <w:szCs w:val="28"/>
        </w:rPr>
        <w:t>А зимой он спит в берлоге, от мороза пряча нос. (Медведь)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b/>
          <w:sz w:val="28"/>
          <w:szCs w:val="28"/>
        </w:rPr>
      </w:pPr>
    </w:p>
    <w:p w:rsidR="005A200F" w:rsidRPr="00EA5A7A" w:rsidRDefault="005A200F" w:rsidP="00EA5A7A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2E04">
        <w:rPr>
          <w:sz w:val="28"/>
          <w:szCs w:val="28"/>
        </w:rPr>
        <w:t xml:space="preserve">Запишите отгадки. Поставьте ударение, подчеркните буквы стоящие в слабой позиции. </w:t>
      </w:r>
      <w:r w:rsidR="00EA5A7A">
        <w:rPr>
          <w:sz w:val="28"/>
          <w:szCs w:val="28"/>
        </w:rPr>
        <w:t xml:space="preserve">Далее оцените свою работу </w:t>
      </w:r>
      <w:r w:rsidR="00EA5A7A" w:rsidRPr="00EA5A7A">
        <w:rPr>
          <w:sz w:val="28"/>
          <w:szCs w:val="28"/>
        </w:rPr>
        <w:t>использую знаковую методику, ! – здорово, у меня вс</w:t>
      </w:r>
      <w:r w:rsidR="00EA5A7A">
        <w:rPr>
          <w:sz w:val="28"/>
          <w:szCs w:val="28"/>
        </w:rPr>
        <w:t>е получилось,? – надо повторить</w:t>
      </w:r>
      <w:proofErr w:type="gramStart"/>
      <w:r w:rsidR="00EA5A7A">
        <w:rPr>
          <w:sz w:val="28"/>
          <w:szCs w:val="28"/>
        </w:rPr>
        <w:t>!(</w:t>
      </w:r>
      <w:proofErr w:type="gramEnd"/>
      <w:r w:rsidR="00EA5A7A">
        <w:rPr>
          <w:sz w:val="28"/>
          <w:szCs w:val="28"/>
        </w:rPr>
        <w:t xml:space="preserve"> словарные слова или правила постановки ударения)</w:t>
      </w:r>
      <w:r w:rsidR="00EA5A7A" w:rsidRPr="00EA5A7A">
        <w:rPr>
          <w:rStyle w:val="c0"/>
          <w:color w:val="000000"/>
          <w:sz w:val="28"/>
          <w:szCs w:val="28"/>
        </w:rPr>
        <w:t xml:space="preserve"> </w:t>
      </w:r>
      <w:r w:rsidR="00EA5A7A">
        <w:rPr>
          <w:rStyle w:val="c0"/>
          <w:color w:val="000000"/>
          <w:sz w:val="28"/>
          <w:szCs w:val="28"/>
        </w:rPr>
        <w:t>Например на уроке русского языка  при написании минутки чистописания ребята оценивают себя данными знаками на полях тетради. Заранее для себя определяя работу над ошибками.</w:t>
      </w:r>
    </w:p>
    <w:p w:rsidR="005A200F" w:rsidRPr="00502E04" w:rsidRDefault="00EA5A7A" w:rsidP="005A200F">
      <w:pPr>
        <w:pStyle w:val="a3"/>
        <w:shd w:val="clear" w:color="auto" w:fill="FFFFFF"/>
        <w:spacing w:before="0" w:beforeAutospacing="0" w:after="171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200F" w:rsidRPr="00502E04">
        <w:rPr>
          <w:sz w:val="28"/>
          <w:szCs w:val="28"/>
        </w:rPr>
        <w:t xml:space="preserve">Если есть время на уроке можно предложить ряд заданий: определите род, подберите однокоренные слова, составьте словосочетание, предложение. Запишите предложение, подчеркните главные члены предложения. Все задания проверяются светофорами. </w:t>
      </w:r>
      <w:r>
        <w:rPr>
          <w:sz w:val="28"/>
          <w:szCs w:val="28"/>
        </w:rPr>
        <w:t>Красн</w:t>
      </w:r>
      <w:r w:rsidR="00727977">
        <w:rPr>
          <w:sz w:val="28"/>
          <w:szCs w:val="28"/>
        </w:rPr>
        <w:t xml:space="preserve">ый цвет ошибка, зеленый  правильно, </w:t>
      </w:r>
      <w:r>
        <w:rPr>
          <w:sz w:val="28"/>
          <w:szCs w:val="28"/>
        </w:rPr>
        <w:t>молодец!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171" w:afterAutospacing="0"/>
        <w:jc w:val="both"/>
        <w:rPr>
          <w:sz w:val="28"/>
          <w:szCs w:val="28"/>
        </w:rPr>
      </w:pPr>
      <w:r w:rsidRPr="00502E04">
        <w:rPr>
          <w:b/>
          <w:sz w:val="28"/>
          <w:szCs w:val="28"/>
        </w:rPr>
        <w:t>Задание</w:t>
      </w:r>
      <w:r w:rsidRPr="00502E04">
        <w:rPr>
          <w:sz w:val="28"/>
          <w:szCs w:val="28"/>
        </w:rPr>
        <w:t xml:space="preserve"> можно использовать </w:t>
      </w:r>
      <w:proofErr w:type="gramStart"/>
      <w:r w:rsidRPr="00502E04">
        <w:rPr>
          <w:sz w:val="28"/>
          <w:szCs w:val="28"/>
        </w:rPr>
        <w:t>аналогичные</w:t>
      </w:r>
      <w:proofErr w:type="gramEnd"/>
      <w:r w:rsidRPr="00502E04">
        <w:rPr>
          <w:sz w:val="28"/>
          <w:szCs w:val="28"/>
        </w:rPr>
        <w:t xml:space="preserve">. Запиши, поставь </w:t>
      </w:r>
      <w:proofErr w:type="gramStart"/>
      <w:r w:rsidRPr="00502E04">
        <w:rPr>
          <w:sz w:val="28"/>
          <w:szCs w:val="28"/>
        </w:rPr>
        <w:t>ударение</w:t>
      </w:r>
      <w:proofErr w:type="gramEnd"/>
      <w:r w:rsidRPr="00502E04">
        <w:rPr>
          <w:sz w:val="28"/>
          <w:szCs w:val="28"/>
        </w:rPr>
        <w:t xml:space="preserve"> определите род, число, подберите однокоренные слова, составьте словосочетание, предложение. Запишите предложение, подчеркните главные члены предложения и многое другое.</w:t>
      </w:r>
      <w:r w:rsidR="000B5B51">
        <w:rPr>
          <w:sz w:val="28"/>
          <w:szCs w:val="28"/>
        </w:rPr>
        <w:t xml:space="preserve"> </w:t>
      </w:r>
    </w:p>
    <w:p w:rsidR="005A200F" w:rsidRPr="00502E04" w:rsidRDefault="00EA5A7A" w:rsidP="005A200F">
      <w:pPr>
        <w:pStyle w:val="a3"/>
        <w:shd w:val="clear" w:color="auto" w:fill="FFFFFF"/>
        <w:spacing w:before="0" w:beforeAutospacing="0" w:after="171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200F" w:rsidRPr="00502E04">
        <w:rPr>
          <w:sz w:val="28"/>
          <w:szCs w:val="28"/>
        </w:rPr>
        <w:t xml:space="preserve">Детям очень нравиться на этом этапе урока игра </w:t>
      </w:r>
      <w:r w:rsidR="005A200F" w:rsidRPr="00502E04">
        <w:rPr>
          <w:b/>
          <w:sz w:val="28"/>
          <w:szCs w:val="28"/>
        </w:rPr>
        <w:t>«Три слова»,</w:t>
      </w:r>
      <w:r w:rsidR="005A200F" w:rsidRPr="00502E04">
        <w:rPr>
          <w:sz w:val="28"/>
          <w:szCs w:val="28"/>
        </w:rPr>
        <w:t xml:space="preserve"> например ключевое слово «Мир» или слово «Сок». Дети эту работу выполняют самостоятельно, затем проверяем. Цель игры развитие словарного запаса, орфографической зоркости. Давайте проверим, что они написали…</w:t>
      </w:r>
    </w:p>
    <w:p w:rsidR="005A200F" w:rsidRPr="00502E04" w:rsidRDefault="005A200F" w:rsidP="005A200F">
      <w:pPr>
        <w:pStyle w:val="a3"/>
        <w:shd w:val="clear" w:color="auto" w:fill="FFFFFF"/>
        <w:spacing w:before="0" w:beforeAutospacing="0" w:after="171" w:afterAutospacing="0"/>
        <w:jc w:val="both"/>
        <w:rPr>
          <w:sz w:val="28"/>
          <w:szCs w:val="28"/>
        </w:rPr>
      </w:pPr>
      <w:r w:rsidRPr="00502E04">
        <w:rPr>
          <w:sz w:val="28"/>
          <w:szCs w:val="28"/>
        </w:rPr>
        <w:t xml:space="preserve">   </w:t>
      </w:r>
      <w:r w:rsidR="00EA5A7A">
        <w:rPr>
          <w:sz w:val="28"/>
          <w:szCs w:val="28"/>
        </w:rPr>
        <w:t xml:space="preserve">Оцени свою </w:t>
      </w:r>
      <w:proofErr w:type="gramStart"/>
      <w:r w:rsidR="00EA5A7A">
        <w:rPr>
          <w:sz w:val="28"/>
          <w:szCs w:val="28"/>
        </w:rPr>
        <w:t>работу</w:t>
      </w:r>
      <w:proofErr w:type="gramEnd"/>
      <w:r w:rsidR="00EA5A7A">
        <w:rPr>
          <w:sz w:val="28"/>
          <w:szCs w:val="28"/>
        </w:rPr>
        <w:t>…например цветовое…</w:t>
      </w:r>
    </w:p>
    <w:p w:rsidR="005A200F" w:rsidRDefault="005A200F" w:rsidP="005A200F">
      <w:pPr>
        <w:pStyle w:val="c1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D0657" w:rsidRDefault="00327988" w:rsidP="00327988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2. </w:t>
      </w:r>
      <w:r>
        <w:rPr>
          <w:rStyle w:val="c9"/>
          <w:b/>
          <w:bCs/>
          <w:color w:val="000000"/>
          <w:sz w:val="28"/>
          <w:szCs w:val="28"/>
        </w:rPr>
        <w:t>Цветовое  оценивание</w:t>
      </w:r>
      <w:r>
        <w:rPr>
          <w:rStyle w:val="c0"/>
          <w:color w:val="000000"/>
          <w:sz w:val="28"/>
          <w:szCs w:val="28"/>
        </w:rPr>
        <w:t xml:space="preserve">. Следующий прием  самооценки </w:t>
      </w:r>
      <w:proofErr w:type="gramStart"/>
      <w:r w:rsidR="00EA5A7A">
        <w:rPr>
          <w:rStyle w:val="c0"/>
          <w:color w:val="000000"/>
          <w:sz w:val="28"/>
          <w:szCs w:val="28"/>
        </w:rPr>
        <w:t>–э</w:t>
      </w:r>
      <w:proofErr w:type="gramEnd"/>
      <w:r w:rsidR="00EA5A7A">
        <w:rPr>
          <w:rStyle w:val="c0"/>
          <w:color w:val="000000"/>
          <w:sz w:val="28"/>
          <w:szCs w:val="28"/>
        </w:rPr>
        <w:t xml:space="preserve">то оценивание с помощью </w:t>
      </w:r>
      <w:r>
        <w:rPr>
          <w:rStyle w:val="c0"/>
          <w:color w:val="000000"/>
          <w:sz w:val="28"/>
          <w:szCs w:val="28"/>
        </w:rPr>
        <w:t xml:space="preserve"> </w:t>
      </w:r>
      <w:r w:rsidR="002D0657">
        <w:rPr>
          <w:rStyle w:val="c0"/>
          <w:color w:val="000000"/>
          <w:sz w:val="28"/>
          <w:szCs w:val="28"/>
        </w:rPr>
        <w:t>цветных карандашей</w:t>
      </w:r>
      <w:r>
        <w:rPr>
          <w:rStyle w:val="c0"/>
          <w:color w:val="000000"/>
          <w:sz w:val="28"/>
          <w:szCs w:val="28"/>
        </w:rPr>
        <w:t xml:space="preserve"> разного цвета. Например, «</w:t>
      </w:r>
      <w:r w:rsidR="002D0657">
        <w:rPr>
          <w:rStyle w:val="c0"/>
          <w:color w:val="000000"/>
          <w:sz w:val="28"/>
          <w:szCs w:val="28"/>
        </w:rPr>
        <w:t>зелёный</w:t>
      </w:r>
      <w:r>
        <w:rPr>
          <w:rStyle w:val="c0"/>
          <w:color w:val="000000"/>
          <w:sz w:val="28"/>
          <w:szCs w:val="28"/>
        </w:rPr>
        <w:t>»  - всё понятно, «</w:t>
      </w:r>
      <w:r w:rsidR="002D0657">
        <w:rPr>
          <w:rStyle w:val="c0"/>
          <w:color w:val="000000"/>
          <w:sz w:val="28"/>
          <w:szCs w:val="28"/>
        </w:rPr>
        <w:t>красный</w:t>
      </w:r>
      <w:r>
        <w:rPr>
          <w:rStyle w:val="c0"/>
          <w:color w:val="000000"/>
          <w:sz w:val="28"/>
          <w:szCs w:val="28"/>
        </w:rPr>
        <w:t>» – есть недочёты, плохо усвоил, не доволен работой.</w:t>
      </w:r>
    </w:p>
    <w:p w:rsidR="002D0657" w:rsidRDefault="002D0657" w:rsidP="00327988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EA5A7A">
        <w:rPr>
          <w:rStyle w:val="c0"/>
          <w:color w:val="000000"/>
          <w:sz w:val="28"/>
          <w:szCs w:val="28"/>
        </w:rPr>
        <w:t xml:space="preserve">Данное оценивание работы использую при выполнении упражнения из учебника. </w:t>
      </w:r>
      <w:r w:rsidR="0085098E">
        <w:rPr>
          <w:rStyle w:val="c0"/>
          <w:color w:val="000000"/>
          <w:sz w:val="28"/>
          <w:szCs w:val="28"/>
        </w:rPr>
        <w:t>Д</w:t>
      </w:r>
      <w:r w:rsidR="00EA5A7A">
        <w:rPr>
          <w:rStyle w:val="c0"/>
          <w:color w:val="000000"/>
          <w:sz w:val="28"/>
          <w:szCs w:val="28"/>
        </w:rPr>
        <w:t xml:space="preserve">ети </w:t>
      </w:r>
      <w:proofErr w:type="gramStart"/>
      <w:r w:rsidR="00EA5A7A">
        <w:rPr>
          <w:rStyle w:val="c0"/>
          <w:color w:val="000000"/>
          <w:sz w:val="28"/>
          <w:szCs w:val="28"/>
        </w:rPr>
        <w:t>читают задания используя</w:t>
      </w:r>
      <w:proofErr w:type="gramEnd"/>
      <w:r w:rsidR="00EA5A7A">
        <w:rPr>
          <w:rStyle w:val="c0"/>
          <w:color w:val="000000"/>
          <w:sz w:val="28"/>
          <w:szCs w:val="28"/>
        </w:rPr>
        <w:t xml:space="preserve"> методику  речевой раз</w:t>
      </w:r>
      <w:r w:rsidR="0085098E">
        <w:rPr>
          <w:rStyle w:val="c0"/>
          <w:color w:val="000000"/>
          <w:sz w:val="28"/>
          <w:szCs w:val="28"/>
        </w:rPr>
        <w:t>м</w:t>
      </w:r>
      <w:r w:rsidR="00EA5A7A">
        <w:rPr>
          <w:rStyle w:val="c0"/>
          <w:color w:val="000000"/>
          <w:sz w:val="28"/>
          <w:szCs w:val="28"/>
        </w:rPr>
        <w:t>инки. Ч</w:t>
      </w:r>
      <w:r w:rsidR="00EA5A7A" w:rsidRPr="0085098E">
        <w:rPr>
          <w:rStyle w:val="c0"/>
          <w:b/>
          <w:color w:val="000000"/>
          <w:sz w:val="28"/>
          <w:szCs w:val="28"/>
        </w:rPr>
        <w:t>итаю медленно по слогам, второй раз быстро целыми словами</w:t>
      </w:r>
      <w:r w:rsidR="00EA5A7A" w:rsidRPr="0085098E">
        <w:rPr>
          <w:rStyle w:val="c0"/>
          <w:color w:val="000000"/>
          <w:sz w:val="28"/>
          <w:szCs w:val="28"/>
        </w:rPr>
        <w:t>.</w:t>
      </w:r>
      <w:r w:rsidR="0085098E">
        <w:rPr>
          <w:rStyle w:val="c0"/>
          <w:color w:val="000000"/>
          <w:sz w:val="28"/>
          <w:szCs w:val="28"/>
        </w:rPr>
        <w:t xml:space="preserve"> </w:t>
      </w:r>
      <w:r w:rsidR="0085098E" w:rsidRPr="0085098E">
        <w:rPr>
          <w:rStyle w:val="c0"/>
          <w:color w:val="000000"/>
          <w:sz w:val="28"/>
          <w:szCs w:val="28"/>
        </w:rPr>
        <w:t>Далее</w:t>
      </w:r>
      <w:r w:rsidR="0085098E">
        <w:rPr>
          <w:rStyle w:val="c0"/>
          <w:color w:val="000000"/>
          <w:sz w:val="28"/>
          <w:szCs w:val="28"/>
        </w:rPr>
        <w:t xml:space="preserve"> цветом карандаша </w:t>
      </w:r>
      <w:proofErr w:type="gramStart"/>
      <w:r w:rsidR="0085098E">
        <w:rPr>
          <w:rStyle w:val="c0"/>
          <w:color w:val="000000"/>
          <w:sz w:val="28"/>
          <w:szCs w:val="28"/>
        </w:rPr>
        <w:t>показывают</w:t>
      </w:r>
      <w:proofErr w:type="gramEnd"/>
      <w:r w:rsidR="0085098E">
        <w:rPr>
          <w:rStyle w:val="c0"/>
          <w:color w:val="000000"/>
          <w:sz w:val="28"/>
          <w:szCs w:val="28"/>
        </w:rPr>
        <w:t xml:space="preserve"> на каком уровне находится понимание задания </w:t>
      </w:r>
      <w:r w:rsidR="0085098E" w:rsidRPr="0085098E">
        <w:rPr>
          <w:rStyle w:val="c0"/>
          <w:color w:val="000000"/>
          <w:sz w:val="28"/>
          <w:szCs w:val="28"/>
        </w:rPr>
        <w:t xml:space="preserve">«зелёный»  - всё понятно, «красный» – </w:t>
      </w:r>
      <w:r w:rsidR="0085098E">
        <w:rPr>
          <w:rStyle w:val="c0"/>
          <w:color w:val="000000"/>
          <w:sz w:val="28"/>
          <w:szCs w:val="28"/>
        </w:rPr>
        <w:t>нужна помощь. Разбираем задание  все вместе и выполняем.</w:t>
      </w:r>
    </w:p>
    <w:p w:rsidR="0085098E" w:rsidRDefault="00727977" w:rsidP="00327988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27977">
        <w:rPr>
          <w:rStyle w:val="c0"/>
          <w:b/>
          <w:color w:val="000000"/>
          <w:sz w:val="28"/>
          <w:szCs w:val="28"/>
        </w:rPr>
        <w:t>Слайд 12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727977">
        <w:rPr>
          <w:rStyle w:val="c0"/>
          <w:b/>
          <w:color w:val="000000"/>
          <w:sz w:val="28"/>
          <w:szCs w:val="28"/>
        </w:rPr>
        <w:t>На</w:t>
      </w:r>
      <w:r>
        <w:rPr>
          <w:rStyle w:val="c0"/>
          <w:color w:val="000000"/>
          <w:sz w:val="28"/>
          <w:szCs w:val="28"/>
        </w:rPr>
        <w:t xml:space="preserve"> уроках окружающего мира данную методику </w:t>
      </w:r>
      <w:proofErr w:type="spellStart"/>
      <w:r>
        <w:rPr>
          <w:rStyle w:val="c0"/>
          <w:color w:val="000000"/>
          <w:sz w:val="28"/>
          <w:szCs w:val="28"/>
        </w:rPr>
        <w:t>использую</w:t>
      </w:r>
      <w:proofErr w:type="gramStart"/>
      <w:r>
        <w:rPr>
          <w:rStyle w:val="c0"/>
          <w:color w:val="000000"/>
          <w:sz w:val="28"/>
          <w:szCs w:val="28"/>
        </w:rPr>
        <w:t>,т</w:t>
      </w:r>
      <w:proofErr w:type="gramEnd"/>
      <w:r>
        <w:rPr>
          <w:rStyle w:val="c0"/>
          <w:color w:val="000000"/>
          <w:sz w:val="28"/>
          <w:szCs w:val="28"/>
        </w:rPr>
        <w:t>олько</w:t>
      </w:r>
      <w:proofErr w:type="spellEnd"/>
      <w:r>
        <w:rPr>
          <w:rStyle w:val="c0"/>
          <w:color w:val="000000"/>
          <w:sz w:val="28"/>
          <w:szCs w:val="28"/>
        </w:rPr>
        <w:t xml:space="preserve"> при проведении обучающих тестов.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7.Из каких частей состоит термометр? 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А) Из шкалы и стеклянной трубки; 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Б) Из стеклянной трубки, наполненной жидкостью, шкалы. 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В) Из стеклянной трубки, наполненной жидкостью.  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>8.Какие бывают термометры?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727977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727977">
        <w:rPr>
          <w:rFonts w:ascii="Times New Roman" w:hAnsi="Times New Roman" w:cs="Times New Roman"/>
          <w:sz w:val="28"/>
          <w:szCs w:val="28"/>
        </w:rPr>
        <w:t xml:space="preserve">омнатные;       Г) Медицинские; Б) Уличные;            Д) Почвенный. В) Водные;  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>9. Какое сезонное природное явление относится к осени?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 1.Цветение растений; 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2.Листопад; 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3.Появление плодов; 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4.Снегопад. 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 11.Почему птицы осенью улетают на юг? 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1.Затяжные дожди; 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2.Исчезли насекомые; 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3.Нет обилия плодов, семян; 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>4.Увядание трав;</w:t>
      </w:r>
    </w:p>
    <w:p w:rsidR="00727977" w:rsidRPr="00727977" w:rsidRDefault="00727977" w:rsidP="0072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7977">
        <w:rPr>
          <w:rFonts w:ascii="Times New Roman" w:hAnsi="Times New Roman" w:cs="Times New Roman"/>
          <w:sz w:val="28"/>
          <w:szCs w:val="28"/>
        </w:rPr>
        <w:t xml:space="preserve"> 5.Замерзание водоёмов.  </w:t>
      </w:r>
    </w:p>
    <w:p w:rsidR="005A200F" w:rsidRPr="000B5B51" w:rsidRDefault="005A200F" w:rsidP="000B5B5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200F" w:rsidRDefault="005A200F" w:rsidP="005A20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4</w:t>
      </w:r>
      <w:r w:rsidR="00327988">
        <w:rPr>
          <w:rStyle w:val="c12"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.  «Сосед по парте»  </w:t>
      </w:r>
      <w:r>
        <w:rPr>
          <w:rStyle w:val="c0"/>
          <w:color w:val="000000"/>
          <w:sz w:val="28"/>
          <w:szCs w:val="28"/>
        </w:rPr>
        <w:t>Работу целесообразно проводить двумя способами:</w:t>
      </w:r>
    </w:p>
    <w:p w:rsidR="005A200F" w:rsidRDefault="005A200F" w:rsidP="005A200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1-й способ:</w:t>
      </w:r>
      <w:r>
        <w:rPr>
          <w:rStyle w:val="c0"/>
          <w:color w:val="000000"/>
          <w:sz w:val="28"/>
          <w:szCs w:val="28"/>
        </w:rPr>
        <w:t xml:space="preserve"> сосед по парте оценивает рядом сидящего ученика сразу после выполнения самостоятельной работы, обосновывает свою оценку, указывает </w:t>
      </w:r>
      <w:proofErr w:type="spellStart"/>
      <w:r>
        <w:rPr>
          <w:rStyle w:val="c0"/>
          <w:color w:val="000000"/>
          <w:sz w:val="28"/>
          <w:szCs w:val="28"/>
        </w:rPr>
        <w:t>недочѐты</w:t>
      </w:r>
      <w:proofErr w:type="spellEnd"/>
      <w:r>
        <w:rPr>
          <w:rStyle w:val="c0"/>
          <w:color w:val="000000"/>
          <w:sz w:val="28"/>
          <w:szCs w:val="28"/>
        </w:rPr>
        <w:t>.</w:t>
      </w:r>
      <w:r w:rsidR="000B5B51">
        <w:rPr>
          <w:rStyle w:val="c0"/>
          <w:color w:val="000000"/>
          <w:sz w:val="28"/>
          <w:szCs w:val="28"/>
        </w:rPr>
        <w:t xml:space="preserve">  Детям очень нравиться быть учителями на уроке</w:t>
      </w:r>
      <w:proofErr w:type="gramStart"/>
      <w:r w:rsidR="000B5B51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0B5B51">
        <w:rPr>
          <w:rStyle w:val="c0"/>
          <w:color w:val="000000"/>
          <w:sz w:val="28"/>
          <w:szCs w:val="28"/>
        </w:rPr>
        <w:t xml:space="preserve"> они с удовольствием проверяют работу соседа и оценивают ее.</w:t>
      </w:r>
    </w:p>
    <w:p w:rsidR="0085098E" w:rsidRPr="000B5B51" w:rsidRDefault="005A200F" w:rsidP="00C42B4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2-й способ:</w:t>
      </w:r>
      <w:r>
        <w:rPr>
          <w:rStyle w:val="c0"/>
          <w:color w:val="000000"/>
          <w:sz w:val="28"/>
          <w:szCs w:val="28"/>
        </w:rPr>
        <w:t> </w:t>
      </w:r>
      <w:r w:rsidR="000B5B51">
        <w:rPr>
          <w:rStyle w:val="c0"/>
          <w:color w:val="000000"/>
          <w:sz w:val="28"/>
          <w:szCs w:val="28"/>
        </w:rPr>
        <w:t xml:space="preserve">когда данную работу выполняют одновременно 2 ученика, затем </w:t>
      </w:r>
      <w:r>
        <w:rPr>
          <w:rStyle w:val="c0"/>
          <w:color w:val="000000"/>
          <w:sz w:val="28"/>
          <w:szCs w:val="28"/>
        </w:rPr>
        <w:t>ученик сначала оценивает себя, затем идет обмен тетрадями и оценивание в паре. Если оценки совпали, то крестик соседа обводится кружком. Несоответствие оценок фиксируется крестиком соседа, взятого в кружок. Оценки совпали: оценки не совпали. Проверяя тетради, учитель может судить об адекватности оценки учащихся.</w:t>
      </w:r>
      <w:r>
        <w:rPr>
          <w:color w:val="000000"/>
          <w:sz w:val="28"/>
          <w:szCs w:val="28"/>
        </w:rPr>
        <w:br/>
      </w:r>
      <w:r w:rsidR="000B5B51">
        <w:rPr>
          <w:color w:val="000000"/>
          <w:sz w:val="28"/>
          <w:szCs w:val="28"/>
        </w:rPr>
        <w:t xml:space="preserve">    </w:t>
      </w:r>
      <w:r w:rsidR="0085098E" w:rsidRPr="005F4B07">
        <w:rPr>
          <w:color w:val="000000"/>
          <w:sz w:val="28"/>
          <w:szCs w:val="28"/>
        </w:rPr>
        <w:t xml:space="preserve">Класс, в котором я работаю, состоит из учеников с неодинаковым развитием и степенью подготовленности, разным отношением к учению, разными интересами, поэтому обучение необходимо сделать вариативным с учетом индивидуальных особенностей детей. Важно, чтобы каждый ученик работал в полной мере своих </w:t>
      </w:r>
      <w:r w:rsidR="0085098E" w:rsidRPr="005F4B07">
        <w:rPr>
          <w:color w:val="000000"/>
          <w:sz w:val="28"/>
          <w:szCs w:val="28"/>
        </w:rPr>
        <w:lastRenderedPageBreak/>
        <w:t>сил, чувствовал уверенность в себе, ощущал радость учебного труда, сознательно и прочно усваивал материал, продвигался в личностном развитии.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Уделяю внимание формированию  рефлексивной самооценке, т.е. знанию о собственном знании и незнании, о  собственных возможностях и ограничениях. </w:t>
      </w: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  <w:t> Такой анализ позволяет оценить себя, сравнить свои достижения с другими, фиксировать изменения в себе самом. Ребёнок должен видеть своё продвижение, свои успехи и пробелы в знаниях. Определив своё незнание, имеет возможность исправить, изменить и добиться успеха. Это очень важно, т.к. у него возникает потребность в улучшении по собственной инициативе. Учитель наглядно видит процесс формирования предметных знаний у учащихся и обеспечивает целенаправленную и своевременную коррекцию.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Какого результата я достигаю при такой работе?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Подвожу ученика к предстоящей деятельности с учётом достигнутых успехов.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Позволяю ученику самостоятельно определять содержание очередного этапа работы.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 Активизирую внутренний потенциал ученика.</w:t>
      </w:r>
    </w:p>
    <w:p w:rsidR="00327988" w:rsidRPr="000B5B51" w:rsidRDefault="0085098E" w:rsidP="000B5B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 Формирую навыки самоконтроля и самооценки.</w:t>
      </w:r>
    </w:p>
    <w:p w:rsidR="0085098E" w:rsidRPr="005F4B07" w:rsidRDefault="0085098E" w:rsidP="004224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результативности опыта.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настоящее время мною и моими учениками пройдены не все этапы реализации технологии оценивания учебных достижений. Тем не менее, некоторые промежуточные результаты видны уже сейчас.  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Сформированная самооценка, будет подлинным регулятором деятельности ученика в тех случаях, когда правильно организована сама деятельность ребёнка, когда его учат анализировать её ход.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Организуя учебную деятельность, учитель должен сознательно и целенаправленно формировать самооценку школьника. Важно предоставлять детям возможность делать то, чем они могут гордиться.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Анализируя свою работу, могу сделать вывод, что формируя самооценку у ребенка, ведется постоянный диалог с учеником. Младшие школьники, особенно те из них, кто испытывает затруднения в учении, очень чувствительны к внешним оценкам, чутко улавливают отношение окружающих, поэтому, любая поддержка со стороны, похвала особенно важны для них. Применяемая мной технология позволяет подготовить </w:t>
      </w:r>
      <w:proofErr w:type="gramStart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адекватному, безболезненному восприятию отметочной системы, которая вводится в нашей школе со второго полугодия второго класса.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Все это позволит не только развить у учеников умение самооценки, но и заметно снизить показатели уровня тревожности в ситуациях «предъявления себя», «отношения с учителями», «боязнь неуспеха». Возрастет сознательное отношение учеников к учебной деятельности, понимание целей обучения.</w:t>
      </w:r>
    </w:p>
    <w:p w:rsidR="0085098E" w:rsidRPr="005F4B07" w:rsidRDefault="0085098E" w:rsidP="0085098E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  <w:t xml:space="preserve">Оценивание себя с помощью рук во 2 классе, помогло выявить ряд трудностей. Дети стеснялись отвечать и показать своё незнание. «Светофор» и «Говорящие рисунки» детям нравятся на протяжении всего обучения в начальном звене. Успешность или </w:t>
      </w:r>
      <w:proofErr w:type="spellStart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  <w:t>неуспешность</w:t>
      </w:r>
      <w:proofErr w:type="spellEnd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  <w:t xml:space="preserve"> ребенка известна только ему и учителю, что </w:t>
      </w: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  <w:lastRenderedPageBreak/>
        <w:t>позволяет не скрывать уровень знания и незнания.</w:t>
      </w: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Взяв тетради учеников,  я </w:t>
      </w:r>
      <w:proofErr w:type="gramStart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</w:t>
      </w:r>
      <w:proofErr w:type="gramEnd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каком вопросе нуждается в помощи данный ученик.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Ребёнок с адекватной самооценкой и сформированными навыками самоконтроля будет </w:t>
      </w:r>
      <w:proofErr w:type="gramStart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</w:t>
      </w:r>
      <w:proofErr w:type="gramEnd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совершенствовать свою учебно-познавательную деятельность в школе. И в дальнейшем сможет </w:t>
      </w:r>
      <w:proofErr w:type="spellStart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взрослой жизни. А именно такая задача ставится перед современным образованием.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5F4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Трудоемкость опыта.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Трудоемкость моего опыта состоит в том, что процедура усвоения алгоритма </w:t>
      </w:r>
      <w:proofErr w:type="spellStart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самооценивания</w:t>
      </w:r>
      <w:proofErr w:type="spellEnd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затруднена у учащихся с низким уровнем развития мышления и речи. Технология оценивания занимает значительное время на уроке, но в результате мы получаем сформированную личность.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На становление самооценки младшего школьника огромное влияние оказывает стиль семейного воспитания, принятые семейные ценности. Именно поэтому проводится просветительская работа среди родителей. С первого класса на родительских собраниях уделялось внимание таким темам, как: «Гармония общения - залог психического здоровья ребенка», «Трудности адаптации первоклассников к школе», «Стили семейного воспитания», «Ошибки семейного воспитания», « Как хорошо, что есть семья, которая от бед любых всегда, везде хранит меня», «Самооценка и успешность ребенка» и т.п.</w:t>
      </w: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целом ребята принимают оценочную деятельность положительно. Легко увлекаются этим, им нравится интерпретация результатов своей деятельности. </w:t>
      </w: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5F4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Адресность опыта.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методики оценивания я рекомендую использовать </w:t>
      </w: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коллегам, которые работают над изучением вопросов самооценки младших школьников, кто заинтересован в повышении успешности обучения,</w:t>
      </w: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 </w:t>
      </w: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младший школьный возраст - период формирования адекватной самооценки.</w:t>
      </w:r>
    </w:p>
    <w:p w:rsidR="0085098E" w:rsidRPr="005F4B07" w:rsidRDefault="0085098E" w:rsidP="008509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  <w:t>Для установления обратной связи с ребёнком при обучении, на мой взгляд, учителю следует иметь подборку обращённых «слов-стимулов». Особенно это касается первоклассников, так как у них идёт период адаптации школе.  Замечательно! Умница! Молодец! Удивил! Красивое оформление! Прекрасно! Здорово! Я горжусь тобой! Ты меня порадовал! Мне нравится, как ты работаешь! Всё отлично! Хорошо, благодарю тебя! Я рада, что пробовал это сделать. Очень рада за тебя! Я благодарю тебя за</w:t>
      </w:r>
      <w:proofErr w:type="gramStart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  <w:t>… У</w:t>
      </w:r>
      <w:proofErr w:type="gramEnd"/>
      <w:r w:rsidRPr="005F4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3F3F3"/>
          <w:lang w:eastAsia="ru-RU"/>
        </w:rPr>
        <w:t xml:space="preserve"> тебя всё получится. Попробуй, я верю в успех. Ты стал лучше работать на уроках (дома).</w:t>
      </w:r>
    </w:p>
    <w:p w:rsidR="00327988" w:rsidRDefault="00327988" w:rsidP="0070620E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B5B51" w:rsidRDefault="000B5B51" w:rsidP="000B5B5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В конце урока я чаще предпочитаю </w:t>
      </w:r>
      <w:r>
        <w:rPr>
          <w:rStyle w:val="c9"/>
          <w:b/>
          <w:bCs/>
          <w:color w:val="000000"/>
          <w:sz w:val="28"/>
          <w:szCs w:val="28"/>
        </w:rPr>
        <w:t>словесную самооценку</w:t>
      </w:r>
      <w:r>
        <w:rPr>
          <w:rStyle w:val="c0"/>
          <w:color w:val="000000"/>
          <w:sz w:val="28"/>
          <w:szCs w:val="28"/>
        </w:rPr>
        <w:t>:</w:t>
      </w:r>
    </w:p>
    <w:p w:rsidR="000B5B51" w:rsidRDefault="000B5B51" w:rsidP="000B5B5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Как ты работал на уроке?</w:t>
      </w:r>
    </w:p>
    <w:p w:rsidR="000B5B51" w:rsidRDefault="000B5B51" w:rsidP="000B5B5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За что ты можешь себя похвалить?</w:t>
      </w:r>
    </w:p>
    <w:p w:rsidR="000B5B51" w:rsidRDefault="000B5B51" w:rsidP="000B5B5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Ты доволен своей работой?</w:t>
      </w:r>
    </w:p>
    <w:p w:rsidR="000B5B51" w:rsidRDefault="000B5B51" w:rsidP="000B5B51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Почему? Что не удалось?  </w:t>
      </w:r>
    </w:p>
    <w:p w:rsidR="000B5B51" w:rsidRDefault="000B5B51" w:rsidP="000B5B51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Оцени свое настроение с помощью цветных карандашей или смайлика.</w:t>
      </w:r>
    </w:p>
    <w:p w:rsidR="000B5B51" w:rsidRDefault="000B5B51" w:rsidP="000B5B51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4 классе данное оценивание можно использовать на уроках ОРКСЭ, используя листы самооценки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0B5B51" w:rsidRDefault="000B5B51" w:rsidP="000B5B51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Спасибо за внимание!</w:t>
      </w:r>
    </w:p>
    <w:p w:rsidR="000B5B51" w:rsidRDefault="000B5B51" w:rsidP="000B5B5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620E" w:rsidRDefault="0070620E" w:rsidP="0070620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620E" w:rsidRDefault="0070620E" w:rsidP="00327988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7219F" w:rsidRDefault="0077219F"/>
    <w:sectPr w:rsidR="0077219F" w:rsidSect="00B357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06F"/>
    <w:multiLevelType w:val="hybridMultilevel"/>
    <w:tmpl w:val="9D12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60FB9"/>
    <w:multiLevelType w:val="multilevel"/>
    <w:tmpl w:val="D024B3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79"/>
    <w:rsid w:val="000B5B51"/>
    <w:rsid w:val="002D0657"/>
    <w:rsid w:val="00327988"/>
    <w:rsid w:val="004224E3"/>
    <w:rsid w:val="00493FF0"/>
    <w:rsid w:val="005A200F"/>
    <w:rsid w:val="00615879"/>
    <w:rsid w:val="0070620E"/>
    <w:rsid w:val="00727977"/>
    <w:rsid w:val="0077219F"/>
    <w:rsid w:val="0085098E"/>
    <w:rsid w:val="009E5CB1"/>
    <w:rsid w:val="00B357E6"/>
    <w:rsid w:val="00BC34BE"/>
    <w:rsid w:val="00C42B4E"/>
    <w:rsid w:val="00EA4BA2"/>
    <w:rsid w:val="00E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20E"/>
  </w:style>
  <w:style w:type="paragraph" w:customStyle="1" w:styleId="c4">
    <w:name w:val="c4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20E"/>
  </w:style>
  <w:style w:type="character" w:customStyle="1" w:styleId="c12">
    <w:name w:val="c12"/>
    <w:basedOn w:val="a0"/>
    <w:rsid w:val="0070620E"/>
  </w:style>
  <w:style w:type="character" w:customStyle="1" w:styleId="c9">
    <w:name w:val="c9"/>
    <w:basedOn w:val="a0"/>
    <w:rsid w:val="0070620E"/>
  </w:style>
  <w:style w:type="character" w:customStyle="1" w:styleId="c25">
    <w:name w:val="c25"/>
    <w:basedOn w:val="a0"/>
    <w:rsid w:val="0070620E"/>
  </w:style>
  <w:style w:type="paragraph" w:customStyle="1" w:styleId="c8">
    <w:name w:val="c8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0620E"/>
  </w:style>
  <w:style w:type="paragraph" w:styleId="a3">
    <w:name w:val="Normal (Web)"/>
    <w:basedOn w:val="a"/>
    <w:uiPriority w:val="99"/>
    <w:unhideWhenUsed/>
    <w:rsid w:val="00BC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79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20E"/>
  </w:style>
  <w:style w:type="paragraph" w:customStyle="1" w:styleId="c4">
    <w:name w:val="c4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620E"/>
  </w:style>
  <w:style w:type="character" w:customStyle="1" w:styleId="c12">
    <w:name w:val="c12"/>
    <w:basedOn w:val="a0"/>
    <w:rsid w:val="0070620E"/>
  </w:style>
  <w:style w:type="character" w:customStyle="1" w:styleId="c9">
    <w:name w:val="c9"/>
    <w:basedOn w:val="a0"/>
    <w:rsid w:val="0070620E"/>
  </w:style>
  <w:style w:type="character" w:customStyle="1" w:styleId="c25">
    <w:name w:val="c25"/>
    <w:basedOn w:val="a0"/>
    <w:rsid w:val="0070620E"/>
  </w:style>
  <w:style w:type="paragraph" w:customStyle="1" w:styleId="c8">
    <w:name w:val="c8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0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0620E"/>
  </w:style>
  <w:style w:type="paragraph" w:styleId="a3">
    <w:name w:val="Normal (Web)"/>
    <w:basedOn w:val="a"/>
    <w:uiPriority w:val="99"/>
    <w:unhideWhenUsed/>
    <w:rsid w:val="00BC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7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2022-11-01T06:50:00Z</cp:lastPrinted>
  <dcterms:created xsi:type="dcterms:W3CDTF">2022-10-21T13:21:00Z</dcterms:created>
  <dcterms:modified xsi:type="dcterms:W3CDTF">2022-11-01T06:51:00Z</dcterms:modified>
</cp:coreProperties>
</file>