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FE" w:rsidRPr="007C1955" w:rsidRDefault="00FD52FE" w:rsidP="00FD5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РОСТОВСКОЙ ОБЛАСТИ «НЕКЛИНОВСКАЯ ШКОЛА -  ИНТЕРНАТ  С ПЕРВОНАЧАЛЬНОЙ ЛЁТНОЙ ПОДГОТОВКОЙ ИМ. ЧЕТВЁРТОЙ КРАСНОЗНАМЁННОЙ ВОЗДУШНОЙ АРМИИ»</w:t>
      </w:r>
    </w:p>
    <w:p w:rsidR="00FD52FE" w:rsidRDefault="00FD52FE" w:rsidP="00FD52FE"/>
    <w:p w:rsidR="00FD52FE" w:rsidRDefault="00FD52FE" w:rsidP="00FD52FE"/>
    <w:p w:rsidR="00FD52FE" w:rsidRDefault="00FD52FE" w:rsidP="00FD52FE"/>
    <w:p w:rsidR="00FD52FE" w:rsidRDefault="00FD52FE" w:rsidP="00FD52FE"/>
    <w:p w:rsidR="00FD52FE" w:rsidRDefault="00FD52FE" w:rsidP="00FD52FE"/>
    <w:p w:rsidR="00FD52FE" w:rsidRDefault="00FD52FE" w:rsidP="00FD52FE"/>
    <w:p w:rsidR="00FD52FE" w:rsidRPr="007C1955" w:rsidRDefault="00FD52FE" w:rsidP="00FD52F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gramStart"/>
      <w:r w:rsidRPr="007C195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Индивидуальный проект</w:t>
      </w:r>
      <w:proofErr w:type="gramEnd"/>
    </w:p>
    <w:p w:rsidR="007C1955" w:rsidRPr="00FC5669" w:rsidRDefault="007C1955" w:rsidP="00FD52FE">
      <w:pPr>
        <w:widowControl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D52FE" w:rsidRDefault="007C1955" w:rsidP="00FD52FE">
      <w:pPr>
        <w:widowControl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</w:t>
      </w:r>
      <w:r w:rsidR="00FD52FE" w:rsidRPr="00FC56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="00FD52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D52FE" w:rsidRPr="00FC56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тему:</w:t>
      </w:r>
    </w:p>
    <w:p w:rsidR="007C1955" w:rsidRPr="00FC5669" w:rsidRDefault="007C1955" w:rsidP="00FD52FE">
      <w:pPr>
        <w:widowControl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D52FE" w:rsidRPr="007C1955" w:rsidRDefault="00FD52FE" w:rsidP="00FD52FE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19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“</w:t>
      </w:r>
      <w:r w:rsidR="0077517A" w:rsidRPr="007C19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География на купюрах</w:t>
      </w:r>
      <w:r w:rsidRPr="007C19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“</w:t>
      </w:r>
    </w:p>
    <w:p w:rsidR="00FD52FE" w:rsidRPr="00FC5669" w:rsidRDefault="00FD52FE" w:rsidP="00FD52FE">
      <w:pPr>
        <w:widowControl w:val="0"/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FD52FE" w:rsidRDefault="00FD52FE" w:rsidP="00FD52F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D52FE" w:rsidRDefault="00FD52FE" w:rsidP="00FD52F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1955" w:rsidRDefault="007C1955" w:rsidP="00FD52F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1955" w:rsidRDefault="007C1955" w:rsidP="00FD52F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1955" w:rsidRDefault="007C1955" w:rsidP="00FD52F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D52FE" w:rsidRPr="00FC5669" w:rsidRDefault="00FD52FE" w:rsidP="00FD52F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C1955" w:rsidRPr="00FC5669" w:rsidRDefault="007C1955" w:rsidP="007C19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D52FE" w:rsidRPr="00FC5669">
        <w:rPr>
          <w:rFonts w:ascii="Times New Roman" w:hAnsi="Times New Roman" w:cs="Times New Roman"/>
          <w:sz w:val="28"/>
          <w:szCs w:val="28"/>
        </w:rPr>
        <w:t>Выполнил</w:t>
      </w:r>
      <w:r w:rsidR="00170836">
        <w:rPr>
          <w:rFonts w:ascii="Times New Roman" w:hAnsi="Times New Roman" w:cs="Times New Roman"/>
          <w:sz w:val="28"/>
          <w:szCs w:val="28"/>
        </w:rPr>
        <w:t>а</w:t>
      </w:r>
      <w:r w:rsidR="00FD52FE" w:rsidRPr="00FC5669">
        <w:rPr>
          <w:rFonts w:ascii="Times New Roman" w:hAnsi="Times New Roman" w:cs="Times New Roman"/>
          <w:sz w:val="28"/>
          <w:szCs w:val="28"/>
        </w:rPr>
        <w:t>:</w:t>
      </w:r>
      <w:r w:rsidRPr="007C1955">
        <w:rPr>
          <w:rFonts w:ascii="Times New Roman" w:hAnsi="Times New Roman" w:cs="Times New Roman"/>
          <w:sz w:val="28"/>
          <w:szCs w:val="28"/>
        </w:rPr>
        <w:t xml:space="preserve"> </w:t>
      </w:r>
      <w:r w:rsidR="00170836">
        <w:rPr>
          <w:rFonts w:ascii="Times New Roman" w:hAnsi="Times New Roman" w:cs="Times New Roman"/>
          <w:sz w:val="28"/>
          <w:szCs w:val="28"/>
        </w:rPr>
        <w:t>Гордиенко Оксана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2FE" w:rsidRPr="00FC5669" w:rsidRDefault="007C1955" w:rsidP="0017083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708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D52FE" w:rsidRPr="00FC5669" w:rsidRDefault="007C1955" w:rsidP="007C195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учител</w:t>
      </w:r>
      <w:r w:rsidR="00FD52F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FD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FE" w:rsidRPr="00FC5669" w:rsidRDefault="00FD52FE" w:rsidP="00FD52F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52FE" w:rsidRPr="00FC5669" w:rsidRDefault="00FD52FE" w:rsidP="00FD52F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52FE" w:rsidRDefault="00FD52FE" w:rsidP="007C19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D52FE" w:rsidRDefault="00FD52FE" w:rsidP="00FD52F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52FE" w:rsidRPr="00FC5669" w:rsidRDefault="00FD52FE" w:rsidP="00FD52F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52FE" w:rsidRDefault="00FD52FE" w:rsidP="00FD52F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55" w:rsidRPr="00FC5669" w:rsidRDefault="007C1955" w:rsidP="00FD52F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52FE" w:rsidRPr="00FC5669" w:rsidRDefault="00FD52FE" w:rsidP="00FD52F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52FE" w:rsidRDefault="007C1955" w:rsidP="00FD5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D52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52FE">
        <w:rPr>
          <w:rFonts w:ascii="Times New Roman" w:hAnsi="Times New Roman" w:cs="Times New Roman"/>
          <w:sz w:val="28"/>
          <w:szCs w:val="28"/>
        </w:rPr>
        <w:t>. Николаевка</w:t>
      </w:r>
    </w:p>
    <w:p w:rsidR="003A3D2C" w:rsidRPr="00FC5669" w:rsidRDefault="3433A771" w:rsidP="3433A77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2023 г. </w:t>
      </w:r>
      <w:r w:rsidR="003A3D2C" w:rsidRPr="3433A771">
        <w:rPr>
          <w:rFonts w:ascii="Times New Roman" w:hAnsi="Times New Roman" w:cs="Times New Roman"/>
          <w:sz w:val="28"/>
          <w:szCs w:val="28"/>
        </w:rPr>
        <w:br w:type="page"/>
      </w:r>
    </w:p>
    <w:p w:rsidR="007C1955" w:rsidRDefault="007C1955" w:rsidP="007C1955">
      <w:pPr>
        <w:widowControl w:val="0"/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3433A771">
        <w:rPr>
          <w:rFonts w:ascii="Times New Roman" w:hAnsi="Times New Roman" w:cs="Times New Roman"/>
          <w:sz w:val="28"/>
          <w:szCs w:val="28"/>
        </w:rPr>
        <w:t>Оглавление</w:t>
      </w:r>
    </w:p>
    <w:p w:rsidR="007C1955" w:rsidRDefault="007C1955" w:rsidP="007C1955">
      <w:pPr>
        <w:widowControl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……………………………………………………………………….</w:t>
      </w:r>
      <w:r w:rsidR="00820D83">
        <w:rPr>
          <w:rFonts w:ascii="Times New Roman" w:hAnsi="Times New Roman" w:cs="Times New Roman"/>
          <w:sz w:val="28"/>
          <w:szCs w:val="28"/>
        </w:rPr>
        <w:t>.</w:t>
      </w:r>
      <w:r w:rsidR="006D5144">
        <w:rPr>
          <w:rFonts w:ascii="Times New Roman" w:hAnsi="Times New Roman" w:cs="Times New Roman"/>
          <w:sz w:val="28"/>
          <w:szCs w:val="28"/>
        </w:rPr>
        <w:t>3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Теоретическая часть……………………………………………… </w:t>
      </w:r>
      <w:r w:rsidR="00820D83">
        <w:rPr>
          <w:rFonts w:ascii="Times New Roman" w:hAnsi="Times New Roman" w:cs="Times New Roman"/>
          <w:sz w:val="28"/>
          <w:szCs w:val="28"/>
        </w:rPr>
        <w:t>….</w:t>
      </w:r>
      <w:r w:rsidR="006D5144">
        <w:rPr>
          <w:rFonts w:ascii="Times New Roman" w:hAnsi="Times New Roman" w:cs="Times New Roman"/>
          <w:sz w:val="28"/>
          <w:szCs w:val="28"/>
        </w:rPr>
        <w:t>4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1.1. История купюр в мире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20D83">
        <w:rPr>
          <w:rFonts w:ascii="Times New Roman" w:hAnsi="Times New Roman" w:cs="Times New Roman"/>
          <w:sz w:val="28"/>
          <w:szCs w:val="28"/>
        </w:rPr>
        <w:t>…..4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1.1.1 История купюр всего мира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1A5190">
        <w:rPr>
          <w:rFonts w:ascii="Times New Roman" w:hAnsi="Times New Roman" w:cs="Times New Roman"/>
          <w:sz w:val="28"/>
          <w:szCs w:val="28"/>
        </w:rPr>
        <w:t>4-5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1.1.2 История купюр Российской Федерации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1A5190">
        <w:rPr>
          <w:rFonts w:ascii="Times New Roman" w:hAnsi="Times New Roman" w:cs="Times New Roman"/>
          <w:sz w:val="28"/>
          <w:szCs w:val="28"/>
        </w:rPr>
        <w:t>5-6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1.2. География на купюрах: общие принципы и особенности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820D83">
        <w:rPr>
          <w:rFonts w:ascii="Times New Roman" w:hAnsi="Times New Roman" w:cs="Times New Roman"/>
          <w:sz w:val="28"/>
          <w:szCs w:val="28"/>
        </w:rPr>
        <w:t>..</w:t>
      </w:r>
      <w:r w:rsidR="001A5190">
        <w:rPr>
          <w:rFonts w:ascii="Times New Roman" w:hAnsi="Times New Roman" w:cs="Times New Roman"/>
          <w:sz w:val="28"/>
          <w:szCs w:val="28"/>
        </w:rPr>
        <w:t>6-7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1.3. Анализ географических мотивов на купюрах разных стран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820D83">
        <w:rPr>
          <w:rFonts w:ascii="Times New Roman" w:hAnsi="Times New Roman" w:cs="Times New Roman"/>
          <w:sz w:val="28"/>
          <w:szCs w:val="28"/>
        </w:rPr>
        <w:t>..</w:t>
      </w:r>
      <w:r w:rsidR="001A5190">
        <w:rPr>
          <w:rFonts w:ascii="Times New Roman" w:hAnsi="Times New Roman" w:cs="Times New Roman"/>
          <w:sz w:val="28"/>
          <w:szCs w:val="28"/>
        </w:rPr>
        <w:t>7-8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1.4. Влияние географии на дизайн купюр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20D83">
        <w:rPr>
          <w:rFonts w:ascii="Times New Roman" w:hAnsi="Times New Roman" w:cs="Times New Roman"/>
          <w:sz w:val="28"/>
          <w:szCs w:val="28"/>
        </w:rPr>
        <w:t>...</w:t>
      </w:r>
      <w:r w:rsidR="001A5190">
        <w:rPr>
          <w:rFonts w:ascii="Times New Roman" w:hAnsi="Times New Roman" w:cs="Times New Roman"/>
          <w:sz w:val="28"/>
          <w:szCs w:val="28"/>
        </w:rPr>
        <w:t>8-9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1.5. Символика географических объектов на купюрах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820D83">
        <w:rPr>
          <w:rFonts w:ascii="Times New Roman" w:hAnsi="Times New Roman" w:cs="Times New Roman"/>
          <w:sz w:val="28"/>
          <w:szCs w:val="28"/>
        </w:rPr>
        <w:t>..</w:t>
      </w:r>
      <w:r w:rsidR="001A5190">
        <w:rPr>
          <w:rFonts w:ascii="Times New Roman" w:hAnsi="Times New Roman" w:cs="Times New Roman"/>
          <w:sz w:val="28"/>
          <w:szCs w:val="28"/>
        </w:rPr>
        <w:t>9-10</w:t>
      </w:r>
    </w:p>
    <w:p w:rsidR="007C1955" w:rsidRDefault="007C1955" w:rsidP="007C1955">
      <w:pPr>
        <w:widowControl w:val="0"/>
        <w:spacing w:after="0" w:line="259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Глава 2. Практическая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820D83">
        <w:rPr>
          <w:rFonts w:ascii="Times New Roman" w:hAnsi="Times New Roman" w:cs="Times New Roman"/>
          <w:sz w:val="28"/>
          <w:szCs w:val="28"/>
        </w:rPr>
        <w:t>.</w:t>
      </w:r>
      <w:r w:rsidR="001A5190">
        <w:rPr>
          <w:rFonts w:ascii="Times New Roman" w:hAnsi="Times New Roman" w:cs="Times New Roman"/>
          <w:sz w:val="28"/>
          <w:szCs w:val="28"/>
        </w:rPr>
        <w:t>10</w:t>
      </w:r>
    </w:p>
    <w:p w:rsidR="007C1955" w:rsidRDefault="007C1955" w:rsidP="007C1955">
      <w:pPr>
        <w:widowControl w:val="0"/>
        <w:spacing w:after="0" w:line="259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2.1. Опрос 50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A5190">
        <w:rPr>
          <w:rFonts w:ascii="Times New Roman" w:hAnsi="Times New Roman" w:cs="Times New Roman"/>
          <w:sz w:val="28"/>
          <w:szCs w:val="28"/>
        </w:rPr>
        <w:t>10-11</w:t>
      </w:r>
    </w:p>
    <w:p w:rsidR="001A5190" w:rsidRDefault="001A5190" w:rsidP="007C1955">
      <w:pPr>
        <w:widowControl w:val="0"/>
        <w:spacing w:after="0" w:line="259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Заключение………………………………………………………………………11</w:t>
      </w:r>
    </w:p>
    <w:p w:rsidR="007C1955" w:rsidRDefault="007C1955" w:rsidP="007C1955">
      <w:pPr>
        <w:widowControl w:val="0"/>
        <w:spacing w:after="0" w:line="259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7C1955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</w:t>
      </w:r>
      <w:r w:rsidR="00820D83">
        <w:rPr>
          <w:rFonts w:ascii="Times New Roman" w:hAnsi="Times New Roman" w:cs="Times New Roman"/>
          <w:bCs/>
          <w:sz w:val="28"/>
          <w:szCs w:val="28"/>
        </w:rPr>
        <w:t>….</w:t>
      </w:r>
      <w:r w:rsidR="001A5190">
        <w:rPr>
          <w:rFonts w:ascii="Times New Roman" w:hAnsi="Times New Roman" w:cs="Times New Roman"/>
          <w:bCs/>
          <w:sz w:val="28"/>
          <w:szCs w:val="28"/>
        </w:rPr>
        <w:t>12</w:t>
      </w:r>
    </w:p>
    <w:p w:rsidR="007C1955" w:rsidRDefault="007C1955" w:rsidP="007C195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144" w:rsidRDefault="006D5144" w:rsidP="3433A771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5144" w:rsidRDefault="006D5144" w:rsidP="3433A771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Введение</w:t>
      </w:r>
    </w:p>
    <w:p w:rsidR="006D5144" w:rsidRDefault="006D5144" w:rsidP="3433A771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3433A771" w:rsidRDefault="3433A771" w:rsidP="3433A771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Актуальность: </w:t>
      </w: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актуальность работы заключается в том, что </w:t>
      </w:r>
      <w:proofErr w:type="gramStart"/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человек, бравший когда-либо в руки купюру задавался</w:t>
      </w:r>
      <w:proofErr w:type="gramEnd"/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вопросом: «Что это за место изображено?», «почему это место изображено именно на этом номинале?». Мой проект рассмотрит данные вопросы и даст ответ на них.</w:t>
      </w:r>
    </w:p>
    <w:p w:rsidR="3433A771" w:rsidRDefault="3433A771" w:rsidP="3433A77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Объект исследования: </w:t>
      </w: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Денежные номиналы.</w:t>
      </w:r>
    </w:p>
    <w:p w:rsidR="3433A771" w:rsidRDefault="3433A771" w:rsidP="3433A77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 исследования</w:t>
      </w: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Денежные купюры Российской Федерации.</w:t>
      </w:r>
    </w:p>
    <w:p w:rsidR="3433A771" w:rsidRDefault="3433A771" w:rsidP="3433A77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проекта:</w:t>
      </w:r>
    </w:p>
    <w:p w:rsidR="3433A771" w:rsidRDefault="3433A771" w:rsidP="3433A771">
      <w:pPr>
        <w:pStyle w:val="a3"/>
        <w:widowControl w:val="0"/>
        <w:numPr>
          <w:ilvl w:val="0"/>
          <w:numId w:val="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 географические и культурные аспекты тех стран, чьи купюры мы будем рассматривать.</w:t>
      </w:r>
    </w:p>
    <w:p w:rsidR="3433A771" w:rsidRDefault="3433A771" w:rsidP="3433A771">
      <w:pPr>
        <w:widowControl w:val="0"/>
        <w:spacing w:after="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3433A771" w:rsidRDefault="3433A771" w:rsidP="3433A771">
      <w:pPr>
        <w:pStyle w:val="a3"/>
        <w:widowControl w:val="0"/>
        <w:numPr>
          <w:ilvl w:val="0"/>
          <w:numId w:val="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Собрать коллекцию купюр из разных стран.</w:t>
      </w:r>
    </w:p>
    <w:p w:rsidR="3433A771" w:rsidRDefault="3433A771" w:rsidP="3433A771">
      <w:pPr>
        <w:widowControl w:val="0"/>
        <w:spacing w:after="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3433A771" w:rsidRDefault="3433A771" w:rsidP="3433A771">
      <w:pPr>
        <w:pStyle w:val="a3"/>
        <w:widowControl w:val="0"/>
        <w:numPr>
          <w:ilvl w:val="0"/>
          <w:numId w:val="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 каждую купюру с точки зрения географии, истории и культуры.</w:t>
      </w:r>
    </w:p>
    <w:p w:rsidR="3433A771" w:rsidRDefault="3433A771" w:rsidP="3433A771">
      <w:pPr>
        <w:widowControl w:val="0"/>
        <w:spacing w:after="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3433A771" w:rsidRDefault="3433A771" w:rsidP="3433A771">
      <w:pPr>
        <w:pStyle w:val="a3"/>
        <w:widowControl w:val="0"/>
        <w:numPr>
          <w:ilvl w:val="0"/>
          <w:numId w:val="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Узнать</w:t>
      </w:r>
      <w:proofErr w:type="gramEnd"/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 на купюрах используются именно установленные достопримечательности.</w:t>
      </w:r>
    </w:p>
    <w:p w:rsidR="3433A771" w:rsidRDefault="3433A771" w:rsidP="3433A77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3433A771" w:rsidRDefault="3433A771" w:rsidP="3433A77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исследования:</w:t>
      </w:r>
    </w:p>
    <w:p w:rsidR="3433A771" w:rsidRDefault="3433A771" w:rsidP="3433A771">
      <w:pPr>
        <w:pStyle w:val="a3"/>
        <w:widowControl w:val="0"/>
        <w:numPr>
          <w:ilvl w:val="0"/>
          <w:numId w:val="3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купюр и других источников информации.</w:t>
      </w:r>
    </w:p>
    <w:p w:rsidR="3433A771" w:rsidRDefault="3433A771" w:rsidP="3433A771">
      <w:pPr>
        <w:widowControl w:val="0"/>
        <w:spacing w:after="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3433A771" w:rsidRDefault="3433A771" w:rsidP="3433A771">
      <w:pPr>
        <w:pStyle w:val="a3"/>
        <w:widowControl w:val="0"/>
        <w:numPr>
          <w:ilvl w:val="0"/>
          <w:numId w:val="3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текста.</w:t>
      </w:r>
    </w:p>
    <w:p w:rsidR="3433A771" w:rsidRDefault="3433A771" w:rsidP="3433A771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3433A771" w:rsidRDefault="3433A771" w:rsidP="3433A771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Продукт: </w:t>
      </w:r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интерактивной карты, </w:t>
      </w:r>
      <w:proofErr w:type="gramStart"/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показывающую</w:t>
      </w:r>
      <w:proofErr w:type="gramEnd"/>
      <w:r w:rsidRPr="3433A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достопримечательности, изображенные на купюрах.</w:t>
      </w:r>
    </w:p>
    <w:p w:rsidR="00B76C37" w:rsidRDefault="00B76C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br w:type="page"/>
      </w:r>
    </w:p>
    <w:p w:rsidR="00B76C37" w:rsidRDefault="3433A771" w:rsidP="3433A771">
      <w:pPr>
        <w:widowControl w:val="0"/>
        <w:spacing w:after="0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433A77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1.1.История купюр мира.</w:t>
      </w:r>
    </w:p>
    <w:p w:rsidR="00434446" w:rsidRDefault="00434446" w:rsidP="3433A771">
      <w:pPr>
        <w:widowControl w:val="0"/>
        <w:spacing w:after="0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A31" w:rsidRPr="00B27A31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История купюр мира начинается с использования денег в качестве средства обмена. Древние цивилизации использовали различные предметы в качестве денег, такие как животные, зерно, оружие и драгоценности. Однако, в современной экономике, бумажные купюры стали наиболее распространенным средством обмена.</w:t>
      </w:r>
    </w:p>
    <w:p w:rsidR="00B27A31" w:rsidRPr="00B27A31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Первые бумажные купюры были выпущены в Китае в VIII веке, чтобы заменить монеты из золота и серебра, которые были трудны для перевозки. Однако</w:t>
      </w:r>
      <w:proofErr w:type="gramStart"/>
      <w:r w:rsidRPr="00B27A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7A31">
        <w:rPr>
          <w:rFonts w:ascii="Times New Roman" w:hAnsi="Times New Roman" w:cs="Times New Roman"/>
          <w:sz w:val="28"/>
          <w:szCs w:val="28"/>
        </w:rPr>
        <w:t xml:space="preserve"> первые бумажные купюры не были распространены за пределами Китая.</w:t>
      </w:r>
    </w:p>
    <w:p w:rsidR="00B27A31" w:rsidRPr="00B27A31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В 17 веке, бумажные купюры начали использоваться в Европе, главным образом в качестве кредитных документов, которые позволяли клиентам получать кредиты в банках. В 1694 году Банк Англии был основан как первый центральный банк, который выпускал бумажные купюры.</w:t>
      </w:r>
    </w:p>
    <w:p w:rsidR="00B27A31" w:rsidRPr="00B27A31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В США первые бумажные купюры были выпущены в 1862 году во время Гражданской войны, чтобы финансировать войну. Купюры были финансовыми обязательствами правительства и имели государственную поддержку.</w:t>
      </w:r>
    </w:p>
    <w:p w:rsidR="00B27A31" w:rsidRPr="00B27A31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В 20 веке, использование бумажных купюр стало все более распространенным по всему миру. Каждая страна начала выпускать свои собственные купюры с уникальным дизайном и номиналом. Купюры обычно имели изображения знаменитостей, политических лидеров, исторических событий и символов национальной культуры.</w:t>
      </w:r>
    </w:p>
    <w:p w:rsidR="00A1456A" w:rsidRPr="00A1456A" w:rsidRDefault="00A1456A" w:rsidP="00A1456A">
      <w:pPr>
        <w:pStyle w:val="a3"/>
        <w:numPr>
          <w:ilvl w:val="2"/>
          <w:numId w:val="16"/>
        </w:num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6A">
        <w:rPr>
          <w:rFonts w:ascii="Times New Roman" w:hAnsi="Times New Roman" w:cs="Times New Roman"/>
          <w:b/>
          <w:sz w:val="28"/>
          <w:szCs w:val="28"/>
        </w:rPr>
        <w:t>История купюр всего мира</w:t>
      </w:r>
    </w:p>
    <w:p w:rsidR="00B27A31" w:rsidRPr="00A1456A" w:rsidRDefault="00A1456A" w:rsidP="00A1456A">
      <w:pPr>
        <w:spacing w:after="160" w:line="259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7A31" w:rsidRPr="00A1456A">
        <w:rPr>
          <w:rFonts w:ascii="Times New Roman" w:hAnsi="Times New Roman" w:cs="Times New Roman"/>
          <w:sz w:val="28"/>
          <w:szCs w:val="28"/>
        </w:rPr>
        <w:t>США: Купюры США имеют богатую историю, начиная с 1862 года, когда первые купюры были выпущены для финансирования Гражданской войны. Сегодня купюры США имеют уникальный дизайн, включающий изображения знаменитостей и политических деятелей, а также символику страны, такую как орел и фрагменты Декларации независимости.</w:t>
      </w:r>
    </w:p>
    <w:p w:rsidR="00B27A31" w:rsidRPr="00B27A31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Великобритания: Банк Англии выпускает купюры с 1694 года. На купюрах Великобритании изображены члены королевской семьи, исторические события и знаменитости. В настоящее время британские купюры изготавливаются из полимеров, что делает их более прочными и устойчивыми к погребению и повреждениям.</w:t>
      </w:r>
    </w:p>
    <w:p w:rsidR="00B27A31" w:rsidRPr="00B27A31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31" w:rsidRPr="00B27A31" w:rsidRDefault="00B27A31" w:rsidP="00434446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Канада: Купюры Канады также изготавливаются из полимеров и имеют уникальный дизайн. Некоторые канадские купюры имеют изображения животных, например, на 10-долларовой купюре изображен лосось, на 5-долларовой - снежный барс, на 20-долларовой - волк.</w:t>
      </w:r>
    </w:p>
    <w:p w:rsidR="00B27A31" w:rsidRPr="00B27A31" w:rsidRDefault="00B27A31" w:rsidP="00434446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 xml:space="preserve">Япония: Купюры Японии имеют совершенно другой вид, чем купюры многих других стран. Их дизайн очень </w:t>
      </w:r>
      <w:proofErr w:type="spellStart"/>
      <w:r w:rsidRPr="00B27A31">
        <w:rPr>
          <w:rFonts w:ascii="Times New Roman" w:hAnsi="Times New Roman" w:cs="Times New Roman"/>
          <w:sz w:val="28"/>
          <w:szCs w:val="28"/>
        </w:rPr>
        <w:t>минималистичный</w:t>
      </w:r>
      <w:proofErr w:type="spellEnd"/>
      <w:r w:rsidRPr="00B27A31">
        <w:rPr>
          <w:rFonts w:ascii="Times New Roman" w:hAnsi="Times New Roman" w:cs="Times New Roman"/>
          <w:sz w:val="28"/>
          <w:szCs w:val="28"/>
        </w:rPr>
        <w:t>, с основными цветами и круговыми мотивами. Они также имеют голограммы и другие меры безопасности для предотвращения подделок.</w:t>
      </w:r>
    </w:p>
    <w:p w:rsidR="002436BA" w:rsidRDefault="00B27A31" w:rsidP="00B27A3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31">
        <w:rPr>
          <w:rFonts w:ascii="Times New Roman" w:hAnsi="Times New Roman" w:cs="Times New Roman"/>
          <w:sz w:val="28"/>
          <w:szCs w:val="28"/>
        </w:rPr>
        <w:t>Китай: Китай начал использовать бумажные купюры в 806 году, и в настоящее время китайские купюры имеют уникальный дизайн, включающий изображения знаменитостей и исторических мест. На купюрах Китая также изображены знаки зодиака и символы культуры.</w:t>
      </w:r>
    </w:p>
    <w:p w:rsidR="00A1456A" w:rsidRPr="00A1456A" w:rsidRDefault="00A1456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6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1456A">
        <w:rPr>
          <w:rFonts w:ascii="Times New Roman" w:hAnsi="Times New Roman" w:cs="Times New Roman"/>
          <w:b/>
          <w:sz w:val="28"/>
          <w:szCs w:val="28"/>
        </w:rPr>
        <w:t xml:space="preserve">     1.1.2 История купюр РФ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Россия: История купюр России насчитывает более трехсот лет. Первые бумажные деньги появились в России в 1769 году и были выпущены Екатериной II. Однако</w:t>
      </w:r>
      <w:proofErr w:type="gramStart"/>
      <w:r w:rsidRPr="002436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36BA">
        <w:rPr>
          <w:rFonts w:ascii="Times New Roman" w:hAnsi="Times New Roman" w:cs="Times New Roman"/>
          <w:sz w:val="28"/>
          <w:szCs w:val="28"/>
        </w:rPr>
        <w:t xml:space="preserve"> первые российские купюры не были популярны у населения и использовались в основном для расчетов внутри государства.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В 1800 году в России была создана Банковская комиссия, которая занималась разработкой новых купюр. На купюрах начали появляться изображения герба России, царей и знаменитых ме</w:t>
      </w:r>
      <w:proofErr w:type="gramStart"/>
      <w:r w:rsidRPr="002436BA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2436BA">
        <w:rPr>
          <w:rFonts w:ascii="Times New Roman" w:hAnsi="Times New Roman" w:cs="Times New Roman"/>
          <w:sz w:val="28"/>
          <w:szCs w:val="28"/>
        </w:rPr>
        <w:t>аны. Кроме того, на купюрах появились надписи на русском и французском языках.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В 1898 году Российский государственный банк выпустил новую серию купюр, на которых изображены различные аллегории и символы России. Эта серия купюр, называемая "волнами", считается одной из самых красивых и узнаваемых в истории российских купюр.</w:t>
      </w:r>
    </w:p>
    <w:p w:rsid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В 1917 году после Октябрьской революции была создана Советская Россия, и купюры стали выпускаться уже в новом стиле. На купюрах начали появляться изображения лидеров революции и символов новой власти.</w:t>
      </w:r>
    </w:p>
    <w:p w:rsidR="002436BA" w:rsidRPr="002436BA" w:rsidRDefault="002436BA" w:rsidP="00434446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После выпуска серии купюр с изображением композиторов и поэтов в 1961 году, в России произошли изменения в дизайне и номиналах купюр несколько раз.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lastRenderedPageBreak/>
        <w:t>В 1991 году были выпущены новые купюры с изображением знаменитых русских ученых и изобретателей, таких как Менделеев, Ломоносов, Попов и Шухов. Эта серия купюр также была в обращении в течение длительного времени.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В 1997 году Российский Центробанк выпустил новую серию купюр, на которых были изображены знаменитые российские памятники архитектуры, такие как Большой театр, Кремль, Храм Христа Спасителя и Петергоф. Эта серия купюр была также очень популярна у населения и использовалась долгое время.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В 2004 году Российский Центробанк выпустил новую серию купюр, на которых были изображены знаменитые российские писатели, такие как Чехов, Достоевский, Толстой и Пушкин. Эта серия купюр была выпущена в честь 200-летия со дня рождения А. С. Пушкина и использовалась в обращении до 2017 года.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36BA">
        <w:rPr>
          <w:rFonts w:ascii="Times New Roman" w:hAnsi="Times New Roman" w:cs="Times New Roman"/>
          <w:sz w:val="28"/>
          <w:szCs w:val="28"/>
        </w:rPr>
        <w:t>В 2017 году Российский Центробанк выпустил новую серию купюр, на которых изображены знаменитые российские мосты. Кроме того, купюры этой серии содержат новые защитные элементы и технологии, которые делают их более сложными для подделки.</w:t>
      </w:r>
    </w:p>
    <w:p w:rsidR="002436BA" w:rsidRPr="002436BA" w:rsidRDefault="002436BA" w:rsidP="002436BA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517A" w:rsidRDefault="3433A771" w:rsidP="3433A77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Сегодня в России в обращении находятся купюры различных номиналов: 50, 100, 200, 500, 1000, 2000 и 5000 рублей. Купюры имеют современный дизайн и содержат защитные элементы, которые делают их более устойчивыми к подделке.</w:t>
      </w:r>
    </w:p>
    <w:p w:rsidR="0077517A" w:rsidRDefault="3433A771" w:rsidP="3433A771">
      <w:pPr>
        <w:widowControl w:val="0"/>
        <w:spacing w:after="0" w:line="259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433A771">
        <w:rPr>
          <w:rFonts w:ascii="Times New Roman" w:hAnsi="Times New Roman" w:cs="Times New Roman"/>
          <w:b/>
          <w:bCs/>
          <w:sz w:val="28"/>
          <w:szCs w:val="28"/>
        </w:rPr>
        <w:t>1.2. География на купюрах: общие принципы и особенности.</w:t>
      </w:r>
    </w:p>
    <w:p w:rsidR="0077517A" w:rsidRDefault="0077517A" w:rsidP="3433A77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517A" w:rsidRDefault="3433A771" w:rsidP="3433A77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География на купюрах - это изображения географических объектов, которые помещаются на денежных банкнотах. Они могут быть различных типов и иметь разную значимость для страны, выпустившей купюру.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Основные принципы использования географических объектов на купюрах: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Национальная символика: часто на купюрах изображаются символы страны, такие как герб, флаг или другие национальные символы. Эти символы могут иметь географическую связь с местом, где они появились, например, герб с изображением льва может указывать на страну, где обитают львы.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Культурное наследие: на купюрах могут быть изображения исторических памятников, музеев, храмов, дворцов и других культурных объектов, которые являются символами культуры и наследия страны.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Географические объекты: на купюрах могут быть изображения географических объектов, таких как горы, реки, озера, моря и т. д. Эти объекты могут иметь культурное или историческое значение для страны.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Особенности использования географии на купюрах могут быть разными для каждой страны. Например, на купюрах США изображены президенты, на купюрах Канады - изображения животных, а на купюрах Новой Зеландии - морских обитателей.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В целом, использование географических объектов на купюрах является способом отражения культурного и исторического наследия страны, а также ее географической местности и национальной символики.</w:t>
      </w:r>
    </w:p>
    <w:p w:rsidR="004960D1" w:rsidRDefault="004960D1" w:rsidP="3433A771">
      <w:pPr>
        <w:spacing w:after="160" w:line="259" w:lineRule="auto"/>
        <w:ind w:left="709" w:firstLine="284"/>
        <w:jc w:val="both"/>
      </w:pPr>
    </w:p>
    <w:p w:rsidR="0077517A" w:rsidRDefault="3433A771" w:rsidP="3433A771">
      <w:pPr>
        <w:widowControl w:val="0"/>
        <w:spacing w:after="0" w:line="259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433A771">
        <w:rPr>
          <w:rFonts w:ascii="Times New Roman" w:hAnsi="Times New Roman" w:cs="Times New Roman"/>
          <w:b/>
          <w:bCs/>
          <w:sz w:val="28"/>
          <w:szCs w:val="28"/>
        </w:rPr>
        <w:t>1.3. Анализ географических мотивов на купюрах разных стран.</w:t>
      </w:r>
    </w:p>
    <w:p w:rsidR="004960D1" w:rsidRDefault="004960D1" w:rsidP="3433A771">
      <w:pPr>
        <w:widowControl w:val="0"/>
        <w:spacing w:after="0" w:line="259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17A" w:rsidRDefault="3433A771" w:rsidP="3433A771">
      <w:pPr>
        <w:spacing w:after="160" w:line="259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Купюры разных стран могут содержать различные географические мотивы. Рассмотрим несколько примеров: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Новая Зеландия: Новозеландские доллары изображают многочисленных морских обитателей, таких как киты, дельфины, тюлени и пингвины. Эти мотивы отражают географическую местность и обитающих в ней животных.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Канада: Канадские доллары изображают многочисленных животных, таких как лоси, бизоны, карибу, олени и белые медведи, а также </w:t>
      </w:r>
      <w:proofErr w:type="spellStart"/>
      <w:r w:rsidRPr="3433A771">
        <w:rPr>
          <w:rFonts w:ascii="Times New Roman" w:hAnsi="Times New Roman" w:cs="Times New Roman"/>
          <w:sz w:val="28"/>
          <w:szCs w:val="28"/>
        </w:rPr>
        <w:t>иконические</w:t>
      </w:r>
      <w:proofErr w:type="spellEnd"/>
      <w:r w:rsidRPr="3433A771">
        <w:rPr>
          <w:rFonts w:ascii="Times New Roman" w:hAnsi="Times New Roman" w:cs="Times New Roman"/>
          <w:sz w:val="28"/>
          <w:szCs w:val="28"/>
        </w:rPr>
        <w:t xml:space="preserve"> места, такие как Ниагарский водопад и горы </w:t>
      </w:r>
      <w:proofErr w:type="spellStart"/>
      <w:r w:rsidRPr="3433A771">
        <w:rPr>
          <w:rFonts w:ascii="Times New Roman" w:hAnsi="Times New Roman" w:cs="Times New Roman"/>
          <w:sz w:val="28"/>
          <w:szCs w:val="28"/>
        </w:rPr>
        <w:t>Рокки</w:t>
      </w:r>
      <w:proofErr w:type="spellEnd"/>
      <w:r w:rsidRPr="3433A771">
        <w:rPr>
          <w:rFonts w:ascii="Times New Roman" w:hAnsi="Times New Roman" w:cs="Times New Roman"/>
          <w:sz w:val="28"/>
          <w:szCs w:val="28"/>
        </w:rPr>
        <w:t>. Эти мотивы отражают богатую природу и местную фауну.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Австралия: Австралийские доллары изображают многочисленные культурные объекты, такие как Опера в Сиднее, мост </w:t>
      </w:r>
      <w:proofErr w:type="spellStart"/>
      <w:r w:rsidRPr="3433A771">
        <w:rPr>
          <w:rFonts w:ascii="Times New Roman" w:hAnsi="Times New Roman" w:cs="Times New Roman"/>
          <w:sz w:val="28"/>
          <w:szCs w:val="28"/>
        </w:rPr>
        <w:t>Харбор-бридж</w:t>
      </w:r>
      <w:proofErr w:type="spellEnd"/>
      <w:r w:rsidRPr="3433A771">
        <w:rPr>
          <w:rFonts w:ascii="Times New Roman" w:hAnsi="Times New Roman" w:cs="Times New Roman"/>
          <w:sz w:val="28"/>
          <w:szCs w:val="28"/>
        </w:rPr>
        <w:t>, а также животных, таких как кенгуру и эму. Эти мотивы отражают культурное наследие и уникальную фауну страны.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Япония: Японские иены содержат мотивы, отражающие историческое и культурное наследие страны, такие как гора </w:t>
      </w:r>
      <w:proofErr w:type="spellStart"/>
      <w:r w:rsidRPr="3433A771">
        <w:rPr>
          <w:rFonts w:ascii="Times New Roman" w:hAnsi="Times New Roman" w:cs="Times New Roman"/>
          <w:sz w:val="28"/>
          <w:szCs w:val="28"/>
        </w:rPr>
        <w:t>Фудзи</w:t>
      </w:r>
      <w:proofErr w:type="spellEnd"/>
      <w:r w:rsidRPr="3433A771">
        <w:rPr>
          <w:rFonts w:ascii="Times New Roman" w:hAnsi="Times New Roman" w:cs="Times New Roman"/>
          <w:sz w:val="28"/>
          <w:szCs w:val="28"/>
        </w:rPr>
        <w:t xml:space="preserve"> и храмы. Также на некоторых купюрах изображены животные, такие как журавли и бабочки. Эти мотивы отражают культурное и историческое наследие, а также флору и фауну Японии.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Норвегия: Норвежские кроны содержат мотивы, отражающие ее географическое положение, например, изображения фьордов и гор. Также на купюрах изображены животные, такие как олени, которые являются символом Норвегии.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spacing w:after="160" w:line="259" w:lineRule="auto"/>
        <w:ind w:left="709" w:firstLine="284"/>
        <w:jc w:val="both"/>
      </w:pPr>
      <w:r w:rsidRPr="3433A771">
        <w:rPr>
          <w:rFonts w:ascii="Times New Roman" w:hAnsi="Times New Roman" w:cs="Times New Roman"/>
          <w:sz w:val="28"/>
          <w:szCs w:val="28"/>
        </w:rPr>
        <w:t>Таким образом, географические мотивы на купюрах разных стран могут быть различными и отражать историческое и культурное наследие, местную флору и фауну, а также географическое положение страны.</w:t>
      </w:r>
    </w:p>
    <w:p w:rsidR="0077517A" w:rsidRDefault="3433A771" w:rsidP="3433A771">
      <w:pPr>
        <w:widowControl w:val="0"/>
        <w:spacing w:after="0" w:line="259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433A771">
        <w:rPr>
          <w:rFonts w:ascii="Times New Roman" w:hAnsi="Times New Roman" w:cs="Times New Roman"/>
          <w:b/>
          <w:bCs/>
          <w:sz w:val="28"/>
          <w:szCs w:val="28"/>
        </w:rPr>
        <w:t>1.4. Влияние географии на дизайн купюр.</w:t>
      </w:r>
    </w:p>
    <w:p w:rsidR="004960D1" w:rsidRDefault="004960D1" w:rsidP="3433A771">
      <w:pPr>
        <w:widowControl w:val="0"/>
        <w:spacing w:after="0" w:line="259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География может оказывать значительное влияние на дизайн купюр. Вот несколько способов, которыми география может влиять на дизайн купюр:</w:t>
      </w:r>
    </w:p>
    <w:p w:rsidR="0077517A" w:rsidRDefault="3433A771" w:rsidP="3433A771">
      <w:pPr>
        <w:widowControl w:val="0"/>
        <w:spacing w:after="0" w:line="259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Природные мотивы: Купюры могут содержать изображения природных объектов, таких как горы, реки, озера и деревья, которые характерны для определенных регионов. Например, купюры из Норвегии могут содержать изображения фьордов и гор, которые являются типичными для этой страны.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Культурные мотивы: Купюры могут содержать изображения культурных объектов, таких как знаменитые здания, памятники или искусство, которые связаны с определенными регионами. Например, купюры из Японии могут содержать изображения храмов и гейш.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Исторические мотивы: Купюры могут содержать изображения исторических событий, личностей и объектов, которые связаны с определенными регионами. Например, купюры из США могут содержать изображения первых президентов или других значимых исторических персонажей.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Географическое положение: Дизайн купюр может отражать географическое положение страны. Например, купюры из Австралии могут содержать изображения животных, которые характерны для этой страны, таких как кенгуру и коала.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Цветовая схема: Цветовая схема купюр может быть связана с географией страны. Например, купюры из Бразилии могут содержать зеленый и желтый цвета, которые являются цветами флага этой страны.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Таким образом, география может оказывать влияние на дизайн купюр через использование природных, культурных и исторических мотивов, географическое положение страны и цветовую схему.</w:t>
      </w:r>
    </w:p>
    <w:p w:rsidR="0077517A" w:rsidRDefault="0077517A" w:rsidP="3433A771">
      <w:pPr>
        <w:widowControl w:val="0"/>
        <w:spacing w:after="0" w:line="259" w:lineRule="auto"/>
        <w:ind w:left="90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517A" w:rsidRDefault="3433A771" w:rsidP="3433A771">
      <w:pPr>
        <w:widowControl w:val="0"/>
        <w:spacing w:after="0" w:line="259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433A771">
        <w:rPr>
          <w:rFonts w:ascii="Times New Roman" w:hAnsi="Times New Roman" w:cs="Times New Roman"/>
          <w:b/>
          <w:bCs/>
          <w:sz w:val="28"/>
          <w:szCs w:val="28"/>
        </w:rPr>
        <w:t>1.5. Символика географических объектов на купюрах.</w:t>
      </w:r>
    </w:p>
    <w:p w:rsidR="004960D1" w:rsidRDefault="004960D1" w:rsidP="3433A771">
      <w:pPr>
        <w:widowControl w:val="0"/>
        <w:spacing w:after="0" w:line="259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Символика географических объектов на купюрах может иметь различные значения, которые могут быть связаны с культурой, историей или природой страны. Вот несколько примеров символики географических объектов на купюрах: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Горы: Горы могут символизировать силу, устойчивость и величие. Например, на купюрах Швейцарии изображены высокие альпийские вершины, которые являются символом этой страны.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Реки: Реки могут символизировать жизнь, процветание и движение. Например, на купюрах Канады изображена река Ниагара, которая является одной из самых известных достопримечательностей этой </w:t>
      </w:r>
      <w:r w:rsidRPr="3433A771">
        <w:rPr>
          <w:rFonts w:ascii="Times New Roman" w:hAnsi="Times New Roman" w:cs="Times New Roman"/>
          <w:sz w:val="28"/>
          <w:szCs w:val="28"/>
        </w:rPr>
        <w:lastRenderedPageBreak/>
        <w:t>страны.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Озера: Озера могут символизировать спокойствие, чистоту и гармонию. Например, на купюрах Финляндии изображено озеро Сайма, которое является крупнейшим озером этой страны и символизирует ее прекрасную природу.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Побережье: Побережье может символизировать свободу, мореходство и культуру. Например, на купюрах Австралии изображены пляжи и корабли, которые отражают ее морскую традицию и культуру.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Флора и фауна: Различные растения и животные, которые характерны для определенных регионов, также могут использоваться в качестве символов на купюрах. Например, на купюрах Новой Зеландии изображены киви и овцы, которые являются традиционными символами этой страны.</w:t>
      </w:r>
    </w:p>
    <w:p w:rsidR="0077517A" w:rsidRDefault="3433A771" w:rsidP="3433A771">
      <w:pPr>
        <w:widowControl w:val="0"/>
        <w:spacing w:after="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Здания: Здания могут быть символом культуры и национальной гордости. Например, на купюрах из Франции часто изображается Эйфелева башня, которая является символом страны и является одной из наиболее известных достопримечательностей в мире.</w:t>
      </w:r>
    </w:p>
    <w:p w:rsidR="0077517A" w:rsidRDefault="3433A771" w:rsidP="3433A771">
      <w:pPr>
        <w:spacing w:after="16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Мосты: Мосты могут быть символом связи и перехода. Например, на купюрах из США часто изображаются мосты, которые связывают различные части страны и символизируют единство.</w:t>
      </w:r>
    </w:p>
    <w:p w:rsidR="004960D1" w:rsidRDefault="004960D1" w:rsidP="3433A771">
      <w:pPr>
        <w:spacing w:after="160" w:line="259" w:lineRule="auto"/>
        <w:ind w:left="81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517A" w:rsidRDefault="3433A771" w:rsidP="3433A771">
      <w:pPr>
        <w:spacing w:after="160" w:line="259" w:lineRule="auto"/>
        <w:ind w:left="81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433A771">
        <w:rPr>
          <w:rFonts w:ascii="Times New Roman" w:hAnsi="Times New Roman" w:cs="Times New Roman"/>
          <w:b/>
          <w:bCs/>
          <w:sz w:val="28"/>
          <w:szCs w:val="28"/>
        </w:rPr>
        <w:t>2.Практическая часть.</w:t>
      </w:r>
    </w:p>
    <w:p w:rsidR="004960D1" w:rsidRDefault="004960D1" w:rsidP="3433A771">
      <w:pPr>
        <w:spacing w:after="160" w:line="259" w:lineRule="auto"/>
        <w:ind w:left="81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17A" w:rsidRDefault="3433A771" w:rsidP="00F93296">
      <w:pPr>
        <w:keepNext/>
        <w:spacing w:after="16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Для практической части своего проекта я решил опросить 40 людям по следующим вопросам:</w:t>
      </w:r>
      <w:r w:rsidR="0077517A">
        <w:br/>
      </w:r>
      <w:r w:rsidRPr="3433A771">
        <w:rPr>
          <w:rFonts w:ascii="Times New Roman" w:hAnsi="Times New Roman" w:cs="Times New Roman"/>
          <w:sz w:val="28"/>
          <w:szCs w:val="28"/>
        </w:rPr>
        <w:t>Знаете ли вы</w:t>
      </w:r>
      <w:r w:rsidR="00F93296">
        <w:rPr>
          <w:rFonts w:ascii="Times New Roman" w:hAnsi="Times New Roman" w:cs="Times New Roman"/>
          <w:sz w:val="28"/>
          <w:szCs w:val="28"/>
        </w:rPr>
        <w:t>,</w:t>
      </w:r>
      <w:r w:rsidRPr="3433A771">
        <w:rPr>
          <w:rFonts w:ascii="Times New Roman" w:hAnsi="Times New Roman" w:cs="Times New Roman"/>
          <w:sz w:val="28"/>
          <w:szCs w:val="28"/>
        </w:rPr>
        <w:t xml:space="preserve"> какая достопримечательность изображена на купюре номиналом 200 рублей?</w:t>
      </w:r>
    </w:p>
    <w:p w:rsidR="0077517A" w:rsidRDefault="3433A771" w:rsidP="3433A771">
      <w:pPr>
        <w:spacing w:after="160" w:line="259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3433A771">
        <w:rPr>
          <w:rFonts w:ascii="Times New Roman" w:eastAsia="Times New Roman" w:hAnsi="Times New Roman" w:cs="Times New Roman"/>
          <w:sz w:val="28"/>
          <w:szCs w:val="28"/>
        </w:rPr>
        <w:t>Знаете ли вы, какой город изображен на купюре номиналом в 5000 рублей?</w:t>
      </w:r>
    </w:p>
    <w:p w:rsidR="004960D1" w:rsidRDefault="004960D1" w:rsidP="3433A771">
      <w:pPr>
        <w:spacing w:after="160" w:line="259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</w:p>
    <w:p w:rsidR="004960D1" w:rsidRDefault="004960D1" w:rsidP="3433A771">
      <w:pPr>
        <w:spacing w:after="160" w:line="259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</w:p>
    <w:p w:rsidR="004960D1" w:rsidRDefault="004960D1" w:rsidP="3433A771">
      <w:pPr>
        <w:spacing w:after="160" w:line="259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</w:p>
    <w:p w:rsidR="004960D1" w:rsidRDefault="004960D1" w:rsidP="3433A771">
      <w:pPr>
        <w:spacing w:after="160" w:line="259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</w:p>
    <w:p w:rsidR="0077517A" w:rsidRDefault="0077517A" w:rsidP="3433A771">
      <w:pPr>
        <w:spacing w:after="160" w:line="259" w:lineRule="auto"/>
      </w:pPr>
    </w:p>
    <w:tbl>
      <w:tblPr>
        <w:tblStyle w:val="a9"/>
        <w:tblW w:w="0" w:type="auto"/>
        <w:tblLayout w:type="fixed"/>
        <w:tblLook w:val="06A0"/>
      </w:tblPr>
      <w:tblGrid>
        <w:gridCol w:w="675"/>
        <w:gridCol w:w="8670"/>
      </w:tblGrid>
      <w:tr w:rsidR="3433A771" w:rsidTr="3433A771">
        <w:trPr>
          <w:trHeight w:val="300"/>
        </w:trPr>
        <w:tc>
          <w:tcPr>
            <w:tcW w:w="675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Знаете ли вы</w:t>
            </w:r>
            <w:r w:rsidR="004960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 xml:space="preserve"> какая достопримечательность изображена на купюре номиналом 200 рублей?</w:t>
            </w:r>
          </w:p>
        </w:tc>
      </w:tr>
      <w:tr w:rsidR="3433A771" w:rsidTr="3433A771">
        <w:trPr>
          <w:trHeight w:val="300"/>
        </w:trPr>
        <w:tc>
          <w:tcPr>
            <w:tcW w:w="675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670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33 человека.</w:t>
            </w:r>
          </w:p>
        </w:tc>
      </w:tr>
      <w:tr w:rsidR="3433A771" w:rsidTr="3433A771">
        <w:trPr>
          <w:trHeight w:val="300"/>
        </w:trPr>
        <w:tc>
          <w:tcPr>
            <w:tcW w:w="675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670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17 человек.</w:t>
            </w:r>
          </w:p>
        </w:tc>
      </w:tr>
    </w:tbl>
    <w:p w:rsidR="3433A771" w:rsidRDefault="3433A771" w:rsidP="3433A77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(Табл.1).</w:t>
      </w:r>
    </w:p>
    <w:tbl>
      <w:tblPr>
        <w:tblStyle w:val="a9"/>
        <w:tblW w:w="0" w:type="auto"/>
        <w:tblLayout w:type="fixed"/>
        <w:tblLook w:val="06A0"/>
      </w:tblPr>
      <w:tblGrid>
        <w:gridCol w:w="660"/>
        <w:gridCol w:w="8685"/>
      </w:tblGrid>
      <w:tr w:rsidR="3433A771" w:rsidTr="3433A771">
        <w:trPr>
          <w:trHeight w:val="300"/>
        </w:trPr>
        <w:tc>
          <w:tcPr>
            <w:tcW w:w="660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5" w:type="dxa"/>
          </w:tcPr>
          <w:p w:rsidR="3433A771" w:rsidRDefault="3433A771" w:rsidP="3433A771">
            <w:pPr>
              <w:ind w:left="8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 ли вы, какой город изображен на купюре номиналом в 5000 рублей?</w:t>
            </w:r>
          </w:p>
        </w:tc>
      </w:tr>
      <w:tr w:rsidR="3433A771" w:rsidTr="3433A771">
        <w:trPr>
          <w:trHeight w:val="300"/>
        </w:trPr>
        <w:tc>
          <w:tcPr>
            <w:tcW w:w="660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685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28 человек.</w:t>
            </w:r>
          </w:p>
        </w:tc>
      </w:tr>
      <w:tr w:rsidR="3433A771" w:rsidTr="3433A771">
        <w:trPr>
          <w:trHeight w:val="300"/>
        </w:trPr>
        <w:tc>
          <w:tcPr>
            <w:tcW w:w="660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685" w:type="dxa"/>
          </w:tcPr>
          <w:p w:rsidR="3433A771" w:rsidRDefault="3433A771" w:rsidP="3433A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3A771">
              <w:rPr>
                <w:rFonts w:ascii="Times New Roman" w:hAnsi="Times New Roman" w:cs="Times New Roman"/>
                <w:sz w:val="28"/>
                <w:szCs w:val="28"/>
              </w:rPr>
              <w:t>22 человека.</w:t>
            </w:r>
          </w:p>
        </w:tc>
      </w:tr>
    </w:tbl>
    <w:p w:rsidR="3433A771" w:rsidRDefault="3433A771" w:rsidP="3433A77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3433A771">
        <w:rPr>
          <w:rFonts w:ascii="Times New Roman" w:hAnsi="Times New Roman" w:cs="Times New Roman"/>
          <w:sz w:val="28"/>
          <w:szCs w:val="28"/>
        </w:rPr>
        <w:t>(Табл.2).</w:t>
      </w:r>
    </w:p>
    <w:p w:rsidR="004960D1" w:rsidRDefault="004960D1" w:rsidP="004960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в большинстве своём знают, что изображено на купюре достоинством в 200 рублей, чем на 5000-ой купюре. Это говорит о том, что чаще всего они видят и пользуются 200-ми рублями, нежели 5000-ми.</w:t>
      </w:r>
    </w:p>
    <w:p w:rsidR="0016095B" w:rsidRDefault="0016095B" w:rsidP="004960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6095B" w:rsidRDefault="0016095B" w:rsidP="004960D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06B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095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6B8D" w:rsidRDefault="0050423D" w:rsidP="004960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B8D">
        <w:rPr>
          <w:rFonts w:ascii="Times New Roman" w:hAnsi="Times New Roman" w:cs="Times New Roman"/>
          <w:sz w:val="28"/>
          <w:szCs w:val="28"/>
        </w:rPr>
        <w:t xml:space="preserve"> </w:t>
      </w:r>
      <w:r w:rsidR="00170836">
        <w:rPr>
          <w:rFonts w:ascii="Times New Roman" w:hAnsi="Times New Roman" w:cs="Times New Roman"/>
          <w:sz w:val="28"/>
          <w:szCs w:val="28"/>
        </w:rPr>
        <w:t>Подводя итог</w:t>
      </w:r>
      <w:r>
        <w:rPr>
          <w:rFonts w:ascii="Times New Roman" w:hAnsi="Times New Roman" w:cs="Times New Roman"/>
          <w:sz w:val="28"/>
          <w:szCs w:val="28"/>
        </w:rPr>
        <w:t>, можно сделать выв</w:t>
      </w:r>
      <w:r w:rsidR="007049F2" w:rsidRPr="0050423D">
        <w:rPr>
          <w:rFonts w:ascii="Times New Roman" w:hAnsi="Times New Roman" w:cs="Times New Roman"/>
          <w:sz w:val="28"/>
          <w:szCs w:val="28"/>
        </w:rPr>
        <w:t>од, что деньги – это средство обмена. Бумажные деньги можно изучать как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политической, эк</w:t>
      </w:r>
      <w:r w:rsidR="007049F2" w:rsidRPr="0050423D">
        <w:rPr>
          <w:rFonts w:ascii="Times New Roman" w:hAnsi="Times New Roman" w:cs="Times New Roman"/>
          <w:sz w:val="28"/>
          <w:szCs w:val="28"/>
        </w:rPr>
        <w:t>ономической и финансовой жизни государства. А сложность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9F2" w:rsidRPr="0050423D">
        <w:rPr>
          <w:rFonts w:ascii="Times New Roman" w:hAnsi="Times New Roman" w:cs="Times New Roman"/>
          <w:sz w:val="28"/>
          <w:szCs w:val="28"/>
        </w:rPr>
        <w:t>технологического процесса при изготовлении бумажных денег показывает уровень науки и производства в стране. Ввод других денежных 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049F2" w:rsidRPr="0050423D">
        <w:rPr>
          <w:rFonts w:ascii="Times New Roman" w:hAnsi="Times New Roman" w:cs="Times New Roman"/>
          <w:sz w:val="28"/>
          <w:szCs w:val="28"/>
        </w:rPr>
        <w:t xml:space="preserve">ств, </w:t>
      </w:r>
      <w:r w:rsidRPr="0050423D">
        <w:rPr>
          <w:rFonts w:ascii="Times New Roman" w:hAnsi="Times New Roman" w:cs="Times New Roman"/>
          <w:sz w:val="28"/>
          <w:szCs w:val="28"/>
        </w:rPr>
        <w:t xml:space="preserve">подделка денежных купюр – в нашей стране </w:t>
      </w:r>
      <w:proofErr w:type="gramStart"/>
      <w:r w:rsidRPr="0050423D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504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95B" w:rsidRPr="0050423D" w:rsidRDefault="00706B8D" w:rsidP="004960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23D" w:rsidRPr="0050423D">
        <w:rPr>
          <w:rFonts w:ascii="Times New Roman" w:hAnsi="Times New Roman" w:cs="Times New Roman"/>
          <w:sz w:val="28"/>
          <w:szCs w:val="28"/>
        </w:rPr>
        <w:t>Данный проект помог на</w:t>
      </w:r>
      <w:r w:rsidR="0050423D">
        <w:rPr>
          <w:rFonts w:ascii="Times New Roman" w:hAnsi="Times New Roman" w:cs="Times New Roman"/>
          <w:sz w:val="28"/>
          <w:szCs w:val="28"/>
        </w:rPr>
        <w:t>м</w:t>
      </w:r>
      <w:r w:rsidR="0050423D" w:rsidRPr="0050423D">
        <w:rPr>
          <w:rFonts w:ascii="Times New Roman" w:hAnsi="Times New Roman" w:cs="Times New Roman"/>
          <w:sz w:val="28"/>
          <w:szCs w:val="28"/>
        </w:rPr>
        <w:t xml:space="preserve"> узнать, что изучением бумажных денег занимается бонистика</w:t>
      </w:r>
      <w:r w:rsidR="0050423D">
        <w:rPr>
          <w:rFonts w:ascii="Times New Roman" w:hAnsi="Times New Roman" w:cs="Times New Roman"/>
          <w:sz w:val="28"/>
          <w:szCs w:val="28"/>
        </w:rPr>
        <w:t>, а изучением монет – нумизматика.</w:t>
      </w:r>
      <w:r w:rsidR="009912F2">
        <w:rPr>
          <w:rFonts w:ascii="Times New Roman" w:hAnsi="Times New Roman" w:cs="Times New Roman"/>
          <w:sz w:val="28"/>
          <w:szCs w:val="28"/>
        </w:rPr>
        <w:t xml:space="preserve"> Мы изучили материал по истории появления </w:t>
      </w:r>
      <w:r w:rsidR="0050423D" w:rsidRPr="0050423D">
        <w:rPr>
          <w:rFonts w:ascii="Times New Roman" w:hAnsi="Times New Roman" w:cs="Times New Roman"/>
          <w:sz w:val="28"/>
          <w:szCs w:val="28"/>
        </w:rPr>
        <w:t xml:space="preserve"> </w:t>
      </w:r>
      <w:r w:rsidR="009912F2">
        <w:rPr>
          <w:rFonts w:ascii="Times New Roman" w:hAnsi="Times New Roman" w:cs="Times New Roman"/>
          <w:sz w:val="28"/>
          <w:szCs w:val="28"/>
        </w:rPr>
        <w:t>денежных купюр, узнали, что изображено на каждый купюре, а также узнали, что существуют очень дорогие коллекционные купюры, которые, возможно, есть и в нашем кошельке. Вся эта информация нам пригодилась в создании интерактивной карты, которая может быть использована на уроках географии, истории, обществознания. Таким образом, я считаю, что цели и задачи, поставленные в начале проекта, достигнуты.</w:t>
      </w:r>
    </w:p>
    <w:p w:rsidR="3433A771" w:rsidRDefault="3433A771">
      <w:r>
        <w:br w:type="page"/>
      </w:r>
    </w:p>
    <w:p w:rsidR="3433A771" w:rsidRDefault="3433A771" w:rsidP="3433A771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433A7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литературы.</w:t>
      </w:r>
    </w:p>
    <w:p w:rsidR="3433A771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https://chat.openai.com/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https://infourok.ru/individualnyj-proekt-denezhnye-kupyury-sovremennoj-rossii-5268854.html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https://obrazovanie-gid.ru/doklady/doklad-na-temu-banknoty-banka-rossii.html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https://dokladiki.ru/doklad/dengi-raznyh-stran-2-klass-doklad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https://www.monetnik.ru/obuchenie/bonistika/istoriya-banknot-rossii/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https://znanio.ru/media/o-chyom-mogut-rasskazat-denezhnye-kupyury-2626329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https://school-science.ru/10/14/45166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https://artforintrovert.ru/tpost/yc55py95s1-kak-poyavilis-bumazhnie-dengi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https://other.refmag.ru/done/1/k/bumazhnye-dengi.htm</w:t>
        </w:r>
      </w:hyperlink>
    </w:p>
    <w:p w:rsidR="004F182C" w:rsidRDefault="00DA57B4" w:rsidP="3433A77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F182C" w:rsidRPr="003D57B7">
          <w:rPr>
            <w:rStyle w:val="ac"/>
            <w:rFonts w:ascii="Times New Roman" w:hAnsi="Times New Roman" w:cs="Times New Roman"/>
            <w:sz w:val="28"/>
            <w:szCs w:val="28"/>
          </w:rPr>
          <w:t>https://bbf.ru/magazine/10/3844/</w:t>
        </w:r>
      </w:hyperlink>
    </w:p>
    <w:p w:rsidR="004F182C" w:rsidRDefault="004F182C" w:rsidP="004F182C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4F182C" w:rsidSect="007C19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38" w:rsidRDefault="00725438" w:rsidP="00DD29E5">
      <w:pPr>
        <w:spacing w:after="0" w:line="240" w:lineRule="auto"/>
      </w:pPr>
      <w:r>
        <w:separator/>
      </w:r>
    </w:p>
  </w:endnote>
  <w:endnote w:type="continuationSeparator" w:id="0">
    <w:p w:rsidR="00725438" w:rsidRDefault="00725438" w:rsidP="00D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F2" w:rsidRDefault="007049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345091"/>
      <w:docPartObj>
        <w:docPartGallery w:val="Page Numbers (Bottom of Page)"/>
        <w:docPartUnique/>
      </w:docPartObj>
    </w:sdtPr>
    <w:sdtContent>
      <w:p w:rsidR="007049F2" w:rsidRDefault="00DA57B4">
        <w:pPr>
          <w:pStyle w:val="a6"/>
          <w:jc w:val="center"/>
        </w:pPr>
        <w:fldSimple w:instr="PAGE   \* MERGEFORMAT">
          <w:r w:rsidR="00170836">
            <w:rPr>
              <w:noProof/>
            </w:rPr>
            <w:t>11</w:t>
          </w:r>
        </w:fldSimple>
      </w:p>
    </w:sdtContent>
  </w:sdt>
  <w:p w:rsidR="007049F2" w:rsidRDefault="007049F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F2" w:rsidRDefault="007049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38" w:rsidRDefault="00725438" w:rsidP="00DD29E5">
      <w:pPr>
        <w:spacing w:after="0" w:line="240" w:lineRule="auto"/>
      </w:pPr>
      <w:r>
        <w:separator/>
      </w:r>
    </w:p>
  </w:footnote>
  <w:footnote w:type="continuationSeparator" w:id="0">
    <w:p w:rsidR="00725438" w:rsidRDefault="00725438" w:rsidP="00D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F2" w:rsidRDefault="007049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65C24BC19704CF18FF8C5B66D2F187F"/>
      </w:placeholder>
      <w:temporary/>
      <w:showingPlcHdr/>
    </w:sdtPr>
    <w:sdtContent>
      <w:p w:rsidR="007049F2" w:rsidRDefault="007049F2">
        <w:pPr>
          <w:pStyle w:val="a4"/>
        </w:pPr>
        <w:r>
          <w:t>[Введите текст]</w:t>
        </w:r>
      </w:p>
    </w:sdtContent>
  </w:sdt>
  <w:p w:rsidR="007049F2" w:rsidRDefault="007049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F2" w:rsidRDefault="007049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494B"/>
    <w:multiLevelType w:val="hybridMultilevel"/>
    <w:tmpl w:val="7B2A9536"/>
    <w:lvl w:ilvl="0" w:tplc="CD466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CD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C8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2C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0F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66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2A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B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953BC"/>
    <w:multiLevelType w:val="multilevel"/>
    <w:tmpl w:val="12AE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5FBA3"/>
    <w:multiLevelType w:val="hybridMultilevel"/>
    <w:tmpl w:val="D6F06F9E"/>
    <w:lvl w:ilvl="0" w:tplc="75F4A9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FC3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4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AC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C8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6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D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2C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C6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B4FED"/>
    <w:multiLevelType w:val="multilevel"/>
    <w:tmpl w:val="17BCD52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4">
    <w:nsid w:val="360A49CE"/>
    <w:multiLevelType w:val="hybridMultilevel"/>
    <w:tmpl w:val="4B58C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8F363D"/>
    <w:multiLevelType w:val="hybridMultilevel"/>
    <w:tmpl w:val="FC8AE5A0"/>
    <w:lvl w:ilvl="0" w:tplc="D8C6C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66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C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8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AE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E2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8A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B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82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C8765"/>
    <w:multiLevelType w:val="hybridMultilevel"/>
    <w:tmpl w:val="F8A0AE60"/>
    <w:lvl w:ilvl="0" w:tplc="421CA61E">
      <w:start w:val="1"/>
      <w:numFmt w:val="decimal"/>
      <w:lvlText w:val="%1."/>
      <w:lvlJc w:val="left"/>
      <w:pPr>
        <w:ind w:left="720" w:hanging="360"/>
      </w:pPr>
    </w:lvl>
    <w:lvl w:ilvl="1" w:tplc="43B86BC8">
      <w:start w:val="1"/>
      <w:numFmt w:val="lowerLetter"/>
      <w:lvlText w:val="%2."/>
      <w:lvlJc w:val="left"/>
      <w:pPr>
        <w:ind w:left="1440" w:hanging="360"/>
      </w:pPr>
    </w:lvl>
    <w:lvl w:ilvl="2" w:tplc="6E8A3FD0">
      <w:start w:val="1"/>
      <w:numFmt w:val="lowerRoman"/>
      <w:lvlText w:val="%3."/>
      <w:lvlJc w:val="right"/>
      <w:pPr>
        <w:ind w:left="2160" w:hanging="180"/>
      </w:pPr>
    </w:lvl>
    <w:lvl w:ilvl="3" w:tplc="8D5EF558">
      <w:start w:val="1"/>
      <w:numFmt w:val="decimal"/>
      <w:lvlText w:val="%4."/>
      <w:lvlJc w:val="left"/>
      <w:pPr>
        <w:ind w:left="2880" w:hanging="360"/>
      </w:pPr>
    </w:lvl>
    <w:lvl w:ilvl="4" w:tplc="B22828E2">
      <w:start w:val="1"/>
      <w:numFmt w:val="lowerLetter"/>
      <w:lvlText w:val="%5."/>
      <w:lvlJc w:val="left"/>
      <w:pPr>
        <w:ind w:left="3600" w:hanging="360"/>
      </w:pPr>
    </w:lvl>
    <w:lvl w:ilvl="5" w:tplc="F490BC52">
      <w:start w:val="1"/>
      <w:numFmt w:val="lowerRoman"/>
      <w:lvlText w:val="%6."/>
      <w:lvlJc w:val="right"/>
      <w:pPr>
        <w:ind w:left="4320" w:hanging="180"/>
      </w:pPr>
    </w:lvl>
    <w:lvl w:ilvl="6" w:tplc="50788ED2">
      <w:start w:val="1"/>
      <w:numFmt w:val="decimal"/>
      <w:lvlText w:val="%7."/>
      <w:lvlJc w:val="left"/>
      <w:pPr>
        <w:ind w:left="5040" w:hanging="360"/>
      </w:pPr>
    </w:lvl>
    <w:lvl w:ilvl="7" w:tplc="A34E9668">
      <w:start w:val="1"/>
      <w:numFmt w:val="lowerLetter"/>
      <w:lvlText w:val="%8."/>
      <w:lvlJc w:val="left"/>
      <w:pPr>
        <w:ind w:left="5760" w:hanging="360"/>
      </w:pPr>
    </w:lvl>
    <w:lvl w:ilvl="8" w:tplc="9878D5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179AB"/>
    <w:multiLevelType w:val="multilevel"/>
    <w:tmpl w:val="F5D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C1783"/>
    <w:multiLevelType w:val="hybridMultilevel"/>
    <w:tmpl w:val="5D282E2C"/>
    <w:lvl w:ilvl="0" w:tplc="BC2A4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E84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66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A4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A2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23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A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22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84C64"/>
    <w:multiLevelType w:val="hybridMultilevel"/>
    <w:tmpl w:val="D8FE3DEA"/>
    <w:lvl w:ilvl="0" w:tplc="8C204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09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84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A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C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E4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67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41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40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852BB"/>
    <w:multiLevelType w:val="multilevel"/>
    <w:tmpl w:val="153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64102B"/>
    <w:multiLevelType w:val="hybridMultilevel"/>
    <w:tmpl w:val="BB3C8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1B8D6E"/>
    <w:multiLevelType w:val="hybridMultilevel"/>
    <w:tmpl w:val="3BB6FF1C"/>
    <w:lvl w:ilvl="0" w:tplc="77D47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4E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A4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C9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6D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CE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4E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8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0A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9F3E6"/>
    <w:multiLevelType w:val="hybridMultilevel"/>
    <w:tmpl w:val="1D5A608A"/>
    <w:lvl w:ilvl="0" w:tplc="03E027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4EE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03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EA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80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AD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D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0A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06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E5AED"/>
    <w:multiLevelType w:val="multilevel"/>
    <w:tmpl w:val="FD4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A6C8D"/>
    <w:multiLevelType w:val="hybridMultilevel"/>
    <w:tmpl w:val="4F22492E"/>
    <w:lvl w:ilvl="0" w:tplc="E2E0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C1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A1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8F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0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00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A6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80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48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15"/>
  </w:num>
  <w:num w:numId="12">
    <w:abstractNumId w:val="9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745E9"/>
    <w:rsid w:val="00036885"/>
    <w:rsid w:val="000E0EE7"/>
    <w:rsid w:val="0016095B"/>
    <w:rsid w:val="00170836"/>
    <w:rsid w:val="001A5190"/>
    <w:rsid w:val="001C66DC"/>
    <w:rsid w:val="002436BA"/>
    <w:rsid w:val="002A23BC"/>
    <w:rsid w:val="003A3D2C"/>
    <w:rsid w:val="003C0DDE"/>
    <w:rsid w:val="00434446"/>
    <w:rsid w:val="004960D1"/>
    <w:rsid w:val="004F182C"/>
    <w:rsid w:val="0050423D"/>
    <w:rsid w:val="005745E9"/>
    <w:rsid w:val="006D5144"/>
    <w:rsid w:val="007049F2"/>
    <w:rsid w:val="00706B8D"/>
    <w:rsid w:val="00724640"/>
    <w:rsid w:val="00725438"/>
    <w:rsid w:val="0077517A"/>
    <w:rsid w:val="00790EB2"/>
    <w:rsid w:val="007C1955"/>
    <w:rsid w:val="00820D83"/>
    <w:rsid w:val="00934EC1"/>
    <w:rsid w:val="00960A81"/>
    <w:rsid w:val="009912F2"/>
    <w:rsid w:val="00A01516"/>
    <w:rsid w:val="00A1456A"/>
    <w:rsid w:val="00B27A31"/>
    <w:rsid w:val="00B76C37"/>
    <w:rsid w:val="00BF288D"/>
    <w:rsid w:val="00DA57B4"/>
    <w:rsid w:val="00DB3AC4"/>
    <w:rsid w:val="00DD29E5"/>
    <w:rsid w:val="00EE7AF8"/>
    <w:rsid w:val="00F21591"/>
    <w:rsid w:val="00F93296"/>
    <w:rsid w:val="00FD52FE"/>
    <w:rsid w:val="3433A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D52F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BF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51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E5"/>
    <w:rPr>
      <w:kern w:val="0"/>
    </w:rPr>
  </w:style>
  <w:style w:type="paragraph" w:styleId="a6">
    <w:name w:val="footer"/>
    <w:basedOn w:val="a"/>
    <w:link w:val="a7"/>
    <w:uiPriority w:val="99"/>
    <w:unhideWhenUsed/>
    <w:rsid w:val="00DD2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E5"/>
    <w:rPr>
      <w:kern w:val="0"/>
    </w:rPr>
  </w:style>
  <w:style w:type="paragraph" w:styleId="a8">
    <w:name w:val="Normal (Web)"/>
    <w:basedOn w:val="a"/>
    <w:uiPriority w:val="99"/>
    <w:semiHidden/>
    <w:unhideWhenUsed/>
    <w:rsid w:val="001C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955"/>
    <w:rPr>
      <w:rFonts w:ascii="Tahoma" w:hAnsi="Tahoma" w:cs="Tahoma"/>
      <w:kern w:val="0"/>
      <w:sz w:val="16"/>
      <w:szCs w:val="16"/>
    </w:rPr>
  </w:style>
  <w:style w:type="character" w:styleId="ac">
    <w:name w:val="Hyperlink"/>
    <w:basedOn w:val="a0"/>
    <w:uiPriority w:val="99"/>
    <w:unhideWhenUsed/>
    <w:rsid w:val="004F18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openai.com/" TargetMode="External"/><Relationship Id="rId13" Type="http://schemas.openxmlformats.org/officeDocument/2006/relationships/hyperlink" Target="https://znanio.ru/media/o-chyom-mogut-rasskazat-denezhnye-kupyury-2626329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onetnik.ru/obuchenie/bonistika/istoriya-banknot-rossii/" TargetMode="External"/><Relationship Id="rId17" Type="http://schemas.openxmlformats.org/officeDocument/2006/relationships/hyperlink" Target="https://bbf.ru/magazine/10/3844/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other.refmag.ru/done/1/k/bumazhnye-dengi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kladiki.ru/doklad/dengi-raznyh-stran-2-klass-dokla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rtforintrovert.ru/tpost/yc55py95s1-kak-poyavilis-bumazhnie-dengi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brazovanie-gid.ru/doklady/doklad-na-temu-banknoty-banka-rossii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fourok.ru/individualnyj-proekt-denezhnye-kupyury-sovremennoj-rossii-5268854.html" TargetMode="External"/><Relationship Id="rId14" Type="http://schemas.openxmlformats.org/officeDocument/2006/relationships/hyperlink" Target="https://school-science.ru/10/14/45166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5C24BC19704CF18FF8C5B66D2F1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E13E4-9F7D-49C1-907D-005B069E72E6}"/>
      </w:docPartPr>
      <w:docPartBody>
        <w:p w:rsidR="00DF0415" w:rsidRDefault="00806146" w:rsidP="00806146">
          <w:pPr>
            <w:pStyle w:val="465C24BC19704CF18FF8C5B66D2F187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06146"/>
    <w:rsid w:val="003C5364"/>
    <w:rsid w:val="00531E71"/>
    <w:rsid w:val="006B68C5"/>
    <w:rsid w:val="00806146"/>
    <w:rsid w:val="00DF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5C24BC19704CF18FF8C5B66D2F187F">
    <w:name w:val="465C24BC19704CF18FF8C5B66D2F187F"/>
    <w:rsid w:val="008061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D9F9-4E06-40A2-AF89-BF37724C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чуйков</dc:creator>
  <cp:keywords/>
  <dc:description/>
  <cp:lastModifiedBy>Biblioteka</cp:lastModifiedBy>
  <cp:revision>35</cp:revision>
  <dcterms:created xsi:type="dcterms:W3CDTF">2023-04-10T16:08:00Z</dcterms:created>
  <dcterms:modified xsi:type="dcterms:W3CDTF">2023-05-26T07:54:00Z</dcterms:modified>
</cp:coreProperties>
</file>