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8E" w:rsidRPr="003B43CD" w:rsidRDefault="000C1F8E" w:rsidP="00E96973">
      <w:pPr>
        <w:pStyle w:val="a3"/>
        <w:rPr>
          <w:b/>
          <w:iCs/>
          <w:sz w:val="28"/>
          <w:szCs w:val="28"/>
        </w:rPr>
      </w:pPr>
      <w:bookmarkStart w:id="0" w:name="_GoBack"/>
      <w:r w:rsidRPr="003B43CD">
        <w:rPr>
          <w:b/>
          <w:iCs/>
          <w:sz w:val="28"/>
          <w:szCs w:val="28"/>
        </w:rPr>
        <w:t>Использование современных технологий в процессе обучения.</w:t>
      </w:r>
    </w:p>
    <w:bookmarkEnd w:id="0"/>
    <w:p w:rsidR="00E96973" w:rsidRDefault="00E96973" w:rsidP="003B43CD">
      <w:pPr>
        <w:pStyle w:val="a3"/>
        <w:spacing w:before="0" w:beforeAutospacing="0" w:after="0" w:afterAutospacing="0"/>
        <w:ind w:firstLine="708"/>
      </w:pPr>
      <w:r>
        <w:t>ХХ</w:t>
      </w:r>
      <w:proofErr w:type="gramStart"/>
      <w:r>
        <w:t>I</w:t>
      </w:r>
      <w:proofErr w:type="gramEnd"/>
      <w:r>
        <w:t xml:space="preserve"> век - век высоких компьютерных технологий. Что нужно современному молодому человеку для того, чтобы чувствовать себя комфортно в новых социально- экономических условиях жизни? Какую роль должна играть школа, и какой она должна быть в ХХI веке, чтобы подготовить человека к полноценной жизни и труду?</w:t>
      </w:r>
    </w:p>
    <w:p w:rsidR="00E96973" w:rsidRDefault="00E96973" w:rsidP="003B43CD">
      <w:pPr>
        <w:pStyle w:val="a3"/>
        <w:spacing w:before="0" w:beforeAutospacing="0" w:after="0" w:afterAutospacing="0"/>
      </w:pPr>
      <w:r>
        <w:t>Владение информационными и коммуникативными технологиями позволяет уверенно чувствовать себя любому человеку как в стенах образовательного учреждения, так и за его пределами – в информационном обществе. Дает возможность и создает условия для формирования творческой личности, дальнейшего непрерывного самообразования и самосовершенствования.</w:t>
      </w:r>
    </w:p>
    <w:p w:rsidR="00E96973" w:rsidRDefault="00E96973" w:rsidP="003B43CD">
      <w:pPr>
        <w:pStyle w:val="a3"/>
        <w:spacing w:before="0" w:beforeAutospacing="0" w:after="0" w:afterAutospacing="0"/>
        <w:ind w:firstLine="708"/>
      </w:pPr>
      <w:r>
        <w:t>Сегодня учителю уже недостаточно просто применять компьютер на уроке, необходимо владеть серьезными методиками и технологиями применения информационных ресурсов при обучении и воспитании. Поэтому одной из глобальных тенденций внедрения информационных и коммуникационных технологий в образовании должна стать подготовка педагога, владеющего профессиональными компетенциями, эффективными методиками обучения, развития и воспитания,</w:t>
      </w:r>
      <w:r w:rsidR="003B43CD">
        <w:t xml:space="preserve"> </w:t>
      </w:r>
      <w:r>
        <w:t xml:space="preserve">способного использовать современные образовательные технологии, осознающего роль общей культуры человека, информационной и </w:t>
      </w:r>
      <w:proofErr w:type="spellStart"/>
      <w:r>
        <w:t>этнопедагогической</w:t>
      </w:r>
      <w:proofErr w:type="spellEnd"/>
      <w:r>
        <w:t>, в частности.</w:t>
      </w:r>
    </w:p>
    <w:p w:rsidR="00E96973" w:rsidRDefault="00E96973" w:rsidP="003B43CD">
      <w:pPr>
        <w:pStyle w:val="a3"/>
        <w:spacing w:before="0" w:beforeAutospacing="0" w:after="0" w:afterAutospacing="0"/>
        <w:ind w:firstLine="708"/>
      </w:pPr>
      <w:r>
        <w:t>Информационная направленность учебного процесса в школе в этой связи приобретает качественно иной характер обучения и воспитания учащихся, а именно: она более всего акцентирована на связь предмета информатики со всеми школьными предметами, на социальное, общекультурное и развивающее значение информационного образования.</w:t>
      </w:r>
    </w:p>
    <w:p w:rsidR="00E96973" w:rsidRDefault="00E96973" w:rsidP="003B43CD">
      <w:pPr>
        <w:pStyle w:val="a3"/>
        <w:spacing w:before="0" w:beforeAutospacing="0" w:after="0" w:afterAutospacing="0"/>
        <w:ind w:firstLine="708"/>
      </w:pPr>
      <w:r>
        <w:t xml:space="preserve">Система образования сегодня “настроена” на подготовку профессиональной </w:t>
      </w:r>
      <w:r w:rsidR="003B43CD">
        <w:t>конкурентоспособной</w:t>
      </w:r>
      <w:r>
        <w:t>, творческой,</w:t>
      </w:r>
      <w:r w:rsidR="003B43CD">
        <w:t xml:space="preserve"> </w:t>
      </w:r>
      <w:r>
        <w:t>саморазвивающейся, самосовершенствующейся личности. Информационные и коммуникационные технологии, естественно входящие в жизнь каждого человека, способствуют качественному решению этой задачи. Но только при одном и очень важном условии: организует учебную деятельность учащегося и управляет ею педагог, владеющий ИКТ– компетенциями. Его основная роль для успешного решения образовательных задач, овладения учащимися профессиональными знаниями сводится к созданию необходимых условий для достижения поставленной цели.</w:t>
      </w:r>
    </w:p>
    <w:p w:rsidR="00E96973" w:rsidRDefault="00E96973" w:rsidP="003B43CD">
      <w:pPr>
        <w:pStyle w:val="a3"/>
        <w:spacing w:before="0" w:beforeAutospacing="0" w:after="0" w:afterAutospacing="0"/>
      </w:pPr>
      <w:r>
        <w:t xml:space="preserve">Компьютер как способ и средство обучения применяется в современной школе </w:t>
      </w:r>
      <w:r w:rsidR="003B43CD">
        <w:t>многопланова: как</w:t>
      </w:r>
      <w:r>
        <w:t xml:space="preserve"> обучающее устройство, как тренажер,</w:t>
      </w:r>
      <w:r w:rsidR="003B43CD">
        <w:t xml:space="preserve"> </w:t>
      </w:r>
      <w:r>
        <w:t>репетитор, в качестве моделирующего устройства разнообразных ситуаций, как средство аудио и визуальной наглядности, как типография, для создания раздаточного материала.</w:t>
      </w:r>
    </w:p>
    <w:p w:rsidR="00E96973" w:rsidRDefault="00E96973" w:rsidP="003B43CD">
      <w:pPr>
        <w:pStyle w:val="a3"/>
        <w:spacing w:before="0" w:beforeAutospacing="0" w:after="0" w:afterAutospacing="0"/>
        <w:ind w:firstLine="708"/>
      </w:pPr>
      <w:r>
        <w:t>Использование компьютеров в учебной и внеурочной деятельности позволяет решить следующие проблемы: индивидуализация и дифференциация обучения; мотивация обучения;</w:t>
      </w:r>
      <w:r w:rsidR="003B43CD">
        <w:t xml:space="preserve"> </w:t>
      </w:r>
      <w:r>
        <w:t>избежание трудностей при работе с печатными пособиями; дефицит времени; активизация самостоятельной работы учащихся.</w:t>
      </w:r>
    </w:p>
    <w:p w:rsidR="00E96973" w:rsidRDefault="00E96973" w:rsidP="003B43CD">
      <w:pPr>
        <w:pStyle w:val="a3"/>
        <w:spacing w:before="0" w:beforeAutospacing="0" w:after="0" w:afterAutospacing="0"/>
        <w:ind w:firstLine="708"/>
      </w:pPr>
      <w:r>
        <w:t>Метод проектов – это способ достижения дидактической цели через детальную разработку проблемы, которая должна завершиться вполне реальным, осязаемым практическим результатом,</w:t>
      </w:r>
      <w:r w:rsidR="003B43CD">
        <w:t xml:space="preserve"> </w:t>
      </w:r>
      <w:r>
        <w:t>оформленным тем или иным образом. Метод проектов всегда ориентирован на самостоятельную деятельность учащихся (индивидуальную, парную,</w:t>
      </w:r>
      <w:r w:rsidR="003B43CD">
        <w:t xml:space="preserve"> </w:t>
      </w:r>
      <w:r>
        <w:t>групповую), которую они выполняют в течение определенного отрезка времени не только в классе, но и во внеурочное время.</w:t>
      </w:r>
    </w:p>
    <w:p w:rsidR="00E96973" w:rsidRDefault="00E96973" w:rsidP="003B43CD">
      <w:pPr>
        <w:pStyle w:val="a3"/>
        <w:spacing w:before="0" w:beforeAutospacing="0" w:after="0" w:afterAutospacing="0"/>
        <w:ind w:firstLine="708"/>
      </w:pPr>
      <w:r>
        <w:t>Методика работы над проектом включает в себя следующие этапы: выбор темы проекта, определение количества участников; продумывание учителем возможных вариантов проблем, которые важно исследовать в рамках намеченной тематики;</w:t>
      </w:r>
      <w:r w:rsidR="003B43CD">
        <w:t xml:space="preserve"> </w:t>
      </w:r>
      <w:r>
        <w:t>распределение задач по малым группам, обсуждение возможных методов исследования, поиска информации, творческих решений; начало самостоятельной работы участников проекта по своим индивидуальным, групповым заданиям;</w:t>
      </w:r>
      <w:r w:rsidR="003B43CD">
        <w:t xml:space="preserve"> </w:t>
      </w:r>
      <w:r>
        <w:t xml:space="preserve">постоянное проведение </w:t>
      </w:r>
      <w:r>
        <w:lastRenderedPageBreak/>
        <w:t>промежуточных обсуждений заданий; защита проекта, оппонирование;</w:t>
      </w:r>
      <w:r w:rsidR="00546A0F">
        <w:t xml:space="preserve"> </w:t>
      </w:r>
      <w:r>
        <w:t>коллективное обсуждение, экспертиза, оценка,</w:t>
      </w:r>
      <w:r w:rsidR="003B43CD">
        <w:t xml:space="preserve"> </w:t>
      </w:r>
      <w:r>
        <w:t>выводы.</w:t>
      </w:r>
    </w:p>
    <w:p w:rsidR="00E96973" w:rsidRDefault="00E96973" w:rsidP="003B43CD">
      <w:pPr>
        <w:pStyle w:val="a3"/>
        <w:spacing w:before="0" w:beforeAutospacing="0" w:after="0" w:afterAutospacing="0"/>
        <w:ind w:firstLine="708"/>
      </w:pPr>
      <w:r>
        <w:t>В настоящее время, когда процессы информатизации в обществе постоянно ускоряются,</w:t>
      </w:r>
      <w:r w:rsidR="003B43CD">
        <w:t xml:space="preserve"> </w:t>
      </w:r>
      <w:r>
        <w:t xml:space="preserve">изменяются, современная школа не должна оставаться в стороне. Традиционные способы передачи информации уступают место использованию информационно-коммуникационных технологий. В этих условиях учителю необходимо ориентироваться в широком спектре инновационных технологий, идей, направлений. </w:t>
      </w:r>
      <w:r w:rsidR="003B43CD">
        <w:t xml:space="preserve"> </w:t>
      </w:r>
    </w:p>
    <w:p w:rsidR="00E96973" w:rsidRDefault="00E96973" w:rsidP="003B43CD">
      <w:pPr>
        <w:pStyle w:val="a3"/>
        <w:spacing w:before="0" w:beforeAutospacing="0" w:after="0" w:afterAutospacing="0"/>
        <w:ind w:firstLine="708"/>
      </w:pPr>
      <w:r>
        <w:t>Компьютерные технологии обучения третьего поколения – это единый образовательный процесс,</w:t>
      </w:r>
      <w:r w:rsidR="003B43CD">
        <w:t xml:space="preserve"> </w:t>
      </w:r>
      <w:r>
        <w:t>основанный на междисциплинарном нетрадиционном содержании, формах и методах и средствах обучения. Компьютер в третий модели – уже не вспомогательное средство обучения, он станет одним из важнейших элементов.</w:t>
      </w:r>
    </w:p>
    <w:p w:rsidR="00E96973" w:rsidRDefault="00E96973" w:rsidP="003B43CD">
      <w:pPr>
        <w:pStyle w:val="a3"/>
        <w:spacing w:before="0" w:beforeAutospacing="0" w:after="0" w:afterAutospacing="0"/>
        <w:ind w:firstLine="708"/>
      </w:pPr>
      <w:r>
        <w:t xml:space="preserve">В процессе обучения химии и биологии в современных условиях требует нового типа организации образования, а значит изучения тех инновационных процессов, которые опираются на </w:t>
      </w:r>
      <w:proofErr w:type="spellStart"/>
      <w:r>
        <w:t>гуманизацию</w:t>
      </w:r>
      <w:proofErr w:type="spellEnd"/>
      <w:r>
        <w:t xml:space="preserve">, демократизацию, </w:t>
      </w:r>
      <w:proofErr w:type="spellStart"/>
      <w:r>
        <w:t>технологизацию</w:t>
      </w:r>
      <w:proofErr w:type="spellEnd"/>
      <w:r>
        <w:t xml:space="preserve"> и реализацию инновационных стратегий в ситуации компьютерного обучения.</w:t>
      </w:r>
    </w:p>
    <w:p w:rsidR="00E96973" w:rsidRDefault="00E96973" w:rsidP="003B43CD">
      <w:pPr>
        <w:pStyle w:val="a3"/>
        <w:spacing w:before="0" w:beforeAutospacing="0" w:after="0" w:afterAutospacing="0"/>
        <w:ind w:firstLine="708"/>
      </w:pPr>
      <w:r>
        <w:t>Анализ курса информатики показывает, что ученики сегодня готовы к урокам самых разных дисциплин с использованием проникающей информационной технологией. Следовательно,</w:t>
      </w:r>
      <w:r w:rsidR="003B43CD">
        <w:t xml:space="preserve"> </w:t>
      </w:r>
      <w:r>
        <w:t xml:space="preserve">применение знаний и умений, полученных на уроках информатики, необходимо и на уроках химии и биологии для обеспечения единого подхода к решению предъявляемых школ задач.  </w:t>
      </w:r>
    </w:p>
    <w:p w:rsidR="00E96973" w:rsidRPr="00E96973" w:rsidRDefault="00E96973" w:rsidP="003B43C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необходимо, чтобы каждый учитель по любой школьной дисциплине мог подготовить и провести урок с использованием ИКТ, потому что урок с использованием ИКТ - это наглядно, красочно, информативно, интерактивно, экономит время учителя и ученика, позволяет работать ученику в своем темпе, позволяет учителю работать с учеником дифференцированно и индивидуально, дает возможность оперативно проконтролировать и оценить результаты обучения.</w:t>
      </w:r>
      <w:r w:rsidRPr="00E969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ИКТ в учебном процессе предполагает, что учитель умеет:</w:t>
      </w:r>
    </w:p>
    <w:p w:rsidR="00E96973" w:rsidRPr="00E96973" w:rsidRDefault="00E96973" w:rsidP="00E96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текстовую, цифровую, графическую и звуковую информацию при помощи соответствующих процессоров и редакторов для подготовки дидактических материалов (варианты заданий, таблицы, схемы, чертежи, рисунки и т.д.)</w:t>
      </w:r>
      <w:proofErr w:type="gramStart"/>
      <w:r w:rsidRPr="00E96973">
        <w:rPr>
          <w:rFonts w:ascii="Times New Roman" w:eastAsia="Times New Roman" w:hAnsi="Times New Roman" w:cs="Times New Roman"/>
          <w:sz w:val="24"/>
          <w:szCs w:val="24"/>
          <w:lang w:eastAsia="ru-RU"/>
        </w:rPr>
        <w:t>;с</w:t>
      </w:r>
      <w:proofErr w:type="gramEnd"/>
      <w:r w:rsidRPr="00E9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оздавать слайды по данному учебному материалу, используя редактор презентации MS </w:t>
      </w:r>
      <w:proofErr w:type="spellStart"/>
      <w:r w:rsidRPr="00E96973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E9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973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E9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продемонстрировать презентацию на уроке;</w:t>
      </w:r>
    </w:p>
    <w:p w:rsidR="00E96973" w:rsidRPr="00E96973" w:rsidRDefault="00E96973" w:rsidP="00E96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имеющиеся готовые программные продукты по своей дисциплине;</w:t>
      </w:r>
    </w:p>
    <w:p w:rsidR="00E96973" w:rsidRPr="00E96973" w:rsidRDefault="00E96973" w:rsidP="00E96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электронным учебником на уроке;</w:t>
      </w:r>
    </w:p>
    <w:p w:rsidR="00E96973" w:rsidRPr="00E96973" w:rsidRDefault="00E96973" w:rsidP="00E96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учебные программные средства (обучающие, закрепляющие, контролирующие);</w:t>
      </w:r>
    </w:p>
    <w:p w:rsidR="00E96973" w:rsidRPr="00E96973" w:rsidRDefault="00E96973" w:rsidP="00E96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в Интернете в процессе подготовки к урокам и внеклассным мероприятиям;</w:t>
      </w:r>
    </w:p>
    <w:p w:rsidR="00E96973" w:rsidRPr="00E96973" w:rsidRDefault="00E96973" w:rsidP="00E96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учащимися по поиску необходимой информации в Интернете непосредственно на уроке;</w:t>
      </w:r>
    </w:p>
    <w:p w:rsidR="00E96973" w:rsidRPr="00E96973" w:rsidRDefault="00E96973" w:rsidP="00E96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тесты, используя готовые программы-оболочки или самостоятельно, и проводить компьютерное тестирование.</w:t>
      </w:r>
    </w:p>
    <w:p w:rsidR="00E96973" w:rsidRDefault="00E96973" w:rsidP="003B43CD">
      <w:pPr>
        <w:pStyle w:val="a3"/>
        <w:spacing w:before="0" w:beforeAutospacing="0" w:after="0" w:afterAutospacing="0"/>
        <w:ind w:firstLine="360"/>
      </w:pPr>
      <w:r>
        <w:t xml:space="preserve">Тестирование учащихся общеобразовательных учреждений сравнительно новый прогрессивный способ общения и контроля знаний. Оно получает все большее распространение. Использование его для практической реализации дистанционного обучения открывает дополнительные возможности в организации учебного процесса. Тестовая система обучения и контроля особенно хороша в работе с больными детьми, так как снимает напряжение школьников, помогает осуществить индивидуальное обучение. </w:t>
      </w:r>
    </w:p>
    <w:p w:rsidR="00E96973" w:rsidRDefault="00E96973" w:rsidP="003B43CD">
      <w:pPr>
        <w:pStyle w:val="a3"/>
        <w:spacing w:before="0" w:beforeAutospacing="0" w:after="0" w:afterAutospacing="0"/>
        <w:ind w:firstLine="360"/>
      </w:pPr>
      <w:r>
        <w:t xml:space="preserve">К сожалению, количества детей, у которых по состоянию здоровья ограничены возможности посещения школы, получения полноценного образования, общения со </w:t>
      </w:r>
      <w:r>
        <w:lastRenderedPageBreak/>
        <w:t>сверстниками, постоянно возрастает. Поэтому внедрение такой системы в учебный процесс не только повысит социальную защищенность обучаемых, но и окажет моральную и психологическую поддержку, расширит круг выбора будущей профессии, откроет перед ними возможность получения высшего образования в вузах на факультетах дистанционного обучения.</w:t>
      </w:r>
    </w:p>
    <w:p w:rsidR="00E96973" w:rsidRDefault="00E96973" w:rsidP="003B43CD">
      <w:pPr>
        <w:pStyle w:val="a3"/>
        <w:spacing w:before="0" w:beforeAutospacing="0" w:after="0" w:afterAutospacing="0"/>
        <w:ind w:firstLine="360"/>
      </w:pPr>
      <w:r>
        <w:t>Когда говорят о современных информационных технологиях в образовании, то принято считать,</w:t>
      </w:r>
      <w:r w:rsidR="003B43CD">
        <w:t xml:space="preserve"> </w:t>
      </w:r>
      <w:r>
        <w:t>что речь идет о компьютерных и интерактивных технологиях обучения. Так как это процесс подготовки и передачи информации обучаемому,</w:t>
      </w:r>
      <w:r w:rsidR="003B43CD">
        <w:t xml:space="preserve"> </w:t>
      </w:r>
      <w:r>
        <w:t>средством осуществления которого является компьютер.</w:t>
      </w:r>
    </w:p>
    <w:p w:rsidR="00E96973" w:rsidRDefault="00E96973" w:rsidP="003B43CD">
      <w:pPr>
        <w:pStyle w:val="a3"/>
        <w:spacing w:before="0" w:beforeAutospacing="0" w:after="0" w:afterAutospacing="0"/>
        <w:ind w:firstLine="360"/>
      </w:pPr>
      <w:r>
        <w:t>Каковы возможные варианты использования компьютера педагогом?</w:t>
      </w:r>
    </w:p>
    <w:p w:rsidR="00E96973" w:rsidRDefault="00E96973" w:rsidP="003B43CD">
      <w:pPr>
        <w:pStyle w:val="a3"/>
        <w:spacing w:before="0" w:beforeAutospacing="0" w:after="0" w:afterAutospacing="0"/>
        <w:ind w:firstLine="360"/>
      </w:pPr>
      <w:r>
        <w:t>Современному учителю надо вести много документации, которая часто дублируется в разных формах (списки, сведения, отчеты и др.). Набор документации и хранение ее в печатном и электронном виде дает большую экономию сил и времени.</w:t>
      </w:r>
    </w:p>
    <w:p w:rsidR="00E96973" w:rsidRDefault="00E96973" w:rsidP="003B43CD">
      <w:pPr>
        <w:pStyle w:val="a3"/>
        <w:spacing w:before="0" w:beforeAutospacing="0" w:after="0" w:afterAutospacing="0"/>
      </w:pPr>
      <w:r>
        <w:t>Для уроков часто используется раздаточный материал. Имеющийся материал фабричной печати не всегда удовлетворяет учителя по своему содержанию педагог сам составляет индивидуальные, вариативные задания, тексты и тесты для занятия. Учитывая количество учеников,</w:t>
      </w:r>
      <w:r w:rsidR="003B43CD">
        <w:t xml:space="preserve"> </w:t>
      </w:r>
      <w:r>
        <w:t>назревает необходимость набора раздаточного материала на компьютере и сохранение его на электронном носителе.</w:t>
      </w:r>
    </w:p>
    <w:p w:rsidR="00E96973" w:rsidRDefault="00E96973" w:rsidP="003B43CD">
      <w:pPr>
        <w:pStyle w:val="a3"/>
        <w:spacing w:before="0" w:beforeAutospacing="0" w:after="0" w:afterAutospacing="0"/>
        <w:ind w:firstLine="708"/>
      </w:pPr>
      <w:r>
        <w:t>Сейчас существует множество учебных материалов на СD- и DVD-дисках. Это и информационные материалы энциклопедического свойства, и обучающие программы</w:t>
      </w:r>
      <w:r w:rsidR="003B43CD">
        <w:t>, и виртуальные лаборатории</w:t>
      </w:r>
      <w:proofErr w:type="gramStart"/>
      <w:r w:rsidR="003B43CD">
        <w:t>.</w:t>
      </w:r>
      <w:r>
        <w:t xml:space="preserve">. </w:t>
      </w:r>
      <w:proofErr w:type="gramEnd"/>
      <w:r>
        <w:t xml:space="preserve">И программы с функциями проверки и оценки знаний и умений учащихся. Эти материалы полезны не только для детей, но и для учителя при подготовке к урокам. </w:t>
      </w:r>
    </w:p>
    <w:p w:rsidR="00E96973" w:rsidRDefault="00E96973" w:rsidP="003B43CD">
      <w:pPr>
        <w:pStyle w:val="a3"/>
        <w:spacing w:before="0" w:beforeAutospacing="0" w:after="0" w:afterAutospacing="0"/>
        <w:ind w:firstLine="708"/>
      </w:pPr>
      <w:r>
        <w:t>Также на СD- и DVD-дисках имеются аудиозаписи и фильмы, которые можно воспроизвести на компьютере.</w:t>
      </w:r>
    </w:p>
    <w:p w:rsidR="00E96973" w:rsidRDefault="00E96973" w:rsidP="003B43CD">
      <w:pPr>
        <w:pStyle w:val="a3"/>
        <w:spacing w:before="0" w:beforeAutospacing="0" w:after="0" w:afterAutospacing="0"/>
        <w:ind w:firstLine="708"/>
      </w:pPr>
      <w:r>
        <w:t>Использование компьютерных презентаций позволяет экономить время на объяснение нового материала, на закрепление изученного, повышает эффективность воздействия учебного материала на обучающихся. Визуальная насыщенность учебно</w:t>
      </w:r>
      <w:r w:rsidR="003B43CD">
        <w:t>го материала делает его ярким. у</w:t>
      </w:r>
      <w:r>
        <w:t>бедительным и способствует повышению интереса к изучаемым предметам. Компьютерные презентации позволяют акцентировать внимание аудитории на значительных моментах изучаемой информации и создавать наглядные эффектные образы в виде схем, диаграмм, графических комбинаций,</w:t>
      </w:r>
      <w:r w:rsidR="003B43CD">
        <w:t xml:space="preserve"> </w:t>
      </w:r>
      <w:r>
        <w:t>иллюстраций и т.п. В современном обществе человек часто презентует себя, свои достижения или предметы, произведенные им. В условиях конкуренции презентация играет важную роль,</w:t>
      </w:r>
      <w:r w:rsidR="003B43CD">
        <w:t xml:space="preserve"> </w:t>
      </w:r>
      <w:r>
        <w:t>обладая большой информационной емкостью. Важно верно и качественно “подать себя”. Компьютерный дизайн позволяет сделать это и в печатном варианте (буклеты, плакаты), и в виде видеороликов, слайдов и на Интернет-страницах.</w:t>
      </w:r>
      <w:r w:rsidR="003B43CD">
        <w:t xml:space="preserve"> </w:t>
      </w:r>
      <w:r>
        <w:t>Необходимость в хорошей презентации есть и у учеников, так как они часто защищают свои учебные проекты, рефераты, выступают на уроках. Конкурсах и конференциях.</w:t>
      </w:r>
    </w:p>
    <w:p w:rsidR="00E96973" w:rsidRDefault="00E96973" w:rsidP="003B43CD">
      <w:pPr>
        <w:pStyle w:val="a3"/>
        <w:spacing w:before="0" w:beforeAutospacing="0" w:after="0" w:afterAutospacing="0"/>
        <w:ind w:firstLine="708"/>
      </w:pPr>
      <w:r>
        <w:t xml:space="preserve">Много информации предоставляют </w:t>
      </w:r>
      <w:proofErr w:type="spellStart"/>
      <w:r>
        <w:t>интернет-ресурсы</w:t>
      </w:r>
      <w:proofErr w:type="spellEnd"/>
      <w:r>
        <w:t>. Это и сведения об интересующих события, людях и объектах, интерактивные словари и справочники, и общение с коллегами. И участие в интернет-педсоветах, фестивалях, конкурсах.</w:t>
      </w:r>
      <w:r w:rsidR="003B43CD">
        <w:t xml:space="preserve"> </w:t>
      </w:r>
      <w:r>
        <w:t>Интернет позволяет повысить свой профессиональный уровень, расширить кругозор,</w:t>
      </w:r>
      <w:r w:rsidR="003B43CD">
        <w:t xml:space="preserve"> </w:t>
      </w:r>
      <w:r>
        <w:t>подготовиться к занятиям. Но здесь надо умело использовать свои навыки по анализу информации и обучать этому детей. Так как при наибольшей доступности к интернету растет и вероятность получить недостоверную информацию. И, конечно,</w:t>
      </w:r>
      <w:r w:rsidR="003B43CD">
        <w:t xml:space="preserve"> </w:t>
      </w:r>
      <w:r>
        <w:t>большую роль играет наличие подключения к сети интернет в рабочем кабинете, а не только в специализированных кабинетах. Тем более, что сейчас стало быстро распространяться такое явление, как электронный дневник, позволяющий семье контролировать своего ученика, узнавать о его успехах и школьный объявления ежедневно.</w:t>
      </w:r>
    </w:p>
    <w:p w:rsidR="00E96973" w:rsidRDefault="00E96973" w:rsidP="003B43CD">
      <w:pPr>
        <w:pStyle w:val="a3"/>
        <w:spacing w:before="0" w:beforeAutospacing="0" w:after="0" w:afterAutospacing="0"/>
        <w:ind w:firstLine="708"/>
      </w:pPr>
      <w:r>
        <w:t>Обучая детей химии и биологии, применяю на своих уроках информационные технологии уже несколько лет.</w:t>
      </w:r>
    </w:p>
    <w:p w:rsidR="00E96973" w:rsidRPr="00E96973" w:rsidRDefault="00E96973" w:rsidP="003B43C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Цели применения ИКТ</w:t>
      </w:r>
      <w:proofErr w:type="gramStart"/>
      <w:r w:rsidRPr="00E96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:</w:t>
      </w:r>
      <w:proofErr w:type="gramEnd"/>
    </w:p>
    <w:p w:rsidR="00E96973" w:rsidRPr="00E96973" w:rsidRDefault="00E96973" w:rsidP="003B43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интенсифицировать деятельность учителя и ученика;</w:t>
      </w:r>
    </w:p>
    <w:p w:rsidR="00E96973" w:rsidRPr="00E96973" w:rsidRDefault="00E96973" w:rsidP="003B43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качество обучения по предмету; </w:t>
      </w:r>
    </w:p>
    <w:p w:rsidR="00E96973" w:rsidRPr="00E96973" w:rsidRDefault="00E96973" w:rsidP="003B43C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отразить существенные стороны химических, биологических объектов, зримо воплощая в жизнь принцип наглядности;</w:t>
      </w:r>
    </w:p>
    <w:p w:rsidR="00E96973" w:rsidRPr="00E96973" w:rsidRDefault="00E96973" w:rsidP="003B43C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выдвигать на передний план наиболее важные (с точки зрения учебных целей и задач) характеристики изучаемых объектов и явлений природы. </w:t>
      </w:r>
    </w:p>
    <w:p w:rsidR="000C1F8E" w:rsidRDefault="000C1F8E" w:rsidP="003B43CD">
      <w:pPr>
        <w:pStyle w:val="a3"/>
        <w:spacing w:before="0" w:beforeAutospacing="0" w:after="0" w:afterAutospacing="0"/>
        <w:ind w:firstLine="360"/>
      </w:pPr>
      <w:r>
        <w:t>Интеллектуально-творческие игры (ИТИ) стимулируют развитие познавательных интересов учащихся, способствуют развитию их интеллектуально-творческих способностей, дают возможность ребятам самоутвердиться и реализовать себя в интеллектуально-творческой сфере через игру, помогают восполнить дефицит общения. ИТИ могут быть использованы не только во внеклассной и внеурочной работе, но и на уроках (при изучении нового материала, повторении пройденного, контроля знаний учащихся и т. д.)</w:t>
      </w:r>
    </w:p>
    <w:p w:rsidR="000C1F8E" w:rsidRDefault="000C1F8E" w:rsidP="003B43CD">
      <w:pPr>
        <w:pStyle w:val="a3"/>
        <w:spacing w:before="0" w:beforeAutospacing="0" w:after="0" w:afterAutospacing="0"/>
        <w:ind w:firstLine="360"/>
      </w:pPr>
      <w:r>
        <w:t>Наиболее сложны и трудоемки деловые и ролевые игры. Проведение подобных игр позволяет достигать следующих целей: научить учащихся выделять главное в содержании учебного материала, излагать его в краткой форме; развивать навыки анализа текста, ассоциативное мышление, самостоятельность суждений, способствовать самоопределению учащихся, развивать коммуникативные способности, расширить кругозор, повторять и обобщать изученный материал. В своей практике я систематически использую игровые формы организации контроля знаний и постоянно замечаю, как это повышает интерес учащихся к изучаемому материалу и предмету в целом, как учащиеся, которые в последнее время так мало читают, вдруг начинают листать книги, справочники, энциклопедии.</w:t>
      </w:r>
    </w:p>
    <w:p w:rsidR="00E96973" w:rsidRDefault="00E96973" w:rsidP="003B43CD">
      <w:pPr>
        <w:pStyle w:val="a3"/>
        <w:spacing w:before="0" w:beforeAutospacing="0" w:after="0" w:afterAutospacing="0"/>
        <w:ind w:firstLine="360"/>
      </w:pPr>
      <w:r w:rsidRPr="00E96973">
        <w:t>В отличие от обычных технических средств обучения ИКТ позволяют не только насытить обучающегося большим количеством готовых, строго отобранных организованных заданий, но и развивать интеллектуальные, творческие способности учащихся, их умение самостоятельно приобретать новые знания, работать с различными источниками информации.</w:t>
      </w:r>
      <w:r w:rsidRPr="00E96973">
        <w:br/>
        <w:t>Использование электронных пособий. прежде всего, определяется самим учителем, исходя из целей урока, содержания и последовательности подачи учебного материала. На уроках лекциях - это теоретическая поддержка курса, на практических занятиях – виртуальная лаборатория, на этапе контроля – это возможность пройти тест и разобрать свои ошибки.</w:t>
      </w:r>
      <w:r w:rsidRPr="00E96973">
        <w:br/>
        <w:t xml:space="preserve">Однако следует помнить, что программные средства для эффективного применения в учебном процессе должны соответствовать курсу химии и биологии базового и профильного обучения, иметь высокую степень наглядности, простоту использования, способствовать формированию </w:t>
      </w:r>
      <w:proofErr w:type="spellStart"/>
      <w:r w:rsidRPr="00E96973">
        <w:t>общеучебных</w:t>
      </w:r>
      <w:proofErr w:type="spellEnd"/>
      <w:r w:rsidRPr="00E96973">
        <w:t xml:space="preserve"> и экспериментальных умений, обобщению и углублению знаний и т.д.</w:t>
      </w:r>
    </w:p>
    <w:p w:rsidR="00E96973" w:rsidRDefault="00E96973" w:rsidP="003B43CD">
      <w:pPr>
        <w:pStyle w:val="a3"/>
        <w:spacing w:before="0" w:beforeAutospacing="0" w:after="0" w:afterAutospacing="0"/>
        <w:ind w:firstLine="360"/>
      </w:pPr>
      <w:r>
        <w:t>Компьютер является необходимой составляющей всех сфер современной жизни. Его широкие возможности следует использовать и в школьном образовании. Компьютерные образовательные программы и мультимедийные презентации-сопровождения при разумном применении имеют множество плюсов: наглядность,</w:t>
      </w:r>
      <w:r w:rsidR="003B43CD">
        <w:t xml:space="preserve"> </w:t>
      </w:r>
      <w:r>
        <w:t>большой объем, скорость, дифференцированные уровни информации, контроль и стимул к обучению.</w:t>
      </w:r>
    </w:p>
    <w:p w:rsidR="00AB779A" w:rsidRDefault="00E96973" w:rsidP="003B43CD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C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эффект от применения компьютерных технологий в большей степени зависит от желания учителя постигать новое и умения использовать эти новые возможности. Важно составить систему обучения с использованием ИКТ.</w:t>
      </w:r>
      <w:r w:rsidRPr="003B4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Обобщая вышесказанное, хочется пожелать коллегам: «Не бойтесь, экспериментируйте и у вас все получится, ведь только учитель, свободно владеющий современными формами работы, может побудить интерес у учащихся к своему предмету!»</w:t>
      </w:r>
    </w:p>
    <w:p w:rsidR="00546A0F" w:rsidRPr="003B43CD" w:rsidRDefault="00546A0F" w:rsidP="003B43CD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обучения ребенка состоит в том, чтобы сделать его способным развиваться дальше без помощи учителя</w:t>
      </w:r>
    </w:p>
    <w:sectPr w:rsidR="00546A0F" w:rsidRPr="003B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4D89"/>
    <w:multiLevelType w:val="multilevel"/>
    <w:tmpl w:val="9016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E7768"/>
    <w:multiLevelType w:val="multilevel"/>
    <w:tmpl w:val="489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94EE5"/>
    <w:multiLevelType w:val="multilevel"/>
    <w:tmpl w:val="B648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16EF2"/>
    <w:multiLevelType w:val="multilevel"/>
    <w:tmpl w:val="0662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15169"/>
    <w:multiLevelType w:val="multilevel"/>
    <w:tmpl w:val="E37E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73"/>
    <w:rsid w:val="000C1F8E"/>
    <w:rsid w:val="003B43CD"/>
    <w:rsid w:val="00546A0F"/>
    <w:rsid w:val="007D12E0"/>
    <w:rsid w:val="00A31404"/>
    <w:rsid w:val="00D10F78"/>
    <w:rsid w:val="00E15FFE"/>
    <w:rsid w:val="00E96973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Таня</cp:lastModifiedBy>
  <cp:revision>4</cp:revision>
  <dcterms:created xsi:type="dcterms:W3CDTF">2018-03-17T07:06:00Z</dcterms:created>
  <dcterms:modified xsi:type="dcterms:W3CDTF">2023-05-23T12:12:00Z</dcterms:modified>
</cp:coreProperties>
</file>