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573D" w:rsidP="0082573D">
      <w:pPr>
        <w:jc w:val="center"/>
        <w:rPr>
          <w:rFonts w:ascii="Times New Roman" w:hAnsi="Times New Roman" w:cs="Times New Roman"/>
          <w:b/>
          <w:sz w:val="28"/>
        </w:rPr>
      </w:pPr>
      <w:r w:rsidRPr="0082573D">
        <w:rPr>
          <w:rFonts w:ascii="Times New Roman" w:hAnsi="Times New Roman" w:cs="Times New Roman"/>
          <w:b/>
          <w:sz w:val="28"/>
        </w:rPr>
        <w:t>Формирование нравственно патриотических чувств у детей дошкольного возраста через познавательно - исследовательскую деятельность.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t>Любовь к Отчизне необходимо закладывать с раннего детства. Человек должен гордиться своей Родиной. Свой след в истории оставляет каждый народ, каждое время, каждая эпоха. На историческую карту ярким пятном ложится значимые события и даты.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t>Нынешние дети растут в эпоху, </w:t>
      </w:r>
      <w:r w:rsidRPr="0082573D">
        <w:rPr>
          <w:sz w:val="28"/>
          <w:szCs w:val="27"/>
          <w:bdr w:val="none" w:sz="0" w:space="0" w:color="auto" w:frame="1"/>
        </w:rPr>
        <w:t>разительно отличающуюся от предыдущей</w:t>
      </w:r>
      <w:r w:rsidRPr="0082573D">
        <w:rPr>
          <w:sz w:val="28"/>
          <w:szCs w:val="27"/>
        </w:rPr>
        <w:t>: другие ценности, идеалы, правила. Но без наследия прошлого и настоящего не может быть будущего. Время идет, рождаются новые традиции, складываются новые обычаи. Но из поколения в поколение передается любовь к ближнему, широта души и другие качества, присущие русскому народу.</w:t>
      </w:r>
    </w:p>
    <w:p w:rsidR="0082573D" w:rsidRPr="0082573D" w:rsidRDefault="0082573D" w:rsidP="008257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82573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82573D">
        <w:rPr>
          <w:sz w:val="28"/>
          <w:szCs w:val="27"/>
        </w:rPr>
        <w:t>Программа патриотического воспитания в </w:t>
      </w:r>
      <w:r w:rsidRPr="0082573D">
        <w:rPr>
          <w:rStyle w:val="a4"/>
          <w:b w:val="0"/>
          <w:sz w:val="28"/>
          <w:szCs w:val="27"/>
          <w:bdr w:val="none" w:sz="0" w:space="0" w:color="auto" w:frame="1"/>
        </w:rPr>
        <w:t>дошкольных</w:t>
      </w:r>
      <w:r w:rsidRPr="0082573D">
        <w:rPr>
          <w:sz w:val="28"/>
          <w:szCs w:val="27"/>
        </w:rPr>
        <w:t xml:space="preserve"> учреждениях </w:t>
      </w:r>
      <w:proofErr w:type="gramStart"/>
      <w:r w:rsidRPr="0082573D">
        <w:rPr>
          <w:sz w:val="28"/>
          <w:szCs w:val="27"/>
        </w:rPr>
        <w:t>подразумевает</w:t>
      </w:r>
      <w:proofErr w:type="gramEnd"/>
      <w:r w:rsidRPr="0082573D">
        <w:rPr>
          <w:sz w:val="28"/>
          <w:szCs w:val="27"/>
        </w:rPr>
        <w:t xml:space="preserve"> прежде всего организацию внутренней методологической работы в этом направлении. Так как если педагог сам не испытывает </w:t>
      </w:r>
      <w:r w:rsidRPr="0082573D">
        <w:rPr>
          <w:rStyle w:val="a4"/>
          <w:b w:val="0"/>
          <w:sz w:val="28"/>
          <w:szCs w:val="27"/>
          <w:bdr w:val="none" w:sz="0" w:space="0" w:color="auto" w:frame="1"/>
        </w:rPr>
        <w:t>чувства</w:t>
      </w:r>
      <w:r w:rsidRPr="0082573D">
        <w:rPr>
          <w:rStyle w:val="a4"/>
          <w:sz w:val="28"/>
          <w:szCs w:val="27"/>
          <w:bdr w:val="none" w:sz="0" w:space="0" w:color="auto" w:frame="1"/>
        </w:rPr>
        <w:t xml:space="preserve"> </w:t>
      </w:r>
      <w:r w:rsidRPr="0082573D">
        <w:rPr>
          <w:rStyle w:val="a4"/>
          <w:b w:val="0"/>
          <w:sz w:val="28"/>
          <w:szCs w:val="27"/>
          <w:bdr w:val="none" w:sz="0" w:space="0" w:color="auto" w:frame="1"/>
        </w:rPr>
        <w:t>любви к отечеству</w:t>
      </w:r>
      <w:r w:rsidRPr="0082573D">
        <w:rPr>
          <w:sz w:val="28"/>
          <w:szCs w:val="27"/>
        </w:rPr>
        <w:t>, то он не сможет передать его детям, также воспитателю нужно знать, как наиболее эффективно донести идеи патриотизма </w:t>
      </w:r>
      <w:r w:rsidRPr="0082573D">
        <w:rPr>
          <w:rStyle w:val="a4"/>
          <w:b w:val="0"/>
          <w:sz w:val="28"/>
          <w:szCs w:val="27"/>
          <w:bdr w:val="none" w:sz="0" w:space="0" w:color="auto" w:frame="1"/>
        </w:rPr>
        <w:t>дошкольникам</w:t>
      </w:r>
      <w:r w:rsidRPr="0082573D">
        <w:rPr>
          <w:sz w:val="28"/>
          <w:szCs w:val="27"/>
        </w:rPr>
        <w:t>.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t xml:space="preserve">Методологическая работа по патриотическому воспитанию в ДОУ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 w:rsidRPr="0082573D">
        <w:rPr>
          <w:sz w:val="28"/>
          <w:szCs w:val="27"/>
        </w:rPr>
        <w:t>взаимопосещения</w:t>
      </w:r>
      <w:proofErr w:type="spellEnd"/>
      <w:r w:rsidRPr="0082573D">
        <w:rPr>
          <w:sz w:val="28"/>
          <w:szCs w:val="27"/>
        </w:rPr>
        <w:t xml:space="preserve"> занятий.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lastRenderedPageBreak/>
        <w:t>Следующий этап методологической работ</w:t>
      </w:r>
      <w:proofErr w:type="gramStart"/>
      <w:r w:rsidRPr="0082573D">
        <w:rPr>
          <w:sz w:val="28"/>
          <w:szCs w:val="27"/>
        </w:rPr>
        <w:t>ы-</w:t>
      </w:r>
      <w:proofErr w:type="gramEnd"/>
      <w:r w:rsidRPr="0082573D">
        <w:rPr>
          <w:sz w:val="28"/>
          <w:szCs w:val="27"/>
        </w:rPr>
        <w:t xml:space="preserve"> это работа с родителями. С родительской общественностью должны </w:t>
      </w:r>
      <w:proofErr w:type="gramStart"/>
      <w:r w:rsidRPr="0082573D">
        <w:rPr>
          <w:sz w:val="28"/>
          <w:szCs w:val="27"/>
        </w:rPr>
        <w:t>проводится</w:t>
      </w:r>
      <w:proofErr w:type="gramEnd"/>
      <w:r w:rsidRPr="0082573D">
        <w:rPr>
          <w:sz w:val="28"/>
          <w:szCs w:val="27"/>
        </w:rPr>
        <w:t xml:space="preserve"> беседы, тематические собрания, привлечения родителей к организации и участию в мероприятиях ДОУ.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t>Патриотическое воспитание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дошкольников</w:t>
      </w:r>
      <w:r w:rsidRPr="0082573D">
        <w:rPr>
          <w:sz w:val="28"/>
          <w:szCs w:val="27"/>
        </w:rPr>
        <w:t> по ФГОС определяет методы работы с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дошкольниками</w:t>
      </w:r>
      <w:r w:rsidRPr="0082573D">
        <w:rPr>
          <w:sz w:val="28"/>
          <w:szCs w:val="27"/>
        </w:rPr>
        <w:t>: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t>1) обустройство патриотических уголков в ДОУ;</w:t>
      </w:r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t>2) организация экскурсий по достопримечательностям родного района;</w:t>
      </w:r>
    </w:p>
    <w:p w:rsidR="0082573D" w:rsidRPr="0082573D" w:rsidRDefault="001F309A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 xml:space="preserve">3) </w:t>
      </w:r>
      <w:r w:rsidR="0082573D" w:rsidRPr="0082573D">
        <w:rPr>
          <w:sz w:val="28"/>
          <w:szCs w:val="27"/>
        </w:rPr>
        <w:t>посещение музеев, выставок; организация тематических мероприятий </w:t>
      </w:r>
      <w:r w:rsidR="0082573D" w:rsidRPr="0082573D">
        <w:rPr>
          <w:i/>
          <w:iCs/>
          <w:sz w:val="28"/>
          <w:szCs w:val="27"/>
          <w:bdr w:val="none" w:sz="0" w:space="0" w:color="auto" w:frame="1"/>
        </w:rPr>
        <w:t>(праздники, утренники, соревнования, конкурсы)</w:t>
      </w:r>
      <w:r w:rsidR="0082573D" w:rsidRPr="0082573D">
        <w:rPr>
          <w:sz w:val="28"/>
          <w:szCs w:val="27"/>
        </w:rPr>
        <w:t>;</w:t>
      </w:r>
      <w:proofErr w:type="gramEnd"/>
    </w:p>
    <w:p w:rsidR="0082573D" w:rsidRP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82573D">
        <w:rPr>
          <w:sz w:val="28"/>
          <w:szCs w:val="27"/>
        </w:rPr>
        <w:t>4) проведение тематических занятий-рассуждений на тему любви к Родине;</w:t>
      </w:r>
    </w:p>
    <w:p w:rsidR="0082573D" w:rsidRDefault="0082573D" w:rsidP="008257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 w:rsidRPr="0082573D">
        <w:rPr>
          <w:sz w:val="28"/>
          <w:szCs w:val="27"/>
        </w:rPr>
        <w:t>5) чтение соответствующих произведений, заучивание стихотворений, просмотр фильмов.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Ежегодно в ДОУ составляется план по патриотическому воспитанию, который охватывает все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формы</w:t>
      </w:r>
      <w:r w:rsidRPr="001F309A">
        <w:rPr>
          <w:sz w:val="28"/>
          <w:szCs w:val="27"/>
        </w:rPr>
        <w:t> и методы методологической и воспитательной работы. Примерный перечень мероприятий и тем занятий, предусмотренный планом, </w:t>
      </w:r>
      <w:r w:rsidRPr="001F309A">
        <w:rPr>
          <w:sz w:val="28"/>
          <w:szCs w:val="27"/>
          <w:bdr w:val="none" w:sz="0" w:space="0" w:color="auto" w:frame="1"/>
        </w:rPr>
        <w:t>включает</w:t>
      </w:r>
      <w:r w:rsidRPr="001F309A">
        <w:rPr>
          <w:sz w:val="28"/>
          <w:szCs w:val="27"/>
        </w:rPr>
        <w:t>:</w:t>
      </w:r>
    </w:p>
    <w:p w:rsidR="0082573D" w:rsidRPr="001F309A" w:rsidRDefault="001F309A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 xml:space="preserve">а) </w:t>
      </w:r>
      <w:r w:rsidR="0082573D" w:rsidRPr="001F309A">
        <w:rPr>
          <w:sz w:val="28"/>
          <w:szCs w:val="27"/>
        </w:rPr>
        <w:t>мероприятия, посвященные государственным и народным праздникам;</w:t>
      </w:r>
    </w:p>
    <w:p w:rsidR="0082573D" w:rsidRPr="001F309A" w:rsidRDefault="001F309A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б)</w:t>
      </w:r>
      <w:r w:rsidR="0082573D" w:rsidRPr="001F309A">
        <w:rPr>
          <w:sz w:val="28"/>
          <w:szCs w:val="27"/>
        </w:rPr>
        <w:t xml:space="preserve"> спортивные конкурсы;</w:t>
      </w:r>
    </w:p>
    <w:p w:rsidR="0082573D" w:rsidRPr="001F309A" w:rsidRDefault="001F309A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в)</w:t>
      </w:r>
      <w:r w:rsidR="0082573D" w:rsidRPr="001F309A">
        <w:rPr>
          <w:sz w:val="28"/>
          <w:szCs w:val="27"/>
        </w:rPr>
        <w:t xml:space="preserve"> тематические занятия;</w:t>
      </w:r>
    </w:p>
    <w:p w:rsidR="0082573D" w:rsidRPr="001F309A" w:rsidRDefault="001F309A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 xml:space="preserve">г) </w:t>
      </w:r>
      <w:r w:rsidR="0082573D" w:rsidRPr="001F309A">
        <w:rPr>
          <w:sz w:val="28"/>
          <w:szCs w:val="27"/>
        </w:rPr>
        <w:t>государственной символики.</w:t>
      </w:r>
    </w:p>
    <w:p w:rsidR="0082573D" w:rsidRDefault="001F309A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proofErr w:type="spellStart"/>
      <w:r w:rsidRPr="001F309A">
        <w:rPr>
          <w:sz w:val="28"/>
          <w:szCs w:val="27"/>
        </w:rPr>
        <w:t>д</w:t>
      </w:r>
      <w:proofErr w:type="spellEnd"/>
      <w:r w:rsidRPr="001F309A">
        <w:rPr>
          <w:sz w:val="28"/>
          <w:szCs w:val="27"/>
        </w:rPr>
        <w:t>) т</w:t>
      </w:r>
      <w:r w:rsidR="0082573D" w:rsidRPr="001F309A">
        <w:rPr>
          <w:sz w:val="28"/>
          <w:szCs w:val="27"/>
        </w:rPr>
        <w:t>оржественные мероприятия, посвященные государственным праздникам.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  <w:bdr w:val="none" w:sz="0" w:space="0" w:color="auto" w:frame="1"/>
        </w:rPr>
        <w:t>Мероприятия по патриотическому воспитанию в ДОУ приурочивают к празднованию соответствующих государственных праздников</w:t>
      </w:r>
      <w:r w:rsidRPr="001F309A">
        <w:rPr>
          <w:sz w:val="28"/>
          <w:szCs w:val="27"/>
        </w:rPr>
        <w:t>: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- День Победы;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- 2 февраля День воинской славы — День разгрома советскими войсками немецко-фашистских вой</w:t>
      </w:r>
      <w:proofErr w:type="gramStart"/>
      <w:r w:rsidRPr="001F309A">
        <w:rPr>
          <w:sz w:val="28"/>
          <w:szCs w:val="27"/>
        </w:rPr>
        <w:t>ск в Ст</w:t>
      </w:r>
      <w:proofErr w:type="gramEnd"/>
      <w:r w:rsidRPr="001F309A">
        <w:rPr>
          <w:sz w:val="28"/>
          <w:szCs w:val="27"/>
        </w:rPr>
        <w:t>алинградской битве </w:t>
      </w:r>
      <w:r w:rsidRPr="001F309A">
        <w:rPr>
          <w:i/>
          <w:iCs/>
          <w:sz w:val="28"/>
          <w:szCs w:val="27"/>
          <w:bdr w:val="none" w:sz="0" w:space="0" w:color="auto" w:frame="1"/>
        </w:rPr>
        <w:t>(1943 год)</w:t>
      </w:r>
      <w:r w:rsidRPr="001F309A">
        <w:rPr>
          <w:sz w:val="28"/>
          <w:szCs w:val="27"/>
        </w:rPr>
        <w:t>;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lastRenderedPageBreak/>
        <w:t>- День защитника Отечества;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- Международный женский день.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При подготовке к проведению мероприятия дети узнают историю возникновения праздника, понимают, кому он посвящен и зачем отмечается.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 xml:space="preserve">При подготовке празднования Дня Победы или 2 февраля необходимо проводить патриотические акции. </w:t>
      </w:r>
      <w:proofErr w:type="gramStart"/>
      <w:r w:rsidRPr="001F309A">
        <w:rPr>
          <w:color w:val="111111"/>
          <w:sz w:val="28"/>
          <w:szCs w:val="27"/>
        </w:rPr>
        <w:t>Для самого мероприятия учить военные песни (</w:t>
      </w:r>
      <w:r w:rsidRPr="001F309A">
        <w:rPr>
          <w:i/>
          <w:iCs/>
          <w:color w:val="111111"/>
          <w:sz w:val="28"/>
          <w:szCs w:val="27"/>
          <w:bdr w:val="none" w:sz="0" w:space="0" w:color="auto" w:frame="1"/>
        </w:rPr>
        <w:t>«Катюша»</w:t>
      </w:r>
      <w:r w:rsidRPr="001F309A">
        <w:rPr>
          <w:color w:val="111111"/>
          <w:sz w:val="28"/>
          <w:szCs w:val="27"/>
        </w:rPr>
        <w:t>, </w:t>
      </w:r>
      <w:r w:rsidRPr="001F309A">
        <w:rPr>
          <w:i/>
          <w:iCs/>
          <w:color w:val="111111"/>
          <w:sz w:val="28"/>
          <w:szCs w:val="27"/>
          <w:bdr w:val="none" w:sz="0" w:space="0" w:color="auto" w:frame="1"/>
        </w:rPr>
        <w:t>«День победы»</w:t>
      </w:r>
      <w:r w:rsidRPr="001F309A">
        <w:rPr>
          <w:color w:val="111111"/>
          <w:sz w:val="28"/>
          <w:szCs w:val="27"/>
        </w:rPr>
        <w:t> и т. п., стихотворения соответствующей тематики.</w:t>
      </w:r>
      <w:proofErr w:type="gramEnd"/>
      <w:r w:rsidRPr="001F309A">
        <w:rPr>
          <w:color w:val="111111"/>
          <w:sz w:val="28"/>
          <w:szCs w:val="27"/>
        </w:rPr>
        <w:t xml:space="preserve"> Необходимо организовать встречи с ветеранами или детьми войны. При подготовке празднования Дня защитника Отечества у мальчиков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формировать понятие</w:t>
      </w:r>
      <w:r w:rsidRPr="001F309A">
        <w:rPr>
          <w:color w:val="111111"/>
          <w:sz w:val="28"/>
          <w:szCs w:val="27"/>
        </w:rPr>
        <w:t>, что они будущие мужчины, сильные и крепкие, опора своей семьи, Родины, ее защитники. В процессе подготовки к празднику можно провести несколько различных мероприятий в зависимости от возраста детей, </w:t>
      </w:r>
      <w:r w:rsidRPr="001F309A">
        <w:rPr>
          <w:color w:val="111111"/>
          <w:sz w:val="28"/>
          <w:szCs w:val="27"/>
          <w:bdr w:val="none" w:sz="0" w:space="0" w:color="auto" w:frame="1"/>
        </w:rPr>
        <w:t>например</w:t>
      </w:r>
      <w:r w:rsidRPr="001F309A">
        <w:rPr>
          <w:color w:val="111111"/>
          <w:sz w:val="28"/>
          <w:szCs w:val="27"/>
        </w:rPr>
        <w:t>: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- занятие-беседу </w:t>
      </w:r>
      <w:r w:rsidRPr="001F309A">
        <w:rPr>
          <w:i/>
          <w:iCs/>
          <w:color w:val="111111"/>
          <w:sz w:val="28"/>
          <w:szCs w:val="27"/>
          <w:bdr w:val="none" w:sz="0" w:space="0" w:color="auto" w:frame="1"/>
        </w:rPr>
        <w:t>«Всем на Земле нужен мир»</w:t>
      </w:r>
      <w:r w:rsidRPr="001F309A">
        <w:rPr>
          <w:color w:val="111111"/>
          <w:sz w:val="28"/>
          <w:szCs w:val="27"/>
        </w:rPr>
        <w:t>;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- спортивно-соревновательные конкурсы </w:t>
      </w:r>
      <w:r w:rsidRPr="001F309A">
        <w:rPr>
          <w:i/>
          <w:iCs/>
          <w:color w:val="111111"/>
          <w:sz w:val="28"/>
          <w:szCs w:val="27"/>
          <w:bdr w:val="none" w:sz="0" w:space="0" w:color="auto" w:frame="1"/>
        </w:rPr>
        <w:t>«А ну-ка парни»</w:t>
      </w:r>
      <w:r w:rsidRPr="001F309A">
        <w:rPr>
          <w:color w:val="111111"/>
          <w:sz w:val="28"/>
          <w:szCs w:val="27"/>
        </w:rPr>
        <w:t>;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- праздник-поздравление отцов стихами, песнями и танцами военной тематики посвященную армии, которая защищает нашу страну.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Международный женский день посвящен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формированию у дошкольников</w:t>
      </w:r>
      <w:r w:rsidRPr="001F309A">
        <w:rPr>
          <w:color w:val="111111"/>
          <w:sz w:val="28"/>
          <w:szCs w:val="27"/>
        </w:rPr>
        <w:t> семейных ценностей и образа женщины и матери, женщины как хранительницы семьи. Традиционно мероприятия в этот день посвящены поздравлению мам и бабушек. Накануне праздника подготовить подарки, сделанные руками детей, что поможет развивать творческую способность детей.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Народные праздники.</w:t>
      </w:r>
    </w:p>
    <w:p w:rsidR="0082573D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 w:rsidRPr="001F309A">
        <w:rPr>
          <w:color w:val="111111"/>
          <w:sz w:val="28"/>
          <w:szCs w:val="27"/>
        </w:rPr>
        <w:t xml:space="preserve">Для того чтобы дети воспринимали себя частью своего народа, они должны проникнуться его устоями, понять его самобытность. Для этого в ДОУ необходимо организовывать беседы-занятия по ознакомлению с народным бытом. Необходимо отмечать народные праздники песнями, танцами, приобщая детей к традициям. Обязательно праздновать Рождество и старый Новый год. С детьми учить колядки, ходить в гости по группам </w:t>
      </w:r>
      <w:r w:rsidRPr="001F309A">
        <w:rPr>
          <w:color w:val="111111"/>
          <w:sz w:val="28"/>
          <w:szCs w:val="27"/>
        </w:rPr>
        <w:lastRenderedPageBreak/>
        <w:t>колядовать и получая сладости в вознаграждение. Празднование Масленицы организовать на улице, к участию в нем задействовать всех детей ДОУ одновременно. В процессе праздника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дошкольники</w:t>
      </w:r>
      <w:r w:rsidRPr="001F309A">
        <w:rPr>
          <w:color w:val="111111"/>
          <w:sz w:val="28"/>
          <w:szCs w:val="27"/>
        </w:rPr>
        <w:t> знакомятся с историей возникновения праздника, его сутью и символами. Проводить праздник Пасхи. Учить детей расписывать пасхальные яйца. Здесь существует масса методик и техник, которые дают ребенку возможность развивать свои художественные.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Спортивные игры.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Патриотическое воспитание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дошкольников</w:t>
      </w:r>
      <w:r w:rsidRPr="001F309A">
        <w:rPr>
          <w:color w:val="111111"/>
          <w:sz w:val="28"/>
          <w:szCs w:val="27"/>
        </w:rPr>
        <w:t> по ФГОС подразумевает воспитание физически здоровой личности. Поэтому физическое развитие является неотъемлемой частью воспитательного процесса. Спортивные игры и конкурсы не только развивают детей, но и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формируют чувство команды</w:t>
      </w:r>
      <w:r w:rsidRPr="001F309A">
        <w:rPr>
          <w:color w:val="111111"/>
          <w:sz w:val="28"/>
          <w:szCs w:val="27"/>
        </w:rPr>
        <w:t>, единения интересов, укрепляют семейные узы и традиции. Проводить соревнования между группами по соответствующей тематике. Особую роль играют совместные соревнования детей и родителей. Празднование Дня защитника Отечества для учащихся старшей и подготовительной группы можно организовывать военные игры, в которых папы с сыновьями участвуют в эстафетах, а мамы с дочками - в конкурсах для болельщиков. Такие игры воспитывают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чувство коллективизма</w:t>
      </w:r>
      <w:r w:rsidRPr="001F309A">
        <w:rPr>
          <w:color w:val="111111"/>
          <w:sz w:val="28"/>
          <w:szCs w:val="27"/>
        </w:rPr>
        <w:t>, патриотизма,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формирует</w:t>
      </w:r>
      <w:r w:rsidRPr="001F309A">
        <w:rPr>
          <w:color w:val="111111"/>
          <w:sz w:val="28"/>
          <w:szCs w:val="27"/>
        </w:rPr>
        <w:t> интерес к выполнению физических упражнений, развивает основные физические качества, приобщает к традициям большого спорта.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Занятия по изучению государственной символики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Патриотическое воспитание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дошкольников</w:t>
      </w:r>
      <w:r w:rsidRPr="001F309A">
        <w:rPr>
          <w:sz w:val="28"/>
          <w:szCs w:val="27"/>
        </w:rPr>
        <w:t> по ФГОС подразумевает знание государственной символики страны. Для их изучения проводятся соответствующие занятия-беседы. Цель таких занятий привить детям гордость за свою страну,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сформировать</w:t>
      </w:r>
      <w:r w:rsidRPr="001F309A">
        <w:rPr>
          <w:sz w:val="28"/>
          <w:szCs w:val="27"/>
        </w:rPr>
        <w:t> простейшие географические знания о своей области, воспитать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чувства уважения к флагу</w:t>
      </w:r>
      <w:r w:rsidRPr="001F309A">
        <w:rPr>
          <w:sz w:val="28"/>
          <w:szCs w:val="27"/>
        </w:rPr>
        <w:t>, гербу, гимну, закрепить и расширить знания о государственной символике,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познакомить</w:t>
      </w:r>
      <w:r w:rsidRPr="001F309A">
        <w:rPr>
          <w:sz w:val="28"/>
          <w:szCs w:val="27"/>
        </w:rPr>
        <w:t> со значением цветов флага и герба, а также привить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познавательный</w:t>
      </w:r>
      <w:r w:rsidRPr="001F309A">
        <w:rPr>
          <w:sz w:val="28"/>
          <w:szCs w:val="27"/>
        </w:rPr>
        <w:t xml:space="preserve"> интерес к </w:t>
      </w:r>
      <w:r w:rsidRPr="001F309A">
        <w:rPr>
          <w:sz w:val="28"/>
          <w:szCs w:val="27"/>
        </w:rPr>
        <w:lastRenderedPageBreak/>
        <w:t>истории своей Родины. Занятия необходимо проводить с помощью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информационно-коммуникационных технологий</w:t>
      </w:r>
      <w:r w:rsidRPr="001F309A">
        <w:rPr>
          <w:sz w:val="28"/>
          <w:szCs w:val="27"/>
        </w:rPr>
        <w:t>. Для этого необходимо разрабатывать презентации по заданной тематике, проводить с детьми виртуальные экскурсии.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7"/>
        </w:rPr>
      </w:pPr>
      <w:r w:rsidRPr="001F309A">
        <w:rPr>
          <w:color w:val="111111"/>
          <w:sz w:val="28"/>
          <w:szCs w:val="27"/>
        </w:rPr>
        <w:t>Сегодня уже нет сомнений в том, что детей необходимо приобщать к миру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информационной культуры</w:t>
      </w:r>
      <w:r w:rsidRPr="001F309A">
        <w:rPr>
          <w:color w:val="111111"/>
          <w:sz w:val="28"/>
          <w:szCs w:val="27"/>
        </w:rPr>
        <w:t>, начиная с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дошкольного возраста</w:t>
      </w:r>
      <w:r w:rsidRPr="001F309A">
        <w:rPr>
          <w:color w:val="111111"/>
          <w:sz w:val="28"/>
          <w:szCs w:val="27"/>
        </w:rPr>
        <w:t>. Многие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дошкольники владеют компьютером</w:t>
      </w:r>
      <w:r w:rsidRPr="001F309A">
        <w:rPr>
          <w:color w:val="111111"/>
          <w:sz w:val="28"/>
          <w:szCs w:val="27"/>
        </w:rPr>
        <w:t>, у них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формируется</w:t>
      </w:r>
      <w:r w:rsidRPr="001F309A">
        <w:rPr>
          <w:color w:val="111111"/>
          <w:sz w:val="28"/>
          <w:szCs w:val="27"/>
        </w:rPr>
        <w:t> новый тип восприятия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информации</w:t>
      </w:r>
      <w:r w:rsidRPr="001F309A">
        <w:rPr>
          <w:color w:val="111111"/>
          <w:sz w:val="28"/>
          <w:szCs w:val="27"/>
        </w:rPr>
        <w:t>. Компьютер уже доступен пониманию ребенка пятилетнего возраста. Внедрение в образовательный процесс новых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информационных</w:t>
      </w:r>
      <w:r w:rsidRPr="001F309A">
        <w:rPr>
          <w:color w:val="111111"/>
          <w:sz w:val="28"/>
          <w:szCs w:val="27"/>
        </w:rPr>
        <w:t> технологий наряду с другими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средствами</w:t>
      </w:r>
      <w:r w:rsidRPr="001F309A">
        <w:rPr>
          <w:color w:val="111111"/>
          <w:sz w:val="28"/>
          <w:szCs w:val="27"/>
        </w:rPr>
        <w:t> призвано способствовать обогащению представлений детей об окружающем мире, расширению опыта и знаний, повышению мотивации к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познанию</w:t>
      </w:r>
      <w:r w:rsidRPr="001F309A">
        <w:rPr>
          <w:color w:val="111111"/>
          <w:sz w:val="28"/>
          <w:szCs w:val="27"/>
        </w:rPr>
        <w:t>. Поэтому в образовательный процесс нужно включать компьютерные презентации, так как компьютерная презентация – удобный и эффективный способ представления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информации</w:t>
      </w:r>
      <w:r w:rsidRPr="001F309A">
        <w:rPr>
          <w:color w:val="111111"/>
          <w:sz w:val="28"/>
          <w:szCs w:val="27"/>
        </w:rPr>
        <w:t> с помощью компьютерных программ. Презентация дает возможность скомпоновать материал, исходя из индивидуальных, психических особенностей детей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дошкольного возраста</w:t>
      </w:r>
      <w:r w:rsidRPr="001F309A">
        <w:rPr>
          <w:color w:val="111111"/>
          <w:sz w:val="28"/>
          <w:szCs w:val="27"/>
        </w:rPr>
        <w:t>, темы, цели, структурных компонентов занятия. При этом соблюдается основной принцип дидактики – наглядность, что обеспечивает оптимальное усвоение материала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дошкольниками</w:t>
      </w:r>
      <w:r w:rsidRPr="001F309A">
        <w:rPr>
          <w:color w:val="111111"/>
          <w:sz w:val="28"/>
          <w:szCs w:val="27"/>
        </w:rPr>
        <w:t> и повышает мотивацию к </w:t>
      </w:r>
      <w:r w:rsidRPr="001F309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деятельности</w:t>
      </w:r>
      <w:r w:rsidRPr="001F309A">
        <w:rPr>
          <w:color w:val="111111"/>
          <w:sz w:val="28"/>
          <w:szCs w:val="27"/>
        </w:rPr>
        <w:t>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1F309A">
        <w:rPr>
          <w:sz w:val="28"/>
          <w:szCs w:val="27"/>
        </w:rPr>
        <w:t>Цифровые ресурсы мобильны, активны. Такая подача материала для детей более интересна, необычна и эмоционально окрашена. Стоит отметить, что именно такого рода наглядность позволяет подчеркивать важные моменты повествования, показывать явления в процессе и т. д.</w:t>
      </w:r>
    </w:p>
    <w:p w:rsidR="0082573D" w:rsidRPr="001F309A" w:rsidRDefault="0082573D" w:rsidP="001F30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 w:rsidRPr="001F309A">
        <w:rPr>
          <w:sz w:val="28"/>
          <w:szCs w:val="27"/>
        </w:rPr>
        <w:t>Патриотизм в современных условиях – это, с одной стороны, преданность своему Отечеству, а с другой, — сохранение культурной самобытности каждого народа, входящего в состав России. Поэтому трудно переоценить в этой связи целенаправленную работу с детьми, которая проводится в ДОУ по начальному </w:t>
      </w:r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формированию чу</w:t>
      </w:r>
      <w:proofErr w:type="gramStart"/>
      <w:r w:rsidRPr="001F309A">
        <w:rPr>
          <w:rStyle w:val="a4"/>
          <w:b w:val="0"/>
          <w:sz w:val="28"/>
          <w:szCs w:val="27"/>
          <w:bdr w:val="none" w:sz="0" w:space="0" w:color="auto" w:frame="1"/>
        </w:rPr>
        <w:t>вств</w:t>
      </w:r>
      <w:r w:rsidRPr="001F309A">
        <w:rPr>
          <w:sz w:val="28"/>
          <w:szCs w:val="27"/>
        </w:rPr>
        <w:t> гр</w:t>
      </w:r>
      <w:proofErr w:type="gramEnd"/>
      <w:r w:rsidRPr="001F309A">
        <w:rPr>
          <w:sz w:val="28"/>
          <w:szCs w:val="27"/>
        </w:rPr>
        <w:t>ажданственности и патриотизма.</w:t>
      </w:r>
    </w:p>
    <w:sectPr w:rsidR="0082573D" w:rsidRPr="001F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73D"/>
    <w:rsid w:val="001F309A"/>
    <w:rsid w:val="0082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2022-10-17T11:31:00Z</dcterms:created>
  <dcterms:modified xsi:type="dcterms:W3CDTF">2022-10-17T11:51:00Z</dcterms:modified>
</cp:coreProperties>
</file>