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4A" w:rsidRDefault="00CA554A" w:rsidP="00CA554A">
      <w:pPr>
        <w:shd w:val="clear" w:color="auto" w:fill="FFFFFF"/>
        <w:autoSpaceDE w:val="0"/>
        <w:autoSpaceDN w:val="0"/>
        <w:adjustRightInd w:val="0"/>
        <w:jc w:val="center"/>
        <w:rPr>
          <w:b/>
          <w:noProof w:val="0"/>
        </w:rPr>
      </w:pPr>
      <w:r w:rsidRPr="00780E50">
        <w:rPr>
          <w:b/>
          <w:noProof w:val="0"/>
        </w:rPr>
        <w:t>ВВЕДЕНИЕ</w:t>
      </w:r>
    </w:p>
    <w:p w:rsidR="00CA554A" w:rsidRDefault="00CA554A" w:rsidP="00CA554A">
      <w:pPr>
        <w:shd w:val="clear" w:color="auto" w:fill="FFFFFF"/>
        <w:autoSpaceDE w:val="0"/>
        <w:autoSpaceDN w:val="0"/>
        <w:adjustRightInd w:val="0"/>
        <w:rPr>
          <w:b/>
          <w:noProof w:val="0"/>
        </w:rPr>
      </w:pPr>
    </w:p>
    <w:p w:rsidR="00CA554A" w:rsidRPr="000970DE" w:rsidRDefault="00CA554A" w:rsidP="00CA554A">
      <w:pPr>
        <w:spacing w:after="150"/>
        <w:jc w:val="both"/>
        <w:rPr>
          <w:noProof w:val="0"/>
          <w:color w:val="auto"/>
        </w:rPr>
      </w:pPr>
      <w:r w:rsidRPr="009F0988">
        <w:rPr>
          <w:iCs/>
          <w:noProof w:val="0"/>
          <w:color w:val="auto"/>
        </w:rPr>
        <w:t>«Без музыки трудно представить себе жизнь человека.</w:t>
      </w:r>
    </w:p>
    <w:p w:rsidR="00CA554A" w:rsidRPr="000970DE" w:rsidRDefault="00CA554A" w:rsidP="00CA554A">
      <w:pPr>
        <w:spacing w:after="150"/>
        <w:jc w:val="both"/>
        <w:rPr>
          <w:noProof w:val="0"/>
          <w:color w:val="auto"/>
        </w:rPr>
      </w:pPr>
      <w:r w:rsidRPr="009F0988">
        <w:rPr>
          <w:iCs/>
          <w:noProof w:val="0"/>
          <w:color w:val="auto"/>
        </w:rPr>
        <w:t>Без звуков музыки она была бы неполна, глуха, бледна…</w:t>
      </w:r>
    </w:p>
    <w:p w:rsidR="00CA554A" w:rsidRPr="000970DE" w:rsidRDefault="00CA554A" w:rsidP="00CA554A">
      <w:pPr>
        <w:spacing w:after="150"/>
        <w:jc w:val="both"/>
        <w:rPr>
          <w:noProof w:val="0"/>
          <w:color w:val="auto"/>
        </w:rPr>
      </w:pPr>
      <w:r w:rsidRPr="009F0988">
        <w:rPr>
          <w:iCs/>
          <w:noProof w:val="0"/>
          <w:color w:val="auto"/>
        </w:rPr>
        <w:t>Любителями и затоками музыки не рождаются, а становятся».</w:t>
      </w:r>
    </w:p>
    <w:p w:rsidR="00CA554A" w:rsidRDefault="00CA554A" w:rsidP="00CA554A">
      <w:pPr>
        <w:spacing w:after="150"/>
        <w:jc w:val="right"/>
        <w:rPr>
          <w:noProof w:val="0"/>
          <w:color w:val="auto"/>
        </w:rPr>
      </w:pPr>
      <w:proofErr w:type="spellStart"/>
      <w:r w:rsidRPr="000970DE">
        <w:rPr>
          <w:noProof w:val="0"/>
          <w:color w:val="auto"/>
        </w:rPr>
        <w:t>Д.Шостакович</w:t>
      </w:r>
      <w:proofErr w:type="spellEnd"/>
    </w:p>
    <w:p w:rsidR="00CA554A" w:rsidRPr="000970DE" w:rsidRDefault="00CA554A" w:rsidP="00CA554A">
      <w:pPr>
        <w:spacing w:after="150" w:line="360" w:lineRule="auto"/>
        <w:ind w:left="170" w:right="113" w:firstLine="709"/>
        <w:jc w:val="right"/>
        <w:rPr>
          <w:noProof w:val="0"/>
          <w:color w:val="auto"/>
        </w:rPr>
      </w:pPr>
    </w:p>
    <w:p w:rsidR="00CA554A" w:rsidRPr="000970DE" w:rsidRDefault="00CA554A" w:rsidP="00CA554A">
      <w:pPr>
        <w:spacing w:after="150" w:line="360" w:lineRule="auto"/>
        <w:ind w:left="170" w:right="113" w:firstLine="709"/>
        <w:jc w:val="both"/>
        <w:outlineLvl w:val="2"/>
        <w:rPr>
          <w:noProof w:val="0"/>
          <w:color w:val="auto"/>
        </w:rPr>
      </w:pPr>
      <w:r w:rsidRPr="000970DE">
        <w:rPr>
          <w:noProof w:val="0"/>
          <w:color w:val="auto"/>
        </w:rPr>
        <w:t>Проблема координации деятельности всех участников образовательного процесса и поиск путей ее решения не теряют актуальности и по сей день. Что может стать фактором наиболее эффективной организации жизнедеятельности детей? Музыка!</w:t>
      </w:r>
    </w:p>
    <w:p w:rsidR="00CA554A" w:rsidRPr="000970DE" w:rsidRDefault="00CA554A" w:rsidP="00CA554A">
      <w:pPr>
        <w:spacing w:after="150" w:line="360" w:lineRule="auto"/>
        <w:ind w:left="170" w:right="113" w:firstLine="709"/>
        <w:jc w:val="both"/>
        <w:outlineLvl w:val="2"/>
        <w:rPr>
          <w:noProof w:val="0"/>
          <w:color w:val="auto"/>
        </w:rPr>
      </w:pPr>
      <w:r w:rsidRPr="000970DE">
        <w:rPr>
          <w:noProof w:val="0"/>
          <w:color w:val="auto"/>
        </w:rPr>
        <w:t xml:space="preserve">По мнению известного психолога </w:t>
      </w:r>
      <w:proofErr w:type="spellStart"/>
      <w:r w:rsidRPr="000970DE">
        <w:rPr>
          <w:noProof w:val="0"/>
          <w:color w:val="auto"/>
        </w:rPr>
        <w:t>Б.М.Теплова</w:t>
      </w:r>
      <w:proofErr w:type="spellEnd"/>
      <w:r w:rsidRPr="000970DE">
        <w:rPr>
          <w:noProof w:val="0"/>
          <w:color w:val="auto"/>
        </w:rPr>
        <w:t xml:space="preserve"> музыку называют зеркалом души человеческой, эмоциональным познанием, моделью человеческих эмоций. Можно сказать, что в дошкольном возрасте ребенок – сама эмоция, и потому значение его встречи с музыкой трудно переоценить. Именно через музыку ребенок приобщается к искусству, от которого, по словам Гете «расходятся пути по всем направлениям». Воздействуя на нравственное и эстетическое развитие ребенка, музыка является ценностной основой воспитательной системы в условиях дошкольного образовательного учреждения, а музыкальное сопровождение режимных моментов помогает эффективной работе педагогов.</w:t>
      </w:r>
      <w:r w:rsidRPr="009F0988">
        <w:rPr>
          <w:noProof w:val="0"/>
          <w:color w:val="auto"/>
        </w:rPr>
        <w:t xml:space="preserve"> </w:t>
      </w:r>
      <w:r w:rsidRPr="000970DE">
        <w:rPr>
          <w:noProof w:val="0"/>
          <w:color w:val="auto"/>
        </w:rPr>
        <w:t>К сожалению, музыкальная деятельность в детском саду чаще ограничивается традиционными видами организации детей. Хотелось бы, чтобы музыка не заканчивалась на пороге музыкального зала, а звучала на протяжении всего дня, обогащая эмоциональную сферу ребенка новыми впечатлениями. Фоновая музыка может стать сопутствующим элементом всей жизни ребенка в детском саду и дома.</w:t>
      </w:r>
    </w:p>
    <w:p w:rsidR="00CA554A" w:rsidRPr="000970DE" w:rsidRDefault="00CA554A" w:rsidP="00CA554A">
      <w:pPr>
        <w:spacing w:after="150" w:line="360" w:lineRule="auto"/>
        <w:ind w:left="170" w:right="113" w:firstLine="709"/>
        <w:jc w:val="both"/>
        <w:outlineLvl w:val="2"/>
        <w:rPr>
          <w:noProof w:val="0"/>
          <w:color w:val="auto"/>
        </w:rPr>
      </w:pPr>
      <w:r w:rsidRPr="000970DE">
        <w:rPr>
          <w:noProof w:val="0"/>
          <w:color w:val="auto"/>
        </w:rPr>
        <w:t xml:space="preserve">Почему именно фоновая музыка? Фоновая музыка – музыка, звучащая «вторым планом», без установки на осознанное восприятие на занятиях и в свободной деятельности. Насыщение жизни ребенка музыкой, расширение </w:t>
      </w:r>
      <w:r w:rsidRPr="000970DE">
        <w:rPr>
          <w:noProof w:val="0"/>
          <w:color w:val="auto"/>
        </w:rPr>
        <w:lastRenderedPageBreak/>
        <w:t>и обогащение опыта ее восприятия происходит благодаря непроизвольному накоплению музыкальных впечатлений.</w:t>
      </w:r>
      <w:r w:rsidRPr="009F0988">
        <w:rPr>
          <w:noProof w:val="0"/>
          <w:color w:val="auto"/>
        </w:rPr>
        <w:t xml:space="preserve"> </w:t>
      </w:r>
      <w:r w:rsidRPr="000970DE">
        <w:rPr>
          <w:noProof w:val="0"/>
          <w:color w:val="auto"/>
        </w:rPr>
        <w:t xml:space="preserve">На практике педагоги дошкольных учреждений редко используют музыку для повышения эффективности </w:t>
      </w:r>
      <w:proofErr w:type="spellStart"/>
      <w:r w:rsidRPr="000970DE">
        <w:rPr>
          <w:noProof w:val="0"/>
          <w:color w:val="auto"/>
        </w:rPr>
        <w:t>воспитательно</w:t>
      </w:r>
      <w:proofErr w:type="spellEnd"/>
      <w:r w:rsidRPr="000970DE">
        <w:rPr>
          <w:noProof w:val="0"/>
          <w:color w:val="auto"/>
        </w:rPr>
        <w:t>-образовательного процесса,</w:t>
      </w:r>
      <w:r w:rsidRPr="009F0988">
        <w:rPr>
          <w:noProof w:val="0"/>
          <w:color w:val="auto"/>
        </w:rPr>
        <w:t xml:space="preserve"> </w:t>
      </w:r>
      <w:r w:rsidRPr="000970DE">
        <w:rPr>
          <w:noProof w:val="0"/>
          <w:color w:val="auto"/>
        </w:rPr>
        <w:t xml:space="preserve">это вызвано рядом причин не только объективного (недостаточная оснащенность </w:t>
      </w:r>
      <w:proofErr w:type="spellStart"/>
      <w:r w:rsidRPr="000970DE">
        <w:rPr>
          <w:noProof w:val="0"/>
          <w:color w:val="auto"/>
        </w:rPr>
        <w:t>звукопроигрывающим</w:t>
      </w:r>
      <w:proofErr w:type="spellEnd"/>
      <w:r w:rsidRPr="000970DE">
        <w:rPr>
          <w:noProof w:val="0"/>
          <w:color w:val="auto"/>
        </w:rPr>
        <w:t xml:space="preserve"> оборудованием), но и субъективного характера (трудоемкость процесса подбора музыкальных произведений, отсутствие опыта и соответствующих умений). Поэтому музыкальный руководитель в дошкольном учреждении должен помочь решить эту проблему и преодолеть следующие задачи:</w:t>
      </w:r>
    </w:p>
    <w:p w:rsidR="00CA554A" w:rsidRPr="000970DE" w:rsidRDefault="00CA554A" w:rsidP="00CA554A">
      <w:pPr>
        <w:numPr>
          <w:ilvl w:val="0"/>
          <w:numId w:val="1"/>
        </w:numPr>
        <w:spacing w:before="100" w:beforeAutospacing="1" w:after="100" w:afterAutospacing="1" w:line="360" w:lineRule="auto"/>
        <w:ind w:left="170" w:right="113" w:firstLine="709"/>
        <w:jc w:val="both"/>
        <w:outlineLvl w:val="2"/>
        <w:rPr>
          <w:noProof w:val="0"/>
          <w:color w:val="auto"/>
        </w:rPr>
      </w:pPr>
      <w:r w:rsidRPr="000970DE">
        <w:rPr>
          <w:noProof w:val="0"/>
          <w:color w:val="auto"/>
        </w:rPr>
        <w:t>Способствовать созданию благоприятного эмоционального фона, психологического комфорта и сохранению здоровья детей.</w:t>
      </w:r>
    </w:p>
    <w:p w:rsidR="00CA554A" w:rsidRPr="000970DE" w:rsidRDefault="00CA554A" w:rsidP="00CA554A">
      <w:pPr>
        <w:numPr>
          <w:ilvl w:val="0"/>
          <w:numId w:val="1"/>
        </w:numPr>
        <w:spacing w:before="100" w:beforeAutospacing="1" w:after="100" w:afterAutospacing="1" w:line="360" w:lineRule="auto"/>
        <w:ind w:left="170" w:right="113" w:firstLine="709"/>
        <w:jc w:val="both"/>
        <w:outlineLvl w:val="2"/>
        <w:rPr>
          <w:noProof w:val="0"/>
          <w:color w:val="auto"/>
        </w:rPr>
      </w:pPr>
      <w:r w:rsidRPr="000970DE">
        <w:rPr>
          <w:noProof w:val="0"/>
          <w:color w:val="auto"/>
        </w:rPr>
        <w:t>Развивать воображение, познавательную активность детей в процессе их творческой деятельности.</w:t>
      </w:r>
    </w:p>
    <w:p w:rsidR="00CA554A" w:rsidRPr="000970DE" w:rsidRDefault="00CA554A" w:rsidP="00CA554A">
      <w:pPr>
        <w:numPr>
          <w:ilvl w:val="0"/>
          <w:numId w:val="1"/>
        </w:numPr>
        <w:spacing w:before="100" w:beforeAutospacing="1" w:after="100" w:afterAutospacing="1" w:line="360" w:lineRule="auto"/>
        <w:ind w:left="170" w:right="113" w:firstLine="709"/>
        <w:jc w:val="both"/>
        <w:outlineLvl w:val="2"/>
        <w:rPr>
          <w:noProof w:val="0"/>
          <w:color w:val="auto"/>
        </w:rPr>
      </w:pPr>
      <w:r w:rsidRPr="000970DE">
        <w:rPr>
          <w:noProof w:val="0"/>
          <w:color w:val="auto"/>
        </w:rPr>
        <w:t>Повысить качество усвоения знаний через активизацию мыслительной деятельности.</w:t>
      </w:r>
    </w:p>
    <w:p w:rsidR="00CA554A" w:rsidRPr="000970DE" w:rsidRDefault="00CA554A" w:rsidP="00CA554A">
      <w:pPr>
        <w:numPr>
          <w:ilvl w:val="0"/>
          <w:numId w:val="1"/>
        </w:numPr>
        <w:spacing w:before="100" w:beforeAutospacing="1" w:after="100" w:afterAutospacing="1" w:line="360" w:lineRule="auto"/>
        <w:ind w:left="170" w:right="113" w:firstLine="709"/>
        <w:jc w:val="both"/>
        <w:outlineLvl w:val="2"/>
        <w:rPr>
          <w:noProof w:val="0"/>
          <w:color w:val="auto"/>
        </w:rPr>
      </w:pPr>
      <w:r w:rsidRPr="000970DE">
        <w:rPr>
          <w:noProof w:val="0"/>
          <w:color w:val="auto"/>
        </w:rPr>
        <w:t>Создать новые условия образовательной среды, позволяющие использовать фоновую музыку в течение всего дня.</w:t>
      </w:r>
    </w:p>
    <w:p w:rsidR="00CA554A" w:rsidRPr="000970DE" w:rsidRDefault="00CA554A" w:rsidP="00CA554A">
      <w:pPr>
        <w:spacing w:after="150" w:line="360" w:lineRule="auto"/>
        <w:ind w:left="170" w:right="113" w:firstLine="709"/>
        <w:jc w:val="both"/>
        <w:outlineLvl w:val="2"/>
        <w:rPr>
          <w:noProof w:val="0"/>
          <w:color w:val="auto"/>
        </w:rPr>
      </w:pPr>
      <w:r w:rsidRPr="000970DE">
        <w:rPr>
          <w:noProof w:val="0"/>
          <w:color w:val="auto"/>
        </w:rPr>
        <w:t xml:space="preserve">Для осуществления цели и задач предполагается объединение усилий всего педагогического коллектива и направленность на достижение реального </w:t>
      </w:r>
      <w:proofErr w:type="spellStart"/>
      <w:proofErr w:type="gramStart"/>
      <w:r w:rsidRPr="000970DE">
        <w:rPr>
          <w:noProof w:val="0"/>
          <w:color w:val="auto"/>
        </w:rPr>
        <w:t>результата.Использование</w:t>
      </w:r>
      <w:proofErr w:type="spellEnd"/>
      <w:proofErr w:type="gramEnd"/>
      <w:r w:rsidRPr="000970DE">
        <w:rPr>
          <w:noProof w:val="0"/>
          <w:color w:val="auto"/>
        </w:rPr>
        <w:t xml:space="preserve"> фоновой музыки является одним из доступных и эффективных методов психолого-педагогического воздействия на ребенка в услов</w:t>
      </w:r>
      <w:r w:rsidRPr="009F0988">
        <w:rPr>
          <w:noProof w:val="0"/>
          <w:color w:val="auto"/>
        </w:rPr>
        <w:t>иях образовательного учреждения.</w:t>
      </w:r>
    </w:p>
    <w:p w:rsidR="00CA554A" w:rsidRPr="000970DE" w:rsidRDefault="00CA554A" w:rsidP="00CA554A">
      <w:pPr>
        <w:spacing w:after="150" w:line="360" w:lineRule="auto"/>
        <w:ind w:left="170" w:right="113" w:firstLine="709"/>
        <w:jc w:val="both"/>
        <w:outlineLvl w:val="2"/>
        <w:rPr>
          <w:noProof w:val="0"/>
          <w:color w:val="auto"/>
        </w:rPr>
      </w:pPr>
      <w:r w:rsidRPr="000970DE">
        <w:rPr>
          <w:noProof w:val="0"/>
          <w:color w:val="auto"/>
        </w:rPr>
        <w:t xml:space="preserve">Невозможно переоценить роль музыки на занятиях, как познавательного, эстетического, так и двигательного цикла. Педагог, включая музыку в занятия, может ориентироваться на возможности активного и пассивного ее восприятия детьми. При активном восприятии он намеренно обращает внимание ребенка на звучание музыки, ее образно-эмоциональное содержание, средства выразительности. При пассивном восприятии музыка выступает фоном к основной деятельности, она звучит </w:t>
      </w:r>
      <w:r w:rsidRPr="000970DE">
        <w:rPr>
          <w:noProof w:val="0"/>
          <w:color w:val="auto"/>
        </w:rPr>
        <w:lastRenderedPageBreak/>
        <w:t>негромко, как бы на втором плане.</w:t>
      </w:r>
      <w:r w:rsidRPr="009F0988">
        <w:rPr>
          <w:noProof w:val="0"/>
          <w:color w:val="auto"/>
        </w:rPr>
        <w:t xml:space="preserve"> </w:t>
      </w:r>
      <w:r w:rsidRPr="000970DE">
        <w:rPr>
          <w:noProof w:val="0"/>
          <w:color w:val="auto"/>
        </w:rPr>
        <w:t>Грамотное использование музыки на занятиях и в режимных моментах не только помогает поднять настроение, оптимизировать деятельность всех систем организма, улучшить функционирование высших нервных процессов, но и позволяет повысить эффективность работы детского сада. Учитывая, что маленькие дети воспринимают информацию непосредственно, подбираемый материал основан на том, что ребенку знакомо, но является новым в изложении педагога. Важно только окружить ребенка музыкой, погрузить в мир сказки, фантазии, творчества. </w:t>
      </w:r>
    </w:p>
    <w:p w:rsidR="00CA554A" w:rsidRPr="000970DE" w:rsidRDefault="00CA554A" w:rsidP="00CA554A">
      <w:pPr>
        <w:spacing w:after="150" w:line="360" w:lineRule="auto"/>
        <w:ind w:left="170" w:right="113" w:firstLine="709"/>
        <w:jc w:val="both"/>
        <w:outlineLvl w:val="2"/>
        <w:rPr>
          <w:noProof w:val="0"/>
          <w:color w:val="auto"/>
        </w:rPr>
      </w:pPr>
      <w:r w:rsidRPr="009F0988">
        <w:rPr>
          <w:b/>
          <w:bCs/>
          <w:noProof w:val="0"/>
          <w:color w:val="auto"/>
        </w:rPr>
        <w:t xml:space="preserve">«Музыка – есть жизнь с ее живым и творящим ритмом», - сказал швейцарский педагог Эмиль Жак – </w:t>
      </w:r>
      <w:proofErr w:type="spellStart"/>
      <w:r w:rsidRPr="009F0988">
        <w:rPr>
          <w:b/>
          <w:bCs/>
          <w:noProof w:val="0"/>
          <w:color w:val="auto"/>
        </w:rPr>
        <w:t>Долькроз</w:t>
      </w:r>
      <w:proofErr w:type="spellEnd"/>
      <w:r w:rsidRPr="009F0988">
        <w:rPr>
          <w:b/>
          <w:bCs/>
          <w:noProof w:val="0"/>
          <w:color w:val="auto"/>
        </w:rPr>
        <w:t>.</w:t>
      </w:r>
    </w:p>
    <w:p w:rsidR="00CA554A" w:rsidRDefault="00CA554A" w:rsidP="00CA554A">
      <w:pPr>
        <w:shd w:val="clear" w:color="auto" w:fill="FFFFFF"/>
        <w:autoSpaceDE w:val="0"/>
        <w:autoSpaceDN w:val="0"/>
        <w:adjustRightInd w:val="0"/>
        <w:spacing w:line="360" w:lineRule="auto"/>
        <w:ind w:left="170" w:right="113" w:firstLine="709"/>
        <w:jc w:val="center"/>
        <w:outlineLvl w:val="2"/>
        <w:rPr>
          <w:b/>
          <w:noProof w:val="0"/>
        </w:rPr>
      </w:pPr>
    </w:p>
    <w:p w:rsidR="00CA554A" w:rsidRDefault="00CA554A" w:rsidP="00CA554A">
      <w:pPr>
        <w:shd w:val="clear" w:color="auto" w:fill="FFFFFF"/>
        <w:autoSpaceDE w:val="0"/>
        <w:autoSpaceDN w:val="0"/>
        <w:adjustRightInd w:val="0"/>
        <w:spacing w:line="360" w:lineRule="auto"/>
        <w:ind w:left="170" w:right="113" w:firstLine="709"/>
        <w:jc w:val="center"/>
        <w:outlineLvl w:val="2"/>
        <w:rPr>
          <w:b/>
          <w:noProof w:val="0"/>
        </w:rPr>
      </w:pPr>
    </w:p>
    <w:p w:rsidR="00CA554A" w:rsidRDefault="00CA554A" w:rsidP="00CA554A">
      <w:pPr>
        <w:shd w:val="clear" w:color="auto" w:fill="FFFFFF"/>
        <w:autoSpaceDE w:val="0"/>
        <w:autoSpaceDN w:val="0"/>
        <w:adjustRightInd w:val="0"/>
        <w:spacing w:line="360" w:lineRule="auto"/>
        <w:ind w:left="170" w:right="113" w:firstLine="709"/>
        <w:jc w:val="center"/>
        <w:outlineLvl w:val="2"/>
        <w:rPr>
          <w:b/>
          <w:noProof w:val="0"/>
        </w:rPr>
      </w:pPr>
    </w:p>
    <w:p w:rsidR="00CA554A" w:rsidRPr="00780E50" w:rsidRDefault="00CA554A" w:rsidP="00CA554A">
      <w:pPr>
        <w:shd w:val="clear" w:color="auto" w:fill="FFFFFF"/>
        <w:autoSpaceDE w:val="0"/>
        <w:autoSpaceDN w:val="0"/>
        <w:adjustRightInd w:val="0"/>
        <w:spacing w:line="360" w:lineRule="auto"/>
        <w:ind w:left="170" w:right="113" w:firstLine="709"/>
        <w:jc w:val="center"/>
        <w:rPr>
          <w:b/>
          <w:iCs/>
        </w:rPr>
      </w:pPr>
    </w:p>
    <w:p w:rsidR="00CA554A" w:rsidRDefault="00CA554A" w:rsidP="00CA554A">
      <w:pPr>
        <w:shd w:val="clear" w:color="auto" w:fill="FFFFFF"/>
        <w:autoSpaceDE w:val="0"/>
        <w:autoSpaceDN w:val="0"/>
        <w:adjustRightInd w:val="0"/>
        <w:spacing w:line="360" w:lineRule="auto"/>
        <w:ind w:left="170" w:right="113" w:firstLine="709"/>
        <w:jc w:val="both"/>
      </w:pPr>
    </w:p>
    <w:p w:rsidR="00CA554A" w:rsidRDefault="00CA554A" w:rsidP="00CA554A">
      <w:pPr>
        <w:shd w:val="clear" w:color="auto" w:fill="FFFFFF"/>
        <w:spacing w:line="360" w:lineRule="auto"/>
        <w:ind w:left="170" w:right="113" w:firstLine="709"/>
        <w:outlineLvl w:val="1"/>
        <w:rPr>
          <w:noProof w:val="0"/>
          <w:color w:val="2A2723"/>
        </w:rPr>
      </w:pPr>
    </w:p>
    <w:p w:rsidR="00CA554A" w:rsidRDefault="00CA554A" w:rsidP="00CA554A">
      <w:pPr>
        <w:shd w:val="clear" w:color="auto" w:fill="FFFFFF"/>
        <w:spacing w:line="360" w:lineRule="auto"/>
        <w:ind w:left="170" w:right="113" w:firstLine="709"/>
        <w:outlineLvl w:val="1"/>
        <w:rPr>
          <w:noProof w:val="0"/>
          <w:color w:val="2A2723"/>
        </w:rPr>
      </w:pPr>
    </w:p>
    <w:p w:rsidR="00CA554A" w:rsidRDefault="00CA554A" w:rsidP="00CA554A">
      <w:pPr>
        <w:spacing w:after="200" w:line="360" w:lineRule="auto"/>
        <w:ind w:left="170" w:right="113" w:firstLine="709"/>
        <w:rPr>
          <w:noProof w:val="0"/>
          <w:color w:val="2A2723"/>
        </w:rPr>
      </w:pPr>
      <w:r>
        <w:rPr>
          <w:noProof w:val="0"/>
          <w:color w:val="2A2723"/>
        </w:rPr>
        <w:br w:type="page"/>
      </w:r>
    </w:p>
    <w:p w:rsidR="00CA554A" w:rsidRPr="00C1011A" w:rsidRDefault="00CA554A" w:rsidP="00CA554A">
      <w:pPr>
        <w:shd w:val="clear" w:color="auto" w:fill="FFFFFF"/>
        <w:spacing w:line="360" w:lineRule="auto"/>
        <w:ind w:left="170" w:right="113" w:firstLine="709"/>
        <w:jc w:val="center"/>
        <w:outlineLvl w:val="1"/>
        <w:rPr>
          <w:b/>
          <w:iCs/>
          <w:noProof w:val="0"/>
        </w:rPr>
      </w:pPr>
      <w:r w:rsidRPr="00C1011A">
        <w:rPr>
          <w:b/>
          <w:iCs/>
          <w:noProof w:val="0"/>
        </w:rPr>
        <w:lastRenderedPageBreak/>
        <w:t>П</w:t>
      </w:r>
      <w:r>
        <w:rPr>
          <w:b/>
          <w:iCs/>
          <w:noProof w:val="0"/>
        </w:rPr>
        <w:t>ОНЯТИЕ «ИНТЕГРИРОВАННОЕ ЗАНЯТИЕ»</w:t>
      </w:r>
    </w:p>
    <w:p w:rsidR="00CA554A" w:rsidRPr="00C1011A" w:rsidRDefault="00CA554A" w:rsidP="00CA554A">
      <w:pPr>
        <w:spacing w:line="360" w:lineRule="auto"/>
        <w:ind w:left="170" w:right="113" w:firstLine="709"/>
        <w:jc w:val="both"/>
      </w:pPr>
    </w:p>
    <w:p w:rsidR="00CA554A" w:rsidRPr="00C1011A" w:rsidRDefault="00CA554A" w:rsidP="00CA554A">
      <w:pPr>
        <w:spacing w:line="360" w:lineRule="auto"/>
        <w:ind w:left="170" w:right="113" w:firstLine="709"/>
        <w:jc w:val="both"/>
      </w:pPr>
      <w:r w:rsidRPr="00C1011A">
        <w:rPr>
          <w:b/>
        </w:rPr>
        <w:t>Интегрированное занятие</w:t>
      </w:r>
      <w:r w:rsidRPr="00C1011A">
        <w:t> – это занятие, которое направлено на раскрытие целостной сущности определенной темы средствами разных видов деятельности, которые объединяются в широком информационном поле занятия через взаимное проникновение и обогащение.</w:t>
      </w:r>
    </w:p>
    <w:p w:rsidR="00CA554A" w:rsidRPr="00FA2DF0" w:rsidRDefault="00CA554A" w:rsidP="00CA554A">
      <w:pPr>
        <w:shd w:val="clear" w:color="auto" w:fill="FFFFFF"/>
        <w:spacing w:line="360" w:lineRule="auto"/>
        <w:ind w:left="170" w:right="113" w:firstLine="709"/>
        <w:jc w:val="both"/>
        <w:rPr>
          <w:noProof w:val="0"/>
          <w:color w:val="181818"/>
        </w:rPr>
      </w:pPr>
      <w:r w:rsidRPr="00FA2DF0">
        <w:rPr>
          <w:noProof w:val="0"/>
        </w:rPr>
        <w:t xml:space="preserve">     </w:t>
      </w:r>
      <w:r w:rsidRPr="00FA2DF0">
        <w:rPr>
          <w:b/>
          <w:noProof w:val="0"/>
        </w:rPr>
        <w:t>Цель данных занятий</w:t>
      </w:r>
      <w:r w:rsidRPr="00FA2DF0">
        <w:rPr>
          <w:noProof w:val="0"/>
        </w:rPr>
        <w:t xml:space="preserve"> – объединить различные виды художественной деятельности детей в целостный педагогический процесс формирования у воспитанников представлений об окружающем мире, эстетической культуре и развития средствами искусства творческих способностей (музыкальных, сценических, литературных, к изобразительной деятельности).</w:t>
      </w:r>
    </w:p>
    <w:p w:rsidR="00CA554A" w:rsidRPr="00FA2DF0" w:rsidRDefault="00CA554A" w:rsidP="00CA554A">
      <w:pPr>
        <w:shd w:val="clear" w:color="auto" w:fill="FFFFFF"/>
        <w:spacing w:line="360" w:lineRule="auto"/>
        <w:ind w:left="170" w:right="113" w:firstLine="709"/>
        <w:jc w:val="both"/>
        <w:rPr>
          <w:b/>
          <w:noProof w:val="0"/>
          <w:color w:val="181818"/>
        </w:rPr>
      </w:pPr>
      <w:r w:rsidRPr="00FA2DF0">
        <w:rPr>
          <w:b/>
          <w:noProof w:val="0"/>
        </w:rPr>
        <w:t>Основными задачами занятий являются:</w:t>
      </w:r>
    </w:p>
    <w:p w:rsidR="00CA554A" w:rsidRPr="00FA2DF0" w:rsidRDefault="00CA554A" w:rsidP="00CA554A">
      <w:pPr>
        <w:shd w:val="clear" w:color="auto" w:fill="FFFFFF"/>
        <w:spacing w:line="360" w:lineRule="auto"/>
        <w:ind w:left="170" w:right="113" w:firstLine="709"/>
        <w:jc w:val="both"/>
        <w:rPr>
          <w:noProof w:val="0"/>
          <w:color w:val="181818"/>
        </w:rPr>
      </w:pPr>
      <w:r w:rsidRPr="00FA2DF0">
        <w:rPr>
          <w:noProof w:val="0"/>
          <w:color w:val="181818"/>
        </w:rPr>
        <w:t>·         </w:t>
      </w:r>
      <w:r w:rsidRPr="00FA2DF0">
        <w:rPr>
          <w:noProof w:val="0"/>
        </w:rPr>
        <w:t>формирование эстетического восприятия окружающего мира;</w:t>
      </w:r>
    </w:p>
    <w:p w:rsidR="00CA554A" w:rsidRPr="00FA2DF0" w:rsidRDefault="00CA554A" w:rsidP="00CA554A">
      <w:pPr>
        <w:shd w:val="clear" w:color="auto" w:fill="FFFFFF"/>
        <w:spacing w:line="360" w:lineRule="auto"/>
        <w:ind w:left="170" w:right="113" w:firstLine="709"/>
        <w:jc w:val="both"/>
        <w:rPr>
          <w:noProof w:val="0"/>
          <w:color w:val="181818"/>
        </w:rPr>
      </w:pPr>
      <w:r w:rsidRPr="00FA2DF0">
        <w:rPr>
          <w:noProof w:val="0"/>
          <w:color w:val="181818"/>
        </w:rPr>
        <w:t>·         </w:t>
      </w:r>
      <w:r w:rsidRPr="00FA2DF0">
        <w:rPr>
          <w:noProof w:val="0"/>
        </w:rPr>
        <w:t>приобщение к миру искусства;</w:t>
      </w:r>
    </w:p>
    <w:p w:rsidR="00CA554A" w:rsidRPr="00FA2DF0" w:rsidRDefault="00CA554A" w:rsidP="00CA554A">
      <w:pPr>
        <w:shd w:val="clear" w:color="auto" w:fill="FFFFFF"/>
        <w:spacing w:line="360" w:lineRule="auto"/>
        <w:ind w:left="170" w:right="113" w:firstLine="709"/>
        <w:jc w:val="both"/>
        <w:rPr>
          <w:noProof w:val="0"/>
          <w:color w:val="181818"/>
        </w:rPr>
      </w:pPr>
      <w:r w:rsidRPr="00FA2DF0">
        <w:rPr>
          <w:noProof w:val="0"/>
          <w:color w:val="181818"/>
        </w:rPr>
        <w:t>·         </w:t>
      </w:r>
      <w:r w:rsidRPr="00FA2DF0">
        <w:rPr>
          <w:noProof w:val="0"/>
        </w:rPr>
        <w:t>воспитание эмоционального и осознанного отношения к искусству, умения услышать, увидеть, почувствовать и переживать различные эмоциональные состояния, переданные в произведениях искусства;</w:t>
      </w:r>
    </w:p>
    <w:p w:rsidR="00CA554A" w:rsidRPr="00FA2DF0" w:rsidRDefault="00CA554A" w:rsidP="00CA554A">
      <w:pPr>
        <w:shd w:val="clear" w:color="auto" w:fill="FFFFFF"/>
        <w:spacing w:line="360" w:lineRule="auto"/>
        <w:ind w:left="170" w:right="113" w:firstLine="709"/>
        <w:jc w:val="both"/>
        <w:rPr>
          <w:noProof w:val="0"/>
          <w:color w:val="181818"/>
        </w:rPr>
      </w:pPr>
      <w:r w:rsidRPr="00FA2DF0">
        <w:rPr>
          <w:noProof w:val="0"/>
          <w:color w:val="181818"/>
        </w:rPr>
        <w:t>·         </w:t>
      </w:r>
      <w:r w:rsidRPr="00FA2DF0">
        <w:rPr>
          <w:noProof w:val="0"/>
        </w:rPr>
        <w:t>развитие способности к освоению и преобразованию окружающего пространства;</w:t>
      </w:r>
    </w:p>
    <w:p w:rsidR="00CA554A" w:rsidRPr="00FA2DF0" w:rsidRDefault="00CA554A" w:rsidP="00CA554A">
      <w:pPr>
        <w:shd w:val="clear" w:color="auto" w:fill="FFFFFF"/>
        <w:spacing w:line="360" w:lineRule="auto"/>
        <w:ind w:left="170" w:right="113" w:firstLine="709"/>
        <w:jc w:val="both"/>
        <w:rPr>
          <w:noProof w:val="0"/>
          <w:color w:val="181818"/>
        </w:rPr>
      </w:pPr>
      <w:r w:rsidRPr="00FA2DF0">
        <w:rPr>
          <w:noProof w:val="0"/>
          <w:color w:val="181818"/>
        </w:rPr>
        <w:t>·         </w:t>
      </w:r>
      <w:r w:rsidRPr="00FA2DF0">
        <w:rPr>
          <w:noProof w:val="0"/>
        </w:rPr>
        <w:t>детского творчества в изобразительной, музыкальной, речевой и театрализованной деятельности.</w:t>
      </w:r>
    </w:p>
    <w:p w:rsidR="00CA554A" w:rsidRPr="00FA2DF0" w:rsidRDefault="00CA554A" w:rsidP="00CA554A">
      <w:pPr>
        <w:shd w:val="clear" w:color="auto" w:fill="FFFFFF"/>
        <w:spacing w:line="360" w:lineRule="auto"/>
        <w:ind w:left="170" w:right="113" w:firstLine="709"/>
        <w:jc w:val="both"/>
        <w:rPr>
          <w:noProof w:val="0"/>
          <w:color w:val="181818"/>
        </w:rPr>
      </w:pPr>
      <w:bookmarkStart w:id="0" w:name="h.gjdgxs"/>
      <w:bookmarkStart w:id="1" w:name="h.30j0zll"/>
      <w:bookmarkEnd w:id="0"/>
      <w:bookmarkEnd w:id="1"/>
      <w:r w:rsidRPr="00FA2DF0">
        <w:rPr>
          <w:noProof w:val="0"/>
        </w:rPr>
        <w:t>     На таких занятиях царит общая творческая атмосфера. Дети и педагог становятся партнерами. Логичный, естественный переход от одного вида художественной деятельности к другому делает эти занятия очень динамичными и увлекательными для детей любого возраста. Постоянная смена деятельности не дает детям утомляться.</w:t>
      </w:r>
    </w:p>
    <w:p w:rsidR="00CA554A" w:rsidRPr="00FA2DF0" w:rsidRDefault="00CA554A" w:rsidP="00CA554A">
      <w:pPr>
        <w:shd w:val="clear" w:color="auto" w:fill="FFFFFF"/>
        <w:spacing w:line="360" w:lineRule="auto"/>
        <w:ind w:left="170" w:right="113" w:firstLine="709"/>
        <w:jc w:val="both"/>
        <w:rPr>
          <w:noProof w:val="0"/>
          <w:color w:val="181818"/>
        </w:rPr>
      </w:pPr>
      <w:r w:rsidRPr="00FA2DF0">
        <w:rPr>
          <w:noProof w:val="0"/>
        </w:rPr>
        <w:t xml:space="preserve">     Важной особенностью интегрированного занятия является смена динамических поз и видов детской деятельности. Во время занятия </w:t>
      </w:r>
      <w:r w:rsidRPr="00FA2DF0">
        <w:rPr>
          <w:noProof w:val="0"/>
        </w:rPr>
        <w:lastRenderedPageBreak/>
        <w:t>предполагается использование разнообразных видов детской деятельности, которые можно интегрировать между собой, например, драматизацию сказки с конструированием из строительного материала, изготовлением декораций, атрибутов к игре; слушание музыкального произведения с чтением стихов, рассматриванием произведений изобразительного искусства и рисовании.</w:t>
      </w:r>
    </w:p>
    <w:p w:rsidR="00CA554A" w:rsidRPr="00FA2DF0" w:rsidRDefault="00CA554A" w:rsidP="00CA554A">
      <w:pPr>
        <w:shd w:val="clear" w:color="auto" w:fill="FFFFFF"/>
        <w:spacing w:line="360" w:lineRule="auto"/>
        <w:ind w:left="170" w:right="113" w:firstLine="709"/>
        <w:jc w:val="both"/>
        <w:rPr>
          <w:noProof w:val="0"/>
          <w:color w:val="181818"/>
        </w:rPr>
      </w:pPr>
      <w:r w:rsidRPr="00FA2DF0">
        <w:rPr>
          <w:noProof w:val="0"/>
        </w:rPr>
        <w:t> Интегрированные занятия способствуют эмоциональному развитию дошкольников, поскольку основаны на элементах музыки, живописи, литературы, повышению мотивации обучения, формированию познавательного интереса, целостной картины мира и расширению кругозора.</w:t>
      </w:r>
    </w:p>
    <w:p w:rsidR="00CA554A" w:rsidRPr="00FA2DF0" w:rsidRDefault="00CA554A" w:rsidP="00CA554A">
      <w:pPr>
        <w:shd w:val="clear" w:color="auto" w:fill="FFFFFF"/>
        <w:spacing w:line="360" w:lineRule="auto"/>
        <w:ind w:left="170" w:right="113" w:firstLine="709"/>
        <w:jc w:val="both"/>
        <w:rPr>
          <w:noProof w:val="0"/>
          <w:color w:val="181818"/>
        </w:rPr>
      </w:pPr>
      <w:r w:rsidRPr="00FA2DF0">
        <w:rPr>
          <w:noProof w:val="0"/>
        </w:rPr>
        <w:t>     Объединение различных областей знаний на одном занятии позволяет сэкономить время для игры, прогулок, самостоятельной деятельности дошкольников. Система интегрированного обучения способствует также эффективному взаимодействию всех специалистов ДОУ и их сотрудничеству с родителями, образуя тем самым детско-взрослое сообщество.</w:t>
      </w:r>
      <w:bookmarkStart w:id="2" w:name="_GoBack"/>
      <w:bookmarkEnd w:id="2"/>
    </w:p>
    <w:p w:rsidR="00713E0F" w:rsidRDefault="00713E0F"/>
    <w:sectPr w:rsidR="0071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922F9"/>
    <w:multiLevelType w:val="multilevel"/>
    <w:tmpl w:val="ABD2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4A"/>
    <w:rsid w:val="00713E0F"/>
    <w:rsid w:val="00CA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FCB04-0002-4FA0-94F6-1B6BBC74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54A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mobidoctor</dc:creator>
  <cp:keywords/>
  <dc:description/>
  <cp:lastModifiedBy>mobidoctor</cp:lastModifiedBy>
  <cp:revision>1</cp:revision>
  <dcterms:created xsi:type="dcterms:W3CDTF">2023-05-13T09:14:00Z</dcterms:created>
  <dcterms:modified xsi:type="dcterms:W3CDTF">2023-05-13T09:15:00Z</dcterms:modified>
</cp:coreProperties>
</file>