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56" w:rsidRDefault="00830556" w:rsidP="00830556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Гендерное воспитание детей дошкольного возраста.</w:t>
      </w:r>
    </w:p>
    <w:p w:rsidR="00830556" w:rsidRDefault="00830556" w:rsidP="0083055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 xml:space="preserve">Технологии, способствующие формированию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полоролевых</w:t>
      </w:r>
      <w:proofErr w:type="spellEnd"/>
    </w:p>
    <w:p w:rsidR="00830556" w:rsidRDefault="00830556" w:rsidP="0083055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знаний и представлений.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Специально организованные виды деятельности.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Выступают в виде этических индивидуальных и совместных бесед, как с мальчиками, так и с девочками.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Темы бесед с мальчиками: </w:t>
      </w:r>
      <w:proofErr w:type="gramStart"/>
      <w:r>
        <w:rPr>
          <w:rStyle w:val="c2"/>
          <w:color w:val="000000"/>
          <w:sz w:val="28"/>
          <w:szCs w:val="28"/>
        </w:rPr>
        <w:t>«Мальчики-защитники слабых (девочек, женщин, стариков)», «Мальчики — маленькие рыцари», «Мальчики - юные мастера», «Мальчики – будущие папы».</w:t>
      </w:r>
      <w:proofErr w:type="gramEnd"/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Темы бесед с девочками: </w:t>
      </w:r>
      <w:r>
        <w:rPr>
          <w:rStyle w:val="c2"/>
          <w:color w:val="000000"/>
          <w:sz w:val="28"/>
          <w:szCs w:val="28"/>
        </w:rPr>
        <w:t>«Девочки - маленькие хранительницы и утешительницы», «Девочки - маленькие принцессы», «Девочки – будущие мамы».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Темы совместных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бесед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«</w:t>
      </w:r>
      <w:proofErr w:type="gramEnd"/>
      <w:r>
        <w:rPr>
          <w:rStyle w:val="c2"/>
          <w:color w:val="000000"/>
          <w:sz w:val="28"/>
          <w:szCs w:val="28"/>
        </w:rPr>
        <w:t>Мальчик</w:t>
      </w:r>
      <w:proofErr w:type="spellEnd"/>
      <w:r>
        <w:rPr>
          <w:rStyle w:val="c2"/>
          <w:color w:val="000000"/>
          <w:sz w:val="28"/>
          <w:szCs w:val="28"/>
        </w:rPr>
        <w:t xml:space="preserve"> и девочка – такие разные и такие похожие», «Защита и сострадание - качества мужчины и женщины», «Внешние формы поведения мальчика и девочки», «Мальчики и девочки в совместной деятельности», «Мальчик и девочка – будущая семья».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Игры-состязания</w:t>
      </w:r>
      <w:r>
        <w:rPr>
          <w:rStyle w:val="c2"/>
          <w:color w:val="000000"/>
          <w:sz w:val="28"/>
          <w:szCs w:val="28"/>
        </w:rPr>
        <w:t xml:space="preserve">, стимулирующие познавательную активность: </w:t>
      </w:r>
      <w:proofErr w:type="gramStart"/>
      <w:r>
        <w:rPr>
          <w:rStyle w:val="c2"/>
          <w:color w:val="000000"/>
          <w:sz w:val="28"/>
          <w:szCs w:val="28"/>
        </w:rPr>
        <w:t>«Назови смелую профессию», «Опиши словесно портрет девочки (мальчика)», «Кто передаст характер героя (героини) известного произведения?», «Кто составит небольшой рассказ о мальчике (девочке, маме, папе, бабушке, дедушке) по заданным словам (веселая, озорная, забавная, смешливая; герой, храбрец, победитель, рыцарь)?».</w:t>
      </w:r>
      <w:proofErr w:type="gramEnd"/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Символические игры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(авторские и модифицированные игровые методы </w:t>
      </w:r>
      <w:proofErr w:type="spellStart"/>
      <w:r>
        <w:rPr>
          <w:rStyle w:val="c2"/>
          <w:color w:val="000000"/>
          <w:sz w:val="28"/>
          <w:szCs w:val="28"/>
        </w:rPr>
        <w:t>P.M.Чумичёвой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«Предмет-мужчина, предмет-женщина»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proofErr w:type="gramStart"/>
      <w:r>
        <w:rPr>
          <w:rStyle w:val="c2"/>
          <w:color w:val="000000"/>
          <w:sz w:val="28"/>
          <w:szCs w:val="28"/>
        </w:rPr>
        <w:t>Рассмотреть предмет (кувшин, лампа, подушка, карандаш), представить, кем бы он стал, если его оживить (мужчиной или женщиной), и обыграть эти предметы, изображая их взаимодействие - словесно или жестами.</w:t>
      </w:r>
      <w:proofErr w:type="gramEnd"/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2) «Мой любимый герой»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Сказочного или литературного: раскрыть словесно его суть; прикосновением волшебной палочки превратиться в того героя, кого нарисовал.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Примечание: правила предусматривают символические действия и творческое взаимодействие с игроками; желательно вхождение в образ посредством мимики и пантомимы.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3) «Сбор чемодана»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«Собрать в чемодан» те черты характера (овеществленные в знаках и символах), которые помогают мужчине и женщине в жизни, способствуют умению видеть и понимать другого.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Дидактические игры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«Мама»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2"/>
          <w:color w:val="000000"/>
          <w:sz w:val="28"/>
          <w:szCs w:val="28"/>
        </w:rPr>
        <w:t xml:space="preserve">Развивать представление об обязанностях мамы в семье и на работе; воспитывать любовь к близким людям, желание доставить им </w:t>
      </w:r>
      <w:r>
        <w:rPr>
          <w:rStyle w:val="c2"/>
          <w:color w:val="000000"/>
          <w:sz w:val="28"/>
          <w:szCs w:val="28"/>
        </w:rPr>
        <w:lastRenderedPageBreak/>
        <w:t>удовольствие; закрепить употребление «волшебных слов», помогающих дарить окружающим радость, сохранять дружбу.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Материал. </w:t>
      </w:r>
      <w:r>
        <w:rPr>
          <w:rStyle w:val="c2"/>
          <w:color w:val="000000"/>
          <w:sz w:val="28"/>
          <w:szCs w:val="28"/>
        </w:rPr>
        <w:t>Набор открыток с изображением букетов, сувениров, предметов; карточки с текстом «волшебных слов».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2"/>
          <w:color w:val="000000"/>
          <w:sz w:val="28"/>
          <w:szCs w:val="28"/>
        </w:rPr>
        <w:t>По предложению педагога дети сочиняют рассказ на тему «Моя мама дома и на работе» и описывают ее портрет; с помощью открыток разыгрывают ситуации: «Выбираем подарок для мамы (бабушки, сестры)», «Поищем и найдем "волшебные слова" для мамы». Игра заканчивается совместным определением того, кто самый внимательный: дочка, сын, внук; обсуждением, почему сделали именно такой выбор.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2) «Кем я хочу стать? Как буду работать?».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2"/>
          <w:color w:val="000000"/>
          <w:sz w:val="28"/>
          <w:szCs w:val="28"/>
        </w:rPr>
        <w:t>Формировать умение делать выбор в соответствии с собственными интересами и способностями; осознавать значимость любой профессии.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Материал. </w:t>
      </w:r>
      <w:r>
        <w:rPr>
          <w:rStyle w:val="c2"/>
          <w:color w:val="000000"/>
          <w:sz w:val="28"/>
          <w:szCs w:val="28"/>
        </w:rPr>
        <w:t>Картинки, изображающие людей разных профессий.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Беседа по темам: «Сколько профессий может освоить человек?», «Что определяет название профессии?», «Почему человек стремится овладеть профессией?», «Какая профессия самая лучшая? Почему?», «Кем я мечтаю быть? Чему я для этого должен научиться?».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Чтение стихотворения В.В. Маяковского «Кем быть?».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Обсуждение темы: «Какие профессии называют мужскими, а какие женскими? За что женщины овладевают мужской профессией, а мужчины – женской?».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Вывод, к которому детей подводит педагог: главное - любить и хорошо знать свое дело.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2. Технологии, способствующие овладению способами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полоролевого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поведения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Специально организованные проблемные ситуации.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Педагог описывает те ситуации, которые ежедневно возникают в </w:t>
      </w:r>
      <w:proofErr w:type="spellStart"/>
      <w:r>
        <w:rPr>
          <w:rStyle w:val="c2"/>
          <w:color w:val="000000"/>
          <w:sz w:val="28"/>
          <w:szCs w:val="28"/>
        </w:rPr>
        <w:t>детскомсаду</w:t>
      </w:r>
      <w:proofErr w:type="spellEnd"/>
      <w:r>
        <w:rPr>
          <w:rStyle w:val="c2"/>
          <w:color w:val="000000"/>
          <w:sz w:val="28"/>
          <w:szCs w:val="28"/>
        </w:rPr>
        <w:t>, например: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Сегодня, после завтрака все отправились на прогулку, Леночка осталась в группе, чтобы помочь Зое Алексеевне. Не напоминает ли ее поступок кого-то из сказочных персонажей? Кто так же, как Леночка, любил трудиться? С кем можно сравнить? С Крошечкой-</w:t>
      </w:r>
      <w:proofErr w:type="spellStart"/>
      <w:r>
        <w:rPr>
          <w:rStyle w:val="c2"/>
          <w:color w:val="000000"/>
          <w:sz w:val="28"/>
          <w:szCs w:val="28"/>
        </w:rPr>
        <w:t>Хаврошечкой</w:t>
      </w:r>
      <w:proofErr w:type="spellEnd"/>
      <w:r>
        <w:rPr>
          <w:rStyle w:val="c2"/>
          <w:color w:val="000000"/>
          <w:sz w:val="28"/>
          <w:szCs w:val="28"/>
        </w:rPr>
        <w:t xml:space="preserve"> или с Ленивицей?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Оля строила из кубиков домик. Пробежал Андрюша, нечаянно толкнул постройку. Строение рассыпалось. Никто не обратил внимания на девочку, на то, как она огорчилась. Только Саша подошел к Оле: собрав кубики, он стал успокаивать девочку. Невольно вспоминается одна из сказок братьев Гримм - «</w:t>
      </w:r>
      <w:proofErr w:type="spellStart"/>
      <w:r>
        <w:rPr>
          <w:rStyle w:val="c2"/>
          <w:color w:val="000000"/>
          <w:sz w:val="28"/>
          <w:szCs w:val="28"/>
        </w:rPr>
        <w:t>Гензель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Гретель</w:t>
      </w:r>
      <w:proofErr w:type="spellEnd"/>
      <w:r>
        <w:rPr>
          <w:rStyle w:val="c2"/>
          <w:color w:val="000000"/>
          <w:sz w:val="28"/>
          <w:szCs w:val="28"/>
        </w:rPr>
        <w:t xml:space="preserve">». Кто расскажет, как </w:t>
      </w:r>
      <w:proofErr w:type="spellStart"/>
      <w:r>
        <w:rPr>
          <w:rStyle w:val="c2"/>
          <w:color w:val="000000"/>
          <w:sz w:val="28"/>
          <w:szCs w:val="28"/>
        </w:rPr>
        <w:t>Гензель</w:t>
      </w:r>
      <w:proofErr w:type="spellEnd"/>
      <w:r>
        <w:rPr>
          <w:rStyle w:val="c2"/>
          <w:color w:val="000000"/>
          <w:sz w:val="28"/>
          <w:szCs w:val="28"/>
        </w:rPr>
        <w:t xml:space="preserve"> заботился о своей сестренке? как успокаивал ее? как по-мужски </w:t>
      </w:r>
      <w:proofErr w:type="spellStart"/>
      <w:r>
        <w:rPr>
          <w:rStyle w:val="c2"/>
          <w:color w:val="000000"/>
          <w:sz w:val="28"/>
          <w:szCs w:val="28"/>
        </w:rPr>
        <w:t>находилвыход</w:t>
      </w:r>
      <w:proofErr w:type="spellEnd"/>
      <w:r>
        <w:rPr>
          <w:rStyle w:val="c2"/>
          <w:color w:val="000000"/>
          <w:sz w:val="28"/>
          <w:szCs w:val="28"/>
        </w:rPr>
        <w:t xml:space="preserve"> из трудного положения? Кто представит, как в такой же ситуации повели бы себя Карабас-</w:t>
      </w:r>
      <w:proofErr w:type="spellStart"/>
      <w:r>
        <w:rPr>
          <w:rStyle w:val="c2"/>
          <w:color w:val="000000"/>
          <w:sz w:val="28"/>
          <w:szCs w:val="28"/>
        </w:rPr>
        <w:t>Барабас</w:t>
      </w:r>
      <w:proofErr w:type="spellEnd"/>
      <w:r>
        <w:rPr>
          <w:rStyle w:val="c2"/>
          <w:color w:val="000000"/>
          <w:sz w:val="28"/>
          <w:szCs w:val="28"/>
        </w:rPr>
        <w:t>? Буратино? Айболит?</w:t>
      </w:r>
    </w:p>
    <w:p w:rsidR="00830556" w:rsidRDefault="00830556" w:rsidP="00830556">
      <w:pPr>
        <w:pStyle w:val="c16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Прогнозирование ситуации. </w:t>
      </w:r>
      <w:r>
        <w:rPr>
          <w:rStyle w:val="c2"/>
          <w:color w:val="000000"/>
          <w:sz w:val="28"/>
          <w:szCs w:val="28"/>
        </w:rPr>
        <w:t>Его суть – представить свои действия в предлагаемой неприятной действительности. Основная задача, к которой педагог подводит детей: прежде, чем что-то сделать, следует остановиться, подумать: кто ты, мальчик или девочка? как должен повести себя мальчик (девочка), чтобы избежать неприятностей?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Примеры ситуаций: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Алеша и Дима, играя, не поделили машину. Что может произойти, если никто из них не хочет уступить? Как решить конфликт по-мужски?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Мама просит Свету убрать игрушки за собой и положить их на место. Что будет, если Света выполнит мамину просьбу? А если откажется?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Моделирование жизненно значимой ситуации, </w:t>
      </w:r>
      <w:r>
        <w:rPr>
          <w:rStyle w:val="c2"/>
          <w:color w:val="000000"/>
          <w:sz w:val="28"/>
          <w:szCs w:val="28"/>
        </w:rPr>
        <w:t>включающей проблему и ряд действий, которые следует выбрать и которыми следует руководствоваться в среде сверстников.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Модель поведения для мальчиков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Ты едешь в трамвае, сидишь у окна. Входит женщина. Ты уступаешь ей место? Продолжаешь сидеть и смотреть в окно? Взбираешься на колени мамы?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Большие мальчики обижают девочку. Она плачет. Что ты делаешь в такой ситуации? Зовешь старшего брата или маму? Сам заступаешься за девочку?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Модель поведения для девочек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Дети вышли на прогулку. У Алеши неправильно застегнуто пальто. Шапка съехала набок. Ты помогаешь Алеше привести себя в порядок? Жалуешься воспитателю на небрежный вид мальчика? Не замечаешь непорядок в одежде Алеши?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Мама заболела. Ты будешь заботиться о ней? Или продолжишь </w:t>
      </w:r>
      <w:proofErr w:type="gramStart"/>
      <w:r>
        <w:rPr>
          <w:rStyle w:val="c2"/>
          <w:color w:val="000000"/>
          <w:sz w:val="28"/>
          <w:szCs w:val="28"/>
        </w:rPr>
        <w:t>играть</w:t>
      </w:r>
      <w:proofErr w:type="gramEnd"/>
      <w:r>
        <w:rPr>
          <w:rStyle w:val="c2"/>
          <w:color w:val="000000"/>
          <w:sz w:val="28"/>
          <w:szCs w:val="28"/>
        </w:rPr>
        <w:t xml:space="preserve"> как ни в чем не бывало? Станешь капризничать?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моделирует ситуацию не только словесно. С помощью графических средств или демонстрационного материала он должен продумать и обозначить свои связи, отношения и действия с теми людьми, кто находится с ним в одной ситуации.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Сюжетно-ролевые игры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«Дочки-матери», «Переезжаем на новую квартиру», «Ожидаем гостей», «Дети заболели», «В семье празднуют именины».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Игры-драматизации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«Спящая красавица»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2"/>
          <w:color w:val="000000"/>
          <w:sz w:val="28"/>
          <w:szCs w:val="28"/>
        </w:rPr>
        <w:t>Формировать доброжелательные отношения между мальчиками и девочками; развивать способность и желание говорить приятное своим товарищам.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Мальчик (девочка) по желанию изображает спящего принца (спящую красавицу). Остальные игроки, соблюдая очередность, подходят к спящему герою и пытаются добрыми словами разбудить принца (или красавицу).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2) «Сказка наоборот»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Цель. </w:t>
      </w:r>
      <w:r>
        <w:rPr>
          <w:rStyle w:val="c2"/>
          <w:color w:val="000000"/>
          <w:sz w:val="28"/>
          <w:szCs w:val="28"/>
        </w:rPr>
        <w:t>Формировать умение входить в образ героя противоположного пола, понимать его интересы и нравственные ценности.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 xml:space="preserve">Придумать сказку, в которой действуют известные сказочные персонажи. </w:t>
      </w:r>
      <w:proofErr w:type="gramStart"/>
      <w:r>
        <w:rPr>
          <w:rStyle w:val="c2"/>
          <w:color w:val="000000"/>
          <w:sz w:val="28"/>
          <w:szCs w:val="28"/>
        </w:rPr>
        <w:t>Основное условие: героев (</w:t>
      </w: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, Буратино, Карабас-</w:t>
      </w:r>
      <w:proofErr w:type="spellStart"/>
      <w:r>
        <w:rPr>
          <w:rStyle w:val="c2"/>
          <w:color w:val="000000"/>
          <w:sz w:val="28"/>
          <w:szCs w:val="28"/>
        </w:rPr>
        <w:t>Барабас</w:t>
      </w:r>
      <w:proofErr w:type="spellEnd"/>
      <w:r>
        <w:rPr>
          <w:rStyle w:val="c2"/>
          <w:color w:val="000000"/>
          <w:sz w:val="28"/>
          <w:szCs w:val="28"/>
        </w:rPr>
        <w:t>, Незнайка) изображают девочки, а героинь (Красная Шапочка, Крошечка-</w:t>
      </w:r>
      <w:proofErr w:type="spellStart"/>
      <w:r>
        <w:rPr>
          <w:rStyle w:val="c2"/>
          <w:color w:val="000000"/>
          <w:sz w:val="28"/>
          <w:szCs w:val="28"/>
        </w:rPr>
        <w:t>Хаврошечка</w:t>
      </w:r>
      <w:proofErr w:type="spellEnd"/>
      <w:r>
        <w:rPr>
          <w:rStyle w:val="c2"/>
          <w:color w:val="000000"/>
          <w:sz w:val="28"/>
          <w:szCs w:val="28"/>
        </w:rPr>
        <w:t>, Золушка, Мальвина) – мальчики.</w:t>
      </w:r>
      <w:proofErr w:type="gramEnd"/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Подвижные игры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«Найди свою пару»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Держась за руки, составить пары.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2"/>
          <w:color w:val="000000"/>
          <w:sz w:val="28"/>
          <w:szCs w:val="28"/>
        </w:rPr>
        <w:t>По сигналу воспитателя дети разбегаются по площадке, изображая различные предметы. По второму сигналу – находят свою пару. Приз получает та пара, которая первой возьмется за руки и объяснит, как их предметы могут дополнить друг друга.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Моделирование ситуаций «Прими решение».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2"/>
          <w:color w:val="000000"/>
          <w:sz w:val="28"/>
          <w:szCs w:val="28"/>
        </w:rPr>
        <w:t>Формировать умение самостоятельно принимать решения, ориентируясь на эталон мужского и женского поведения, принятый в обществе.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Содержание. </w:t>
      </w:r>
      <w:r>
        <w:rPr>
          <w:rStyle w:val="c2"/>
          <w:color w:val="000000"/>
          <w:sz w:val="28"/>
          <w:szCs w:val="28"/>
        </w:rPr>
        <w:t xml:space="preserve">Воспитатель читает текст. Задача, поставленная перед детьми – самостоятельно продолжить и закончить сказку. Например: «Жила-была девочка, добрая, умная. Один недостаток был у нее – очень </w:t>
      </w:r>
      <w:proofErr w:type="gramStart"/>
      <w:r>
        <w:rPr>
          <w:rStyle w:val="c2"/>
          <w:color w:val="000000"/>
          <w:sz w:val="28"/>
          <w:szCs w:val="28"/>
        </w:rPr>
        <w:t>рассеянная</w:t>
      </w:r>
      <w:proofErr w:type="gramEnd"/>
      <w:r>
        <w:rPr>
          <w:rStyle w:val="c2"/>
          <w:color w:val="000000"/>
          <w:sz w:val="28"/>
          <w:szCs w:val="28"/>
        </w:rPr>
        <w:t xml:space="preserve">. Однажды, отправляясь на день рождения своей подруги, девочка никак не могла найти заколки, чтобы привести в порядок прическу. Наконец нашла. Но тут куда-то </w:t>
      </w:r>
      <w:proofErr w:type="gramStart"/>
      <w:r>
        <w:rPr>
          <w:rStyle w:val="c2"/>
          <w:color w:val="000000"/>
          <w:sz w:val="28"/>
          <w:szCs w:val="28"/>
        </w:rPr>
        <w:t>запропастились</w:t>
      </w:r>
      <w:proofErr w:type="gramEnd"/>
      <w:r>
        <w:rPr>
          <w:rStyle w:val="c2"/>
          <w:color w:val="000000"/>
          <w:sz w:val="28"/>
          <w:szCs w:val="28"/>
        </w:rPr>
        <w:t xml:space="preserve"> носки... Что делать? Опаздывать нельзя. Помогла мама. И носочки нашла, и подарок для именинницы подготовила. Когда девочка была уже во дворе, у подъезда ее внимание привлек незнакомый малыш. Он сидел на лавочке и тихонько всхлипывал. Рядом никого не было...».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 обсуждаются.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Имитационные игры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«Любящие родители»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Передать мимикой, эмоциями чувство радости, нежное, заботливое отношение родителей к своим детям.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«Бездомный котенок»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Проявить жалость, ласку к тем, кто нуждается во внимании.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2) «Разъяренная медведица»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Выразить эмоцию гнева; объяснить его причину у людей, животных; способ выхода из этого состояния.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3) «Охота Бабы Яги»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Передать характер отрицательного сказочного героя выразительными движениями, мимикой.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Коммуникативные методы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«Посмотри в глаза»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proofErr w:type="gramStart"/>
      <w:r>
        <w:rPr>
          <w:rStyle w:val="c2"/>
          <w:color w:val="000000"/>
          <w:sz w:val="28"/>
          <w:szCs w:val="28"/>
        </w:rPr>
        <w:t>Составить пары, посмотреть друг другу в глаза, представить, каким (какой) станет партнер (партнерша), когда вырастет, рассказать об этом.</w:t>
      </w:r>
      <w:proofErr w:type="gramEnd"/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2) «Секретные совещания»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r>
        <w:rPr>
          <w:rStyle w:val="c2"/>
          <w:color w:val="000000"/>
          <w:sz w:val="28"/>
          <w:szCs w:val="28"/>
        </w:rPr>
        <w:t>Собраться мальчикам на «совещание» и решить, что приятного, доброго, полезного они могут сделать для девочек.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3) Игра «Подарок»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2"/>
          <w:color w:val="000000"/>
          <w:sz w:val="28"/>
          <w:szCs w:val="28"/>
        </w:rPr>
        <w:t xml:space="preserve">Дети, чередуясь (мальчик-девочка), образуют круг. По предложению водящего (воспитатель) преподносят соседу воображаемый подарок: руками изображают, что дарят, говоря при этом что-то приятное. Водящий дает установку: </w:t>
      </w:r>
      <w:proofErr w:type="gramStart"/>
      <w:r>
        <w:rPr>
          <w:rStyle w:val="c2"/>
          <w:color w:val="000000"/>
          <w:sz w:val="28"/>
          <w:szCs w:val="28"/>
        </w:rPr>
        <w:t>«Подумайте, какой подарок было бы приятно получить вашему (вашей) соседу (соседке)».</w:t>
      </w:r>
      <w:proofErr w:type="gramEnd"/>
      <w:r>
        <w:rPr>
          <w:rStyle w:val="c2"/>
          <w:color w:val="000000"/>
          <w:sz w:val="28"/>
          <w:szCs w:val="28"/>
        </w:rPr>
        <w:t xml:space="preserve"> По окончании игры спрашивает, что подарили. Предлагает сопоставить, насколько верно сосед (соседка) понял преподносимый дар. Дети, в свою очередь, делятся впечатлениями о том, какие они испытали чувства, получая или преподнося подарок.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4) «Скажи комплимент»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2"/>
          <w:color w:val="000000"/>
          <w:sz w:val="28"/>
          <w:szCs w:val="28"/>
        </w:rPr>
        <w:t>Рассадив детей по кругу, педагог предлагает каждому, соблюдая очередность, сказать своему соседу что-то приятное. Тот, к кому обращаются, обязательно благодарит за доброе слово.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Примечание: в следующий раз задание можно усложнить, предложив мальчикам обратиться к девочкам так, как это сделал бы рыцарь или мушкетер, увидев свою королеву, а девочкам - повести себя как Золушка на балу. По выполнении задания обсудить совместно, кто сказал самый необычный или неожиданный комплимент.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Технологии, способствующие воспитанию женственности и мужественности, самосовершенствованию женской (мужской) индивидуальности.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Состязательные игры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«Рыцарский турнир»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proofErr w:type="gramStart"/>
      <w:r>
        <w:rPr>
          <w:rStyle w:val="c2"/>
          <w:color w:val="000000"/>
          <w:sz w:val="28"/>
          <w:szCs w:val="28"/>
        </w:rPr>
        <w:t>Турнир проводят мальчики-рыцари, соревнуясь в ловкости, сноровке (попадание в цель, бег с препятствиями, прохождение по лабиринту), силе (перетягивание каната, армрестлинг), смекалке (отгадывание кроссвордов, задач, головоломок), галантности (приглашение на танец), остроумии (изложение забавного случая, придумывание названия к смешным картинкам).</w:t>
      </w:r>
      <w:proofErr w:type="gramEnd"/>
      <w:r>
        <w:rPr>
          <w:rStyle w:val="c2"/>
          <w:color w:val="000000"/>
          <w:sz w:val="28"/>
          <w:szCs w:val="28"/>
        </w:rPr>
        <w:t xml:space="preserve"> Подведение итогов и награждение победителей проводят девочки.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2) «Маленькая хозяйка»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2"/>
          <w:color w:val="000000"/>
          <w:sz w:val="28"/>
          <w:szCs w:val="28"/>
        </w:rPr>
        <w:t>Девочки соревнуются в кулинарных способностях (приготовление бутербродов, салатов), знании кулинарных рецептов, умении сервировать стол, принимать гостей.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Коммуникативные методы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 «Новое имя». </w:t>
      </w:r>
      <w:r>
        <w:rPr>
          <w:rStyle w:val="c2"/>
          <w:color w:val="000000"/>
          <w:sz w:val="28"/>
          <w:szCs w:val="28"/>
        </w:rPr>
        <w:t>По заданию педагога дети дают характеристику каждому в группе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 xml:space="preserve">начиная с первой буквы имени, например: Наташа – нежная, надежная, </w:t>
      </w:r>
      <w:proofErr w:type="spellStart"/>
      <w:r>
        <w:rPr>
          <w:rStyle w:val="c2"/>
          <w:color w:val="000000"/>
          <w:sz w:val="28"/>
          <w:szCs w:val="28"/>
        </w:rPr>
        <w:t>неунывающая;Саша</w:t>
      </w:r>
      <w:proofErr w:type="spellEnd"/>
      <w:r>
        <w:rPr>
          <w:rStyle w:val="c2"/>
          <w:color w:val="000000"/>
          <w:sz w:val="28"/>
          <w:szCs w:val="28"/>
        </w:rPr>
        <w:t xml:space="preserve"> – смелый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 xml:space="preserve">сильный, </w:t>
      </w:r>
      <w:proofErr w:type="spellStart"/>
      <w:r>
        <w:rPr>
          <w:rStyle w:val="c2"/>
          <w:color w:val="000000"/>
          <w:sz w:val="28"/>
          <w:szCs w:val="28"/>
        </w:rPr>
        <w:t>стойкий</w:t>
      </w:r>
      <w:proofErr w:type="gramStart"/>
      <w:r>
        <w:rPr>
          <w:rStyle w:val="c2"/>
          <w:color w:val="000000"/>
          <w:sz w:val="28"/>
          <w:szCs w:val="28"/>
        </w:rPr>
        <w:t>.О</w:t>
      </w:r>
      <w:proofErr w:type="gramEnd"/>
      <w:r>
        <w:rPr>
          <w:rStyle w:val="c2"/>
          <w:color w:val="000000"/>
          <w:sz w:val="28"/>
          <w:szCs w:val="28"/>
        </w:rPr>
        <w:t>характеризовать</w:t>
      </w:r>
      <w:proofErr w:type="spellEnd"/>
      <w:r>
        <w:rPr>
          <w:rStyle w:val="c2"/>
          <w:color w:val="000000"/>
          <w:sz w:val="28"/>
          <w:szCs w:val="28"/>
        </w:rPr>
        <w:t xml:space="preserve"> товарища можно и по ассоциации с каким–</w:t>
      </w:r>
      <w:proofErr w:type="spellStart"/>
      <w:r>
        <w:rPr>
          <w:rStyle w:val="c2"/>
          <w:color w:val="000000"/>
          <w:sz w:val="28"/>
          <w:szCs w:val="28"/>
        </w:rPr>
        <w:t>либорастением</w:t>
      </w:r>
      <w:proofErr w:type="spellEnd"/>
      <w:r>
        <w:rPr>
          <w:rStyle w:val="c2"/>
          <w:color w:val="000000"/>
          <w:sz w:val="28"/>
          <w:szCs w:val="28"/>
        </w:rPr>
        <w:t>, животным или явлением, например: Таня – травинка (тоненькая, хрупкая, нежная); Вася – василек (глазки голубые, как у василька)</w:t>
      </w:r>
      <w:proofErr w:type="gramStart"/>
      <w:r>
        <w:rPr>
          <w:rStyle w:val="c2"/>
          <w:color w:val="000000"/>
          <w:sz w:val="28"/>
          <w:szCs w:val="28"/>
        </w:rPr>
        <w:t>;К</w:t>
      </w:r>
      <w:proofErr w:type="gramEnd"/>
      <w:r>
        <w:rPr>
          <w:rStyle w:val="c2"/>
          <w:color w:val="000000"/>
          <w:sz w:val="28"/>
          <w:szCs w:val="28"/>
        </w:rPr>
        <w:t xml:space="preserve">сюша – кошечка (ходит тихо-тихо, совсем не слышно, как </w:t>
      </w:r>
      <w:r>
        <w:rPr>
          <w:rStyle w:val="c2"/>
          <w:color w:val="000000"/>
          <w:sz w:val="28"/>
          <w:szCs w:val="28"/>
        </w:rPr>
        <w:lastRenderedPageBreak/>
        <w:t>кошечка);Саша – солнышко (добрый, радостный, согревающий своей улыбкой).Когда станет ясно, что дети усвоили инструкцию, педагог, подзывая к себе каждого воспитанника, предлагает придумать свой вариант характеристики.</w:t>
      </w:r>
    </w:p>
    <w:p w:rsidR="00830556" w:rsidRDefault="00830556" w:rsidP="00830556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Инсценировки по сюжетам произведений</w:t>
      </w:r>
    </w:p>
    <w:p w:rsidR="00830556" w:rsidRDefault="00830556" w:rsidP="00830556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Задание. </w:t>
      </w:r>
      <w:proofErr w:type="gramStart"/>
      <w:r>
        <w:rPr>
          <w:rStyle w:val="c2"/>
          <w:color w:val="000000"/>
          <w:sz w:val="28"/>
          <w:szCs w:val="28"/>
        </w:rPr>
        <w:t>Раскрыть поступки героев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>проявивших мужественность, женственность («Морозко», «Рукодельница и Ленивица», «Крошечка-</w:t>
      </w:r>
      <w:proofErr w:type="spellStart"/>
      <w:r>
        <w:rPr>
          <w:rStyle w:val="c2"/>
          <w:color w:val="000000"/>
          <w:sz w:val="28"/>
          <w:szCs w:val="28"/>
        </w:rPr>
        <w:t>Хаврошечка</w:t>
      </w:r>
      <w:proofErr w:type="spellEnd"/>
      <w:r>
        <w:rPr>
          <w:rStyle w:val="c2"/>
          <w:color w:val="000000"/>
          <w:sz w:val="28"/>
          <w:szCs w:val="28"/>
        </w:rPr>
        <w:t>»; С.Т. Аксаков «Аленький цветочек»; К.И. Чуковский «Айболит»; Г.Х. Андерсен «Свинопас», «Все хорошо, что хорошо кончается»; братья Гримм «</w:t>
      </w:r>
      <w:proofErr w:type="spellStart"/>
      <w:r>
        <w:rPr>
          <w:rStyle w:val="c2"/>
          <w:color w:val="000000"/>
          <w:sz w:val="28"/>
          <w:szCs w:val="28"/>
        </w:rPr>
        <w:t>Гензель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Гретель</w:t>
      </w:r>
      <w:proofErr w:type="spellEnd"/>
      <w:r>
        <w:rPr>
          <w:rStyle w:val="c2"/>
          <w:color w:val="000000"/>
          <w:sz w:val="28"/>
          <w:szCs w:val="28"/>
        </w:rPr>
        <w:t>»).</w:t>
      </w:r>
      <w:proofErr w:type="gramEnd"/>
    </w:p>
    <w:p w:rsidR="00830556" w:rsidRDefault="00830556" w:rsidP="0083055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Тезаурус по гендерной социализации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Андрогиния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– от греческого </w:t>
      </w:r>
      <w:proofErr w:type="spellStart"/>
      <w:r>
        <w:rPr>
          <w:rStyle w:val="c2"/>
          <w:color w:val="000000"/>
          <w:sz w:val="28"/>
          <w:szCs w:val="28"/>
        </w:rPr>
        <w:t>andros</w:t>
      </w:r>
      <w:proofErr w:type="spellEnd"/>
      <w:r>
        <w:rPr>
          <w:rStyle w:val="c2"/>
          <w:color w:val="000000"/>
          <w:sz w:val="28"/>
          <w:szCs w:val="28"/>
        </w:rPr>
        <w:t xml:space="preserve"> (мужчина) и </w:t>
      </w:r>
      <w:proofErr w:type="spellStart"/>
      <w:r>
        <w:rPr>
          <w:rStyle w:val="c2"/>
          <w:color w:val="000000"/>
          <w:sz w:val="28"/>
          <w:szCs w:val="28"/>
        </w:rPr>
        <w:t>gyne</w:t>
      </w:r>
      <w:proofErr w:type="spellEnd"/>
      <w:r>
        <w:rPr>
          <w:rStyle w:val="c2"/>
          <w:color w:val="000000"/>
          <w:sz w:val="28"/>
          <w:szCs w:val="28"/>
        </w:rPr>
        <w:t xml:space="preserve"> (женщина) – </w:t>
      </w:r>
      <w:proofErr w:type="gramStart"/>
      <w:r>
        <w:rPr>
          <w:rStyle w:val="c2"/>
          <w:color w:val="000000"/>
          <w:sz w:val="28"/>
          <w:szCs w:val="28"/>
        </w:rPr>
        <w:t>условия</w:t>
      </w:r>
      <w:proofErr w:type="gramEnd"/>
      <w:r>
        <w:rPr>
          <w:rStyle w:val="c2"/>
          <w:color w:val="000000"/>
          <w:sz w:val="28"/>
          <w:szCs w:val="28"/>
        </w:rPr>
        <w:t xml:space="preserve"> при которых у представителя одного пола проявляются характеристики обоих полов. Термин используется как в отношении биологических / физических, так и психологических / поведенческих характеристик.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Гендер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социально-биологическая характеристика, с помощью которой определяются понятия «мужчина» и «женщина». В силу многих сложностей возникающих в связи с дифференциацией с понятием «пол» часто используется для описания различий между мужчинами и женщинами, идентичности, социальных ролей и т.п.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Гендер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социально-психологический пол человека, совокупность его психологических характеристик и особенностей социального поведения, проявляющихся в общении и взаимодействии.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Гендерная адаптация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социально-психологическое приспособление к существующим в обществе гендерным отношениям, нормам и ролям. В процессе гендерной адаптации развиваются умения и навыки соотнесения своей психической реальности и поведения с природной сущностью своего и другого пола, с характером взаимоотношений между полами, сложившимися в данном обществе.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Гендерная идентичность</w:t>
      </w:r>
      <w:r>
        <w:rPr>
          <w:rStyle w:val="c2"/>
          <w:color w:val="000000"/>
          <w:sz w:val="28"/>
          <w:szCs w:val="28"/>
        </w:rPr>
        <w:t xml:space="preserve"> − базовая структура социальной идентичности, которая характеризует человека (индивида) с точки зрения его принадлежности к мужской или женской группе, при этом наиболее значимо, как сам человек себя </w:t>
      </w:r>
      <w:proofErr w:type="spellStart"/>
      <w:r>
        <w:rPr>
          <w:rStyle w:val="c2"/>
          <w:color w:val="000000"/>
          <w:sz w:val="28"/>
          <w:szCs w:val="28"/>
        </w:rPr>
        <w:t>категоризирует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Гендерная идентичность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понятие, используемое для описания субъективных ощущений себя как женщины или мужчины.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Гендерная роль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сформировавшаяся в культуре система нормативных представлений о поведении мужчин и женщин, выраженная в форме распространенных стереотипов. В более специальном значении гендерные роли включают культурно-специфические наборы качеств личности и поведения, ассоциируемые с тем или иным полом.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Гендерная социализация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процесс усвоения норм, правил поведения, социальных установок в соответствии с культурными представлениями о роли, положении и предназначении мужчины и женщины в обществе.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Гендерные роли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− один из видов социальных ролей, набор ожидаемых образцов поведения (или норм) для мужчин и женщин. Роль в социальной психологии определяется как набор норм, определяющих, как должны вести себя люди в данной социальной позиции.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Гендерные стереотипы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−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c</w:t>
      </w:r>
      <w:proofErr w:type="gramEnd"/>
      <w:r>
        <w:rPr>
          <w:rStyle w:val="c2"/>
          <w:color w:val="000000"/>
          <w:sz w:val="28"/>
          <w:szCs w:val="28"/>
        </w:rPr>
        <w:t>формировавшиеся</w:t>
      </w:r>
      <w:proofErr w:type="spellEnd"/>
      <w:r>
        <w:rPr>
          <w:rStyle w:val="c2"/>
          <w:color w:val="000000"/>
          <w:sz w:val="28"/>
          <w:szCs w:val="28"/>
        </w:rPr>
        <w:t xml:space="preserve"> в культуре обобщенные представления (убеждения) о том, как действительно ведут себя мужчины и женщины.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Гендерный конфликт</w:t>
      </w:r>
      <w:r>
        <w:rPr>
          <w:rStyle w:val="c2"/>
          <w:color w:val="000000"/>
          <w:sz w:val="28"/>
          <w:szCs w:val="28"/>
        </w:rPr>
        <w:t> − взаимодействие или психологическое состояние, в основе которого лежит противоречивое восприятие гендерных ценностей, отношений, ролей, приводящее к столкновению интересов и целей.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Маскулинность</w:t>
      </w:r>
      <w:proofErr w:type="spellEnd"/>
      <w:r>
        <w:rPr>
          <w:rStyle w:val="c2"/>
          <w:color w:val="000000"/>
          <w:sz w:val="28"/>
          <w:szCs w:val="28"/>
        </w:rPr>
        <w:t> – состояние организма, отражающее или проявляющее присутствие качеств и поведенческих паттернов мужских представителей вида.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Мизогиния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– женоненавистнический характер </w:t>
      </w:r>
      <w:proofErr w:type="spellStart"/>
      <w:r>
        <w:rPr>
          <w:rStyle w:val="c2"/>
          <w:color w:val="000000"/>
          <w:sz w:val="28"/>
          <w:szCs w:val="28"/>
        </w:rPr>
        <w:t>маскулинной</w:t>
      </w:r>
      <w:proofErr w:type="spellEnd"/>
      <w:r>
        <w:rPr>
          <w:rStyle w:val="c2"/>
          <w:color w:val="000000"/>
          <w:sz w:val="28"/>
          <w:szCs w:val="28"/>
        </w:rPr>
        <w:t xml:space="preserve"> науки позитивистского толка, проявляющийся в использовании неадекватных сравнительных исследовательских эталонов, исходно ставящих женщину в неравное положение с мужчинами.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Пол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− комплекс репродуктивных, телесных, поведенческих и социальных признаков, определяющих индивида как мужчину (мальчика) или женщину (девочку) (В.Е. Каган).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i/>
          <w:iCs/>
          <w:color w:val="000000"/>
          <w:sz w:val="28"/>
          <w:szCs w:val="28"/>
        </w:rPr>
        <w:t>Половое воспитание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− комплекс воспитательных и просветительных воздействий на ребенка, направленных на приобщение его к принятой в обществе системе половых ролей и взаимоотношений между полами в общественной и личной жизни (Российская педагогическая энциклопедия.</w:t>
      </w:r>
      <w:proofErr w:type="gramEnd"/>
      <w:r>
        <w:rPr>
          <w:rStyle w:val="c2"/>
          <w:color w:val="000000"/>
          <w:sz w:val="28"/>
          <w:szCs w:val="28"/>
        </w:rPr>
        <w:t xml:space="preserve"> Т. 2. − М., 1999. − </w:t>
      </w:r>
      <w:proofErr w:type="gramStart"/>
      <w:r>
        <w:rPr>
          <w:rStyle w:val="c2"/>
          <w:color w:val="000000"/>
          <w:sz w:val="28"/>
          <w:szCs w:val="28"/>
        </w:rPr>
        <w:t>С. 166).</w:t>
      </w:r>
      <w:proofErr w:type="gramEnd"/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Полоролевая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 социализация</w:t>
      </w:r>
      <w:r>
        <w:rPr>
          <w:rStyle w:val="c11"/>
          <w:color w:val="000000"/>
          <w:sz w:val="28"/>
          <w:szCs w:val="28"/>
        </w:rPr>
        <w:t> (гендерная социализация) − процесс усвоения индивидом культурной системы </w:t>
      </w:r>
      <w:proofErr w:type="spellStart"/>
      <w:r>
        <w:rPr>
          <w:rStyle w:val="c11"/>
          <w:color w:val="000000"/>
          <w:sz w:val="28"/>
          <w:szCs w:val="28"/>
        </w:rPr>
        <w:fldChar w:fldCharType="begin"/>
      </w:r>
      <w:r>
        <w:rPr>
          <w:rStyle w:val="c11"/>
          <w:color w:val="000000"/>
          <w:sz w:val="28"/>
          <w:szCs w:val="28"/>
        </w:rPr>
        <w:instrText xml:space="preserve"> HYPERLINK "https://www.google.com/url?q=http://www.owl.ru/gender/010.htm&amp;sa=D&amp;source=editors&amp;ust=1644923101077355&amp;usg=AOvVaw2bJwn9Y5ih563sVX6KJevA" </w:instrText>
      </w:r>
      <w:r>
        <w:rPr>
          <w:rStyle w:val="c11"/>
          <w:color w:val="000000"/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гендера</w:t>
      </w:r>
      <w:proofErr w:type="spellEnd"/>
      <w:r>
        <w:rPr>
          <w:rStyle w:val="c11"/>
          <w:color w:val="000000"/>
          <w:sz w:val="28"/>
          <w:szCs w:val="28"/>
        </w:rPr>
        <w:fldChar w:fldCharType="end"/>
      </w:r>
      <w:r>
        <w:rPr>
          <w:rStyle w:val="c2"/>
          <w:color w:val="000000"/>
          <w:sz w:val="28"/>
          <w:szCs w:val="28"/>
        </w:rPr>
        <w:t> того общества, в котором он живет, своеобразное общественное конструирование различий между полами. Социальные психологи также используют термин дифференцированная социализация, подчеркивая тем самым, что в общем процессе социализации мужчины и женщины формируются в различных социально-психологических условиях.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Полоролевое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 воспитание</w:t>
      </w:r>
      <w:r>
        <w:rPr>
          <w:rStyle w:val="c2"/>
          <w:color w:val="000000"/>
          <w:sz w:val="28"/>
          <w:szCs w:val="28"/>
        </w:rPr>
        <w:t> − составная часть полового. В результате его осуществления ребенок-дошкольник должен в значительной мере овладеть культурой взаимоотношения полов, в основе которой − доброта, взаимоуважение и деликатность, адекватной полу моделью поведения, правильно понимать роль мужчины и женщины в обществе.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Социализация</w:t>
      </w:r>
      <w:r>
        <w:rPr>
          <w:rStyle w:val="c2"/>
          <w:color w:val="000000"/>
          <w:sz w:val="28"/>
          <w:szCs w:val="28"/>
        </w:rPr>
        <w:t> – процесс усвоения социальных норм, правил, особенностей поведения, процесс вхождения в социальную среду.</w:t>
      </w:r>
    </w:p>
    <w:p w:rsidR="00830556" w:rsidRDefault="00830556" w:rsidP="0083055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</w:rPr>
        <w:t>Фемининность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– состояние организма, отражающее или проявляющее присутствие качеств и поведенческих паттернов женских представителей вида.</w:t>
      </w:r>
    </w:p>
    <w:p w:rsidR="0099216B" w:rsidRDefault="0099216B"/>
    <w:sectPr w:rsidR="0099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56"/>
    <w:rsid w:val="00830556"/>
    <w:rsid w:val="009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556"/>
  </w:style>
  <w:style w:type="paragraph" w:customStyle="1" w:styleId="c3">
    <w:name w:val="c3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556"/>
  </w:style>
  <w:style w:type="paragraph" w:customStyle="1" w:styleId="c16">
    <w:name w:val="c16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0556"/>
  </w:style>
  <w:style w:type="character" w:customStyle="1" w:styleId="c6">
    <w:name w:val="c6"/>
    <w:basedOn w:val="a0"/>
    <w:rsid w:val="00830556"/>
  </w:style>
  <w:style w:type="character" w:customStyle="1" w:styleId="c13">
    <w:name w:val="c13"/>
    <w:basedOn w:val="a0"/>
    <w:rsid w:val="00830556"/>
  </w:style>
  <w:style w:type="character" w:customStyle="1" w:styleId="c11">
    <w:name w:val="c11"/>
    <w:basedOn w:val="a0"/>
    <w:rsid w:val="00830556"/>
  </w:style>
  <w:style w:type="character" w:styleId="a3">
    <w:name w:val="Hyperlink"/>
    <w:basedOn w:val="a0"/>
    <w:uiPriority w:val="99"/>
    <w:semiHidden/>
    <w:unhideWhenUsed/>
    <w:rsid w:val="00830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556"/>
  </w:style>
  <w:style w:type="paragraph" w:customStyle="1" w:styleId="c3">
    <w:name w:val="c3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556"/>
  </w:style>
  <w:style w:type="paragraph" w:customStyle="1" w:styleId="c16">
    <w:name w:val="c16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0556"/>
  </w:style>
  <w:style w:type="character" w:customStyle="1" w:styleId="c6">
    <w:name w:val="c6"/>
    <w:basedOn w:val="a0"/>
    <w:rsid w:val="00830556"/>
  </w:style>
  <w:style w:type="character" w:customStyle="1" w:styleId="c13">
    <w:name w:val="c13"/>
    <w:basedOn w:val="a0"/>
    <w:rsid w:val="00830556"/>
  </w:style>
  <w:style w:type="character" w:customStyle="1" w:styleId="c11">
    <w:name w:val="c11"/>
    <w:basedOn w:val="a0"/>
    <w:rsid w:val="00830556"/>
  </w:style>
  <w:style w:type="character" w:styleId="a3">
    <w:name w:val="Hyperlink"/>
    <w:basedOn w:val="a0"/>
    <w:uiPriority w:val="99"/>
    <w:semiHidden/>
    <w:unhideWhenUsed/>
    <w:rsid w:val="00830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19 КВ</dc:creator>
  <cp:lastModifiedBy>МБДОУ 19 КВ</cp:lastModifiedBy>
  <cp:revision>1</cp:revision>
  <dcterms:created xsi:type="dcterms:W3CDTF">2023-05-05T10:28:00Z</dcterms:created>
  <dcterms:modified xsi:type="dcterms:W3CDTF">2023-05-05T10:30:00Z</dcterms:modified>
</cp:coreProperties>
</file>