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384" w:rsidRPr="008824C5" w:rsidRDefault="008824C5" w:rsidP="00326179">
      <w:pPr>
        <w:ind w:left="2835" w:hanging="425"/>
        <w:jc w:val="right"/>
        <w:rPr>
          <w:rFonts w:ascii="Times New Roman" w:hAnsi="Times New Roman" w:cs="Times New Roman"/>
          <w:sz w:val="28"/>
          <w:szCs w:val="28"/>
        </w:rPr>
      </w:pPr>
      <w:r w:rsidRPr="008824C5">
        <w:rPr>
          <w:rFonts w:ascii="Times New Roman" w:hAnsi="Times New Roman" w:cs="Times New Roman"/>
          <w:sz w:val="28"/>
          <w:szCs w:val="28"/>
        </w:rPr>
        <w:t>Бегматова Евдокия Ивановна</w:t>
      </w:r>
      <w:r w:rsidR="00DC0384" w:rsidRPr="008824C5">
        <w:rPr>
          <w:rFonts w:ascii="Times New Roman" w:hAnsi="Times New Roman" w:cs="Times New Roman"/>
          <w:sz w:val="28"/>
          <w:szCs w:val="28"/>
        </w:rPr>
        <w:t>, воспитатель</w:t>
      </w:r>
      <w:r>
        <w:rPr>
          <w:rFonts w:ascii="Times New Roman" w:hAnsi="Times New Roman" w:cs="Times New Roman"/>
          <w:sz w:val="28"/>
          <w:szCs w:val="28"/>
        </w:rPr>
        <w:t xml:space="preserve"> высшей категории</w:t>
      </w:r>
    </w:p>
    <w:p w:rsidR="00DC0384" w:rsidRPr="008824C5" w:rsidRDefault="008824C5" w:rsidP="00326179">
      <w:pPr>
        <w:ind w:left="2835" w:hanging="425"/>
        <w:jc w:val="right"/>
        <w:rPr>
          <w:rFonts w:ascii="Times New Roman" w:hAnsi="Times New Roman" w:cs="Times New Roman"/>
          <w:sz w:val="28"/>
          <w:szCs w:val="28"/>
        </w:rPr>
      </w:pPr>
      <w:r w:rsidRPr="008824C5">
        <w:rPr>
          <w:rFonts w:ascii="Times New Roman" w:hAnsi="Times New Roman" w:cs="Times New Roman"/>
          <w:sz w:val="28"/>
          <w:szCs w:val="28"/>
        </w:rPr>
        <w:t>МДОУ №48 «Энергетик»</w:t>
      </w:r>
    </w:p>
    <w:p w:rsidR="00DC0384" w:rsidRPr="008824C5" w:rsidRDefault="008824C5" w:rsidP="00326179">
      <w:pPr>
        <w:ind w:left="2835" w:hanging="425"/>
        <w:jc w:val="right"/>
        <w:rPr>
          <w:rFonts w:ascii="Times New Roman" w:hAnsi="Times New Roman" w:cs="Times New Roman"/>
          <w:sz w:val="28"/>
          <w:szCs w:val="28"/>
        </w:rPr>
      </w:pPr>
      <w:r w:rsidRPr="008824C5">
        <w:rPr>
          <w:rFonts w:ascii="Times New Roman" w:hAnsi="Times New Roman" w:cs="Times New Roman"/>
          <w:sz w:val="28"/>
          <w:szCs w:val="28"/>
        </w:rPr>
        <w:t xml:space="preserve">Республика Саха (Якутия), </w:t>
      </w:r>
      <w:proofErr w:type="gramStart"/>
      <w:r w:rsidRPr="008824C5">
        <w:rPr>
          <w:rFonts w:ascii="Times New Roman" w:hAnsi="Times New Roman" w:cs="Times New Roman"/>
          <w:sz w:val="28"/>
          <w:szCs w:val="28"/>
        </w:rPr>
        <w:t>г</w:t>
      </w:r>
      <w:proofErr w:type="gramEnd"/>
      <w:r w:rsidRPr="008824C5">
        <w:rPr>
          <w:rFonts w:ascii="Times New Roman" w:hAnsi="Times New Roman" w:cs="Times New Roman"/>
          <w:sz w:val="28"/>
          <w:szCs w:val="28"/>
        </w:rPr>
        <w:t>.</w:t>
      </w:r>
      <w:r>
        <w:rPr>
          <w:rFonts w:ascii="Times New Roman" w:hAnsi="Times New Roman" w:cs="Times New Roman"/>
          <w:sz w:val="28"/>
          <w:szCs w:val="28"/>
        </w:rPr>
        <w:t xml:space="preserve"> </w:t>
      </w:r>
      <w:r w:rsidRPr="008824C5">
        <w:rPr>
          <w:rFonts w:ascii="Times New Roman" w:hAnsi="Times New Roman" w:cs="Times New Roman"/>
          <w:sz w:val="28"/>
          <w:szCs w:val="28"/>
        </w:rPr>
        <w:t>Нерюнгри</w:t>
      </w:r>
    </w:p>
    <w:p w:rsidR="00DC0384" w:rsidRPr="008824C5" w:rsidRDefault="00DC0384" w:rsidP="00DC0384">
      <w:pPr>
        <w:ind w:left="2977"/>
        <w:jc w:val="both"/>
        <w:rPr>
          <w:rFonts w:ascii="Times New Roman" w:hAnsi="Times New Roman" w:cs="Times New Roman"/>
          <w:sz w:val="28"/>
          <w:szCs w:val="28"/>
        </w:rPr>
      </w:pPr>
    </w:p>
    <w:p w:rsidR="00701B7C" w:rsidRPr="008824C5" w:rsidRDefault="00A433FC" w:rsidP="003147B2">
      <w:pPr>
        <w:ind w:left="567" w:hanging="141"/>
        <w:rPr>
          <w:rFonts w:ascii="Times New Roman" w:hAnsi="Times New Roman" w:cs="Times New Roman"/>
          <w:sz w:val="28"/>
          <w:szCs w:val="28"/>
        </w:rPr>
      </w:pPr>
      <w:r w:rsidRPr="008824C5">
        <w:rPr>
          <w:rFonts w:ascii="Times New Roman" w:hAnsi="Times New Roman" w:cs="Times New Roman"/>
          <w:sz w:val="28"/>
          <w:szCs w:val="28"/>
        </w:rPr>
        <w:t>И</w:t>
      </w:r>
      <w:r w:rsidR="000C3FE0" w:rsidRPr="008824C5">
        <w:rPr>
          <w:rFonts w:ascii="Times New Roman" w:hAnsi="Times New Roman" w:cs="Times New Roman"/>
          <w:sz w:val="28"/>
          <w:szCs w:val="28"/>
        </w:rPr>
        <w:t>гра и её коррекционно-развивающе</w:t>
      </w:r>
      <w:r w:rsidRPr="008824C5">
        <w:rPr>
          <w:rFonts w:ascii="Times New Roman" w:hAnsi="Times New Roman" w:cs="Times New Roman"/>
          <w:sz w:val="28"/>
          <w:szCs w:val="28"/>
        </w:rPr>
        <w:t>е значение: работы с детьми ОВЗ</w:t>
      </w:r>
    </w:p>
    <w:p w:rsidR="00701B7C" w:rsidRPr="008824C5" w:rsidRDefault="00701B7C" w:rsidP="003147B2">
      <w:pPr>
        <w:spacing w:after="0" w:line="276" w:lineRule="auto"/>
        <w:ind w:left="-142" w:right="426" w:firstLine="198"/>
        <w:rPr>
          <w:rFonts w:ascii="Times New Roman" w:hAnsi="Times New Roman" w:cs="Times New Roman"/>
          <w:sz w:val="28"/>
          <w:szCs w:val="28"/>
        </w:rPr>
      </w:pPr>
    </w:p>
    <w:p w:rsidR="007C5520" w:rsidRPr="008824C5" w:rsidRDefault="007C5520" w:rsidP="003147B2">
      <w:pPr>
        <w:spacing w:after="0" w:line="276" w:lineRule="auto"/>
        <w:ind w:left="-142" w:right="426" w:firstLine="794"/>
        <w:jc w:val="both"/>
        <w:rPr>
          <w:rFonts w:ascii="Times New Roman" w:hAnsi="Times New Roman" w:cs="Times New Roman"/>
          <w:sz w:val="28"/>
          <w:szCs w:val="28"/>
          <w:shd w:val="clear" w:color="auto" w:fill="FFFFFF"/>
        </w:rPr>
      </w:pPr>
      <w:r w:rsidRPr="008824C5">
        <w:rPr>
          <w:rFonts w:ascii="Times New Roman" w:hAnsi="Times New Roman" w:cs="Times New Roman"/>
          <w:sz w:val="28"/>
          <w:szCs w:val="28"/>
          <w:shd w:val="clear" w:color="auto" w:fill="FFFFFF"/>
        </w:rPr>
        <w:t>Игра – это ведущий вид деятельности ребёнка дошкольного возраста, способ переработки полученных из окружающего мира впечатлений. Выготский Л.С. видел в игре неиссякаемый источник развития личности, сферу определяющую «зон</w:t>
      </w:r>
      <w:r w:rsidR="000F5C08" w:rsidRPr="008824C5">
        <w:rPr>
          <w:rFonts w:ascii="Times New Roman" w:hAnsi="Times New Roman" w:cs="Times New Roman"/>
          <w:sz w:val="28"/>
          <w:szCs w:val="28"/>
          <w:shd w:val="clear" w:color="auto" w:fill="FFFFFF"/>
        </w:rPr>
        <w:t>у ближайшего развития» ребёнка.</w:t>
      </w:r>
    </w:p>
    <w:p w:rsidR="007C5520" w:rsidRPr="008824C5" w:rsidRDefault="007C5520" w:rsidP="003147B2">
      <w:pPr>
        <w:spacing w:after="0" w:line="276" w:lineRule="auto"/>
        <w:ind w:left="-142" w:right="426" w:firstLine="794"/>
        <w:jc w:val="both"/>
        <w:rPr>
          <w:rStyle w:val="c0"/>
          <w:rFonts w:ascii="Times New Roman" w:hAnsi="Times New Roman" w:cs="Times New Roman"/>
          <w:sz w:val="28"/>
          <w:szCs w:val="28"/>
          <w:shd w:val="clear" w:color="auto" w:fill="FFFFFF"/>
        </w:rPr>
      </w:pPr>
      <w:r w:rsidRPr="008824C5">
        <w:rPr>
          <w:rFonts w:ascii="Times New Roman" w:hAnsi="Times New Roman" w:cs="Times New Roman"/>
          <w:sz w:val="28"/>
          <w:szCs w:val="28"/>
          <w:shd w:val="clear" w:color="auto" w:fill="FFFFFF"/>
        </w:rPr>
        <w:t xml:space="preserve">Огромное значение в развитие детей с ограниченным развитием в здоровье, также является игра. </w:t>
      </w:r>
      <w:r w:rsidRPr="008824C5">
        <w:rPr>
          <w:rStyle w:val="c0"/>
          <w:rFonts w:ascii="Times New Roman" w:hAnsi="Times New Roman" w:cs="Times New Roman"/>
          <w:sz w:val="28"/>
          <w:szCs w:val="28"/>
          <w:shd w:val="clear" w:color="auto" w:fill="FFFFFF"/>
        </w:rPr>
        <w:t>Одной из основных особенностей детей с ОВЗ является незрелость эмоционально-волевой сферы. Одно из проявлений этой незрелости — несформированность деятельности, неумение сосредоточиться на выполнении учебных заданий. Таких детей отличают</w:t>
      </w:r>
      <w:r w:rsidR="00116089" w:rsidRPr="008824C5">
        <w:rPr>
          <w:rStyle w:val="c0"/>
          <w:rFonts w:ascii="Times New Roman" w:hAnsi="Times New Roman" w:cs="Times New Roman"/>
          <w:sz w:val="28"/>
          <w:szCs w:val="28"/>
          <w:shd w:val="clear" w:color="auto" w:fill="FFFFFF"/>
        </w:rPr>
        <w:t xml:space="preserve"> ярко выраженной особенностью в</w:t>
      </w:r>
      <w:r w:rsidRPr="008824C5">
        <w:rPr>
          <w:rStyle w:val="c0"/>
          <w:rFonts w:ascii="Times New Roman" w:hAnsi="Times New Roman" w:cs="Times New Roman"/>
          <w:sz w:val="28"/>
          <w:szCs w:val="28"/>
          <w:shd w:val="clear" w:color="auto" w:fill="FFFFFF"/>
        </w:rPr>
        <w:t xml:space="preserve"> познавательно</w:t>
      </w:r>
      <w:r w:rsidR="00116089" w:rsidRPr="008824C5">
        <w:rPr>
          <w:rStyle w:val="c0"/>
          <w:rFonts w:ascii="Times New Roman" w:hAnsi="Times New Roman" w:cs="Times New Roman"/>
          <w:sz w:val="28"/>
          <w:szCs w:val="28"/>
          <w:shd w:val="clear" w:color="auto" w:fill="FFFFFF"/>
        </w:rPr>
        <w:t xml:space="preserve">й </w:t>
      </w:r>
      <w:r w:rsidR="004A221B" w:rsidRPr="008824C5">
        <w:rPr>
          <w:rStyle w:val="c0"/>
          <w:rFonts w:ascii="Times New Roman" w:hAnsi="Times New Roman" w:cs="Times New Roman"/>
          <w:sz w:val="28"/>
          <w:szCs w:val="28"/>
          <w:shd w:val="clear" w:color="auto" w:fill="FFFFFF"/>
        </w:rPr>
        <w:t>деятельности, у</w:t>
      </w:r>
      <w:r w:rsidR="00C32395" w:rsidRPr="008824C5">
        <w:rPr>
          <w:rStyle w:val="c0"/>
          <w:rFonts w:ascii="Times New Roman" w:hAnsi="Times New Roman" w:cs="Times New Roman"/>
          <w:sz w:val="28"/>
          <w:szCs w:val="28"/>
          <w:shd w:val="clear" w:color="auto" w:fill="FFFFFF"/>
        </w:rPr>
        <w:t xml:space="preserve"> них занижен уровень интеллектуальной активности,плохо развита произвольная регуляция </w:t>
      </w:r>
      <w:r w:rsidR="004A221B" w:rsidRPr="008824C5">
        <w:rPr>
          <w:rStyle w:val="c0"/>
          <w:rFonts w:ascii="Times New Roman" w:hAnsi="Times New Roman" w:cs="Times New Roman"/>
          <w:sz w:val="28"/>
          <w:szCs w:val="28"/>
          <w:shd w:val="clear" w:color="auto" w:fill="FFFFFF"/>
        </w:rPr>
        <w:t>поведения, скудный</w:t>
      </w:r>
      <w:r w:rsidR="00C32395" w:rsidRPr="008824C5">
        <w:rPr>
          <w:rStyle w:val="c0"/>
          <w:rFonts w:ascii="Times New Roman" w:hAnsi="Times New Roman" w:cs="Times New Roman"/>
          <w:sz w:val="28"/>
          <w:szCs w:val="28"/>
          <w:shd w:val="clear" w:color="auto" w:fill="FFFFFF"/>
        </w:rPr>
        <w:t xml:space="preserve"> запас знаний об окружающем мире,</w:t>
      </w:r>
      <w:r w:rsidR="00116089" w:rsidRPr="008824C5">
        <w:rPr>
          <w:rStyle w:val="c0"/>
          <w:rFonts w:ascii="Times New Roman" w:hAnsi="Times New Roman" w:cs="Times New Roman"/>
          <w:sz w:val="28"/>
          <w:szCs w:val="28"/>
          <w:shd w:val="clear" w:color="auto" w:fill="FFFFFF"/>
        </w:rPr>
        <w:t xml:space="preserve"> у многих нарушена </w:t>
      </w:r>
      <w:r w:rsidR="004A221B" w:rsidRPr="008824C5">
        <w:rPr>
          <w:rStyle w:val="c0"/>
          <w:rFonts w:ascii="Times New Roman" w:hAnsi="Times New Roman" w:cs="Times New Roman"/>
          <w:sz w:val="28"/>
          <w:szCs w:val="28"/>
          <w:shd w:val="clear" w:color="auto" w:fill="FFFFFF"/>
        </w:rPr>
        <w:t>речь, отсутствие</w:t>
      </w:r>
      <w:r w:rsidR="00C32395" w:rsidRPr="008824C5">
        <w:rPr>
          <w:rStyle w:val="c0"/>
          <w:rFonts w:ascii="Times New Roman" w:hAnsi="Times New Roman" w:cs="Times New Roman"/>
          <w:sz w:val="28"/>
          <w:szCs w:val="28"/>
          <w:shd w:val="clear" w:color="auto" w:fill="FFFFFF"/>
        </w:rPr>
        <w:t xml:space="preserve"> мотивации к учебной деятельности</w:t>
      </w:r>
      <w:proofErr w:type="gramStart"/>
      <w:r w:rsidR="00C32395" w:rsidRPr="008824C5">
        <w:rPr>
          <w:rStyle w:val="c0"/>
          <w:rFonts w:ascii="Times New Roman" w:hAnsi="Times New Roman" w:cs="Times New Roman"/>
          <w:sz w:val="28"/>
          <w:szCs w:val="28"/>
          <w:shd w:val="clear" w:color="auto" w:fill="FFFFFF"/>
        </w:rPr>
        <w:t>.</w:t>
      </w:r>
      <w:r w:rsidR="001E020A" w:rsidRPr="008824C5">
        <w:rPr>
          <w:rStyle w:val="c0"/>
          <w:rFonts w:ascii="Times New Roman" w:hAnsi="Times New Roman" w:cs="Times New Roman"/>
          <w:sz w:val="28"/>
          <w:szCs w:val="28"/>
          <w:shd w:val="clear" w:color="auto" w:fill="FFFFFF"/>
        </w:rPr>
        <w:t>Д</w:t>
      </w:r>
      <w:proofErr w:type="gramEnd"/>
      <w:r w:rsidR="001E020A" w:rsidRPr="008824C5">
        <w:rPr>
          <w:rStyle w:val="c0"/>
          <w:rFonts w:ascii="Times New Roman" w:hAnsi="Times New Roman" w:cs="Times New Roman"/>
          <w:sz w:val="28"/>
          <w:szCs w:val="28"/>
          <w:shd w:val="clear" w:color="auto" w:fill="FFFFFF"/>
        </w:rPr>
        <w:t>анная категория детей характеризуются повышенной возбудимостью, склонностью к аффективным реакциям, неспособностью к волевым усилиям. У них обнаруживаются расстройства внимания и целенаправленного восприятия, снижение общей работоспособности. Дети с ограниченными возможностями здоровья в эмоционально-волевой сфере особенные, они быстро устают, теряют интерес к выполнению задания, реагируют на изменения погоды, запоминание механическое. Перечисленные выше особенности детей с ОВЗ приводят к тому, что они испытывают большие трудности в обучении и адаптации к школе.</w:t>
      </w:r>
    </w:p>
    <w:p w:rsidR="00AE58BD" w:rsidRPr="008824C5" w:rsidRDefault="004006FA" w:rsidP="003147B2">
      <w:pPr>
        <w:pStyle w:val="a3"/>
        <w:shd w:val="clear" w:color="auto" w:fill="FFFFFF"/>
        <w:tabs>
          <w:tab w:val="left" w:pos="300"/>
        </w:tabs>
        <w:spacing w:before="0" w:beforeAutospacing="0" w:after="0" w:afterAutospacing="0" w:line="276" w:lineRule="auto"/>
        <w:ind w:left="-142" w:right="426" w:firstLine="510"/>
        <w:jc w:val="both"/>
        <w:rPr>
          <w:sz w:val="28"/>
          <w:szCs w:val="28"/>
        </w:rPr>
      </w:pPr>
      <w:r w:rsidRPr="008824C5">
        <w:rPr>
          <w:sz w:val="28"/>
          <w:szCs w:val="28"/>
        </w:rPr>
        <w:t>Не смотря на значительные нарушени</w:t>
      </w:r>
      <w:r w:rsidR="000F5C08" w:rsidRPr="008824C5">
        <w:rPr>
          <w:sz w:val="28"/>
          <w:szCs w:val="28"/>
        </w:rPr>
        <w:t xml:space="preserve">я и отклонения в развитии. Эти </w:t>
      </w:r>
      <w:r w:rsidRPr="008824C5">
        <w:rPr>
          <w:sz w:val="28"/>
          <w:szCs w:val="28"/>
        </w:rPr>
        <w:t xml:space="preserve">дети могут поддаваться психолого-педагогической коррекции при помощи применение </w:t>
      </w:r>
      <w:r w:rsidR="005F037F" w:rsidRPr="008824C5">
        <w:rPr>
          <w:sz w:val="28"/>
          <w:szCs w:val="28"/>
        </w:rPr>
        <w:t xml:space="preserve">  развивающих игр</w:t>
      </w:r>
      <w:r w:rsidRPr="008824C5">
        <w:rPr>
          <w:sz w:val="28"/>
          <w:szCs w:val="28"/>
        </w:rPr>
        <w:t>, с правильной организацией, и индивидуальным подходом к каждому ребенку.</w:t>
      </w:r>
    </w:p>
    <w:p w:rsidR="00F279AD" w:rsidRPr="008824C5" w:rsidRDefault="002D3100" w:rsidP="003147B2">
      <w:pPr>
        <w:pStyle w:val="a3"/>
        <w:shd w:val="clear" w:color="auto" w:fill="FFFFFF"/>
        <w:tabs>
          <w:tab w:val="left" w:pos="300"/>
        </w:tabs>
        <w:spacing w:before="0" w:beforeAutospacing="0" w:after="0" w:afterAutospacing="0" w:line="276" w:lineRule="auto"/>
        <w:ind w:left="-142" w:right="426" w:firstLine="510"/>
        <w:jc w:val="both"/>
        <w:rPr>
          <w:sz w:val="28"/>
          <w:szCs w:val="28"/>
        </w:rPr>
      </w:pPr>
      <w:r w:rsidRPr="008824C5">
        <w:rPr>
          <w:sz w:val="28"/>
          <w:szCs w:val="28"/>
        </w:rPr>
        <w:t xml:space="preserve">Для этого большое значение имеет вначале </w:t>
      </w:r>
      <w:r w:rsidR="00F279AD" w:rsidRPr="008824C5">
        <w:rPr>
          <w:sz w:val="28"/>
          <w:szCs w:val="28"/>
        </w:rPr>
        <w:t>года психолого-медик</w:t>
      </w:r>
      <w:proofErr w:type="gramStart"/>
      <w:r w:rsidR="00F279AD" w:rsidRPr="008824C5">
        <w:rPr>
          <w:sz w:val="28"/>
          <w:szCs w:val="28"/>
        </w:rPr>
        <w:t>о-</w:t>
      </w:r>
      <w:proofErr w:type="gramEnd"/>
      <w:r w:rsidR="00F279AD" w:rsidRPr="008824C5">
        <w:rPr>
          <w:sz w:val="28"/>
          <w:szCs w:val="28"/>
        </w:rPr>
        <w:t xml:space="preserve"> педагогическая диагностика, позволяющей:</w:t>
      </w:r>
      <w:r w:rsidRPr="008824C5">
        <w:rPr>
          <w:sz w:val="28"/>
          <w:szCs w:val="28"/>
        </w:rPr>
        <w:t xml:space="preserve">при помощи специалистов </w:t>
      </w:r>
      <w:r w:rsidRPr="008824C5">
        <w:rPr>
          <w:sz w:val="28"/>
          <w:szCs w:val="28"/>
        </w:rPr>
        <w:lastRenderedPageBreak/>
        <w:t xml:space="preserve">психолога, </w:t>
      </w:r>
      <w:r w:rsidR="00AE58BD" w:rsidRPr="008824C5">
        <w:rPr>
          <w:sz w:val="28"/>
          <w:szCs w:val="28"/>
        </w:rPr>
        <w:t>дефектолога, у</w:t>
      </w:r>
      <w:r w:rsidRPr="008824C5">
        <w:rPr>
          <w:sz w:val="28"/>
          <w:szCs w:val="28"/>
        </w:rPr>
        <w:t xml:space="preserve">чителя-логопеда, </w:t>
      </w:r>
      <w:r w:rsidR="00AE58BD" w:rsidRPr="008824C5">
        <w:rPr>
          <w:sz w:val="28"/>
          <w:szCs w:val="28"/>
        </w:rPr>
        <w:t>воспитателя производится</w:t>
      </w:r>
      <w:r w:rsidR="00F279AD" w:rsidRPr="008824C5">
        <w:rPr>
          <w:sz w:val="28"/>
          <w:szCs w:val="28"/>
        </w:rPr>
        <w:t xml:space="preserve"> индивидуальная диагностику</w:t>
      </w:r>
      <w:r w:rsidRPr="008824C5">
        <w:rPr>
          <w:sz w:val="28"/>
          <w:szCs w:val="28"/>
        </w:rPr>
        <w:t xml:space="preserve"> каждого ребенка.</w:t>
      </w:r>
      <w:r w:rsidR="00F279AD" w:rsidRPr="008824C5">
        <w:rPr>
          <w:sz w:val="28"/>
          <w:szCs w:val="28"/>
          <w:shd w:val="clear" w:color="auto" w:fill="F7F7F6"/>
        </w:rPr>
        <w:t xml:space="preserve"> Это помогает выявить уровень развития ребёнка на данном этапе, </w:t>
      </w:r>
      <w:r w:rsidR="005F037F" w:rsidRPr="008824C5">
        <w:rPr>
          <w:sz w:val="28"/>
          <w:szCs w:val="28"/>
        </w:rPr>
        <w:t>своевременно выявить детей с ограниченными возможностями, определить оптимальный педагогический маршрут, обеспечить</w:t>
      </w:r>
      <w:r w:rsidR="008824C5">
        <w:rPr>
          <w:sz w:val="28"/>
          <w:szCs w:val="28"/>
        </w:rPr>
        <w:t>,</w:t>
      </w:r>
      <w:r w:rsidR="005F037F" w:rsidRPr="008824C5">
        <w:rPr>
          <w:sz w:val="28"/>
          <w:szCs w:val="28"/>
        </w:rPr>
        <w:t xml:space="preserve"> если это необходимо индивидуальным сопровождением каждого ребенка с ОВЗ в дошкольном учреждении, где будет подобраны необходимые коррекционно-развивающие игры, индивидуально для ребенка.</w:t>
      </w:r>
    </w:p>
    <w:p w:rsidR="007162AA" w:rsidRPr="008824C5" w:rsidRDefault="007162AA" w:rsidP="003147B2">
      <w:pPr>
        <w:pStyle w:val="a3"/>
        <w:shd w:val="clear" w:color="auto" w:fill="FFFFFF"/>
        <w:tabs>
          <w:tab w:val="left" w:pos="300"/>
        </w:tabs>
        <w:spacing w:after="0" w:afterAutospacing="0" w:line="276" w:lineRule="auto"/>
        <w:ind w:left="-142" w:right="426" w:firstLine="794"/>
        <w:rPr>
          <w:sz w:val="28"/>
          <w:szCs w:val="28"/>
        </w:rPr>
      </w:pPr>
      <w:r w:rsidRPr="008824C5">
        <w:rPr>
          <w:sz w:val="28"/>
          <w:szCs w:val="28"/>
        </w:rPr>
        <w:t xml:space="preserve">Л.С. Выготский говорил: «Эмоциональное развитие детей – одно из важнейших направлений, профессиональной деятельности педагога. Эмоции являются «центральным звеном» психической жизни человека, и, прежде всего </w:t>
      </w:r>
      <w:r w:rsidR="00D56FF8" w:rsidRPr="008824C5">
        <w:rPr>
          <w:sz w:val="28"/>
          <w:szCs w:val="28"/>
        </w:rPr>
        <w:t>ребёнка.</w:t>
      </w:r>
    </w:p>
    <w:p w:rsidR="004A221B" w:rsidRPr="008824C5" w:rsidRDefault="00FA3690" w:rsidP="003147B2">
      <w:pPr>
        <w:pStyle w:val="a3"/>
        <w:shd w:val="clear" w:color="auto" w:fill="FFFFFF"/>
        <w:tabs>
          <w:tab w:val="left" w:pos="300"/>
        </w:tabs>
        <w:spacing w:before="0" w:beforeAutospacing="0" w:after="0" w:afterAutospacing="0" w:line="276" w:lineRule="auto"/>
        <w:ind w:left="-142" w:right="426" w:firstLine="794"/>
        <w:jc w:val="both"/>
        <w:rPr>
          <w:sz w:val="28"/>
          <w:szCs w:val="28"/>
        </w:rPr>
      </w:pPr>
      <w:r w:rsidRPr="008824C5">
        <w:rPr>
          <w:sz w:val="28"/>
          <w:szCs w:val="28"/>
        </w:rPr>
        <w:t xml:space="preserve">При </w:t>
      </w:r>
      <w:r w:rsidR="000F5C08" w:rsidRPr="008824C5">
        <w:rPr>
          <w:sz w:val="28"/>
          <w:szCs w:val="28"/>
        </w:rPr>
        <w:t>организации образовательной деятельности</w:t>
      </w:r>
      <w:r w:rsidR="001540B1" w:rsidRPr="008824C5">
        <w:rPr>
          <w:sz w:val="28"/>
          <w:szCs w:val="28"/>
        </w:rPr>
        <w:t>с детьми ЗПР</w:t>
      </w:r>
      <w:r w:rsidRPr="008824C5">
        <w:rPr>
          <w:sz w:val="28"/>
          <w:szCs w:val="28"/>
        </w:rPr>
        <w:t>, у насв группе,</w:t>
      </w:r>
      <w:r w:rsidR="001540B1" w:rsidRPr="008824C5">
        <w:rPr>
          <w:sz w:val="28"/>
          <w:szCs w:val="28"/>
        </w:rPr>
        <w:t xml:space="preserve"> большое значение имеет направление на </w:t>
      </w:r>
      <w:r w:rsidR="000F5C08" w:rsidRPr="008824C5">
        <w:rPr>
          <w:sz w:val="28"/>
          <w:szCs w:val="28"/>
        </w:rPr>
        <w:t>развитие и</w:t>
      </w:r>
      <w:r w:rsidR="001540B1" w:rsidRPr="008824C5">
        <w:rPr>
          <w:sz w:val="28"/>
          <w:szCs w:val="28"/>
        </w:rPr>
        <w:t xml:space="preserve"> формирование эмоциональной</w:t>
      </w:r>
      <w:r w:rsidR="002A2D48" w:rsidRPr="008824C5">
        <w:rPr>
          <w:sz w:val="28"/>
          <w:szCs w:val="28"/>
        </w:rPr>
        <w:t xml:space="preserve"> сферы детей</w:t>
      </w:r>
      <w:r w:rsidR="00D56FF8" w:rsidRPr="008824C5">
        <w:rPr>
          <w:sz w:val="28"/>
          <w:szCs w:val="28"/>
        </w:rPr>
        <w:t xml:space="preserve">. </w:t>
      </w:r>
      <w:r w:rsidR="008824C5">
        <w:rPr>
          <w:sz w:val="28"/>
          <w:szCs w:val="28"/>
        </w:rPr>
        <w:t>Для решения</w:t>
      </w:r>
      <w:r w:rsidRPr="008824C5">
        <w:rPr>
          <w:sz w:val="28"/>
          <w:szCs w:val="28"/>
        </w:rPr>
        <w:t xml:space="preserve"> </w:t>
      </w:r>
      <w:r w:rsidR="00703DA9" w:rsidRPr="008824C5">
        <w:rPr>
          <w:sz w:val="28"/>
          <w:szCs w:val="28"/>
        </w:rPr>
        <w:t xml:space="preserve">этой </w:t>
      </w:r>
      <w:r w:rsidRPr="008824C5">
        <w:rPr>
          <w:sz w:val="28"/>
          <w:szCs w:val="28"/>
        </w:rPr>
        <w:t xml:space="preserve">проблемы эффективной формой является </w:t>
      </w:r>
      <w:r w:rsidR="007162AA" w:rsidRPr="008824C5">
        <w:rPr>
          <w:sz w:val="28"/>
          <w:szCs w:val="28"/>
        </w:rPr>
        <w:t>коррекционно</w:t>
      </w:r>
      <w:r w:rsidRPr="008824C5">
        <w:rPr>
          <w:sz w:val="28"/>
          <w:szCs w:val="28"/>
        </w:rPr>
        <w:t xml:space="preserve">-развивающие занятие, ведущим </w:t>
      </w:r>
      <w:r w:rsidR="00703DA9" w:rsidRPr="008824C5">
        <w:rPr>
          <w:sz w:val="28"/>
          <w:szCs w:val="28"/>
        </w:rPr>
        <w:t xml:space="preserve">видом деятельности является </w:t>
      </w:r>
      <w:r w:rsidR="00111A53" w:rsidRPr="008824C5">
        <w:rPr>
          <w:sz w:val="28"/>
          <w:szCs w:val="28"/>
        </w:rPr>
        <w:t>игры:</w:t>
      </w:r>
      <w:r w:rsidR="008824C5">
        <w:rPr>
          <w:sz w:val="28"/>
          <w:szCs w:val="28"/>
        </w:rPr>
        <w:t xml:space="preserve"> </w:t>
      </w:r>
      <w:r w:rsidR="00D56FF8" w:rsidRPr="008824C5">
        <w:rPr>
          <w:sz w:val="28"/>
          <w:szCs w:val="28"/>
        </w:rPr>
        <w:t>«Давайте поздороваемся»</w:t>
      </w:r>
      <w:r w:rsidR="008824C5">
        <w:rPr>
          <w:sz w:val="28"/>
          <w:szCs w:val="28"/>
        </w:rPr>
        <w:t xml:space="preserve"> </w:t>
      </w:r>
      <w:r w:rsidR="00111A53" w:rsidRPr="008824C5">
        <w:rPr>
          <w:sz w:val="28"/>
          <w:szCs w:val="28"/>
        </w:rPr>
        <w:t>упражнение направлено</w:t>
      </w:r>
      <w:r w:rsidR="00333BE5" w:rsidRPr="008824C5">
        <w:rPr>
          <w:sz w:val="28"/>
          <w:szCs w:val="28"/>
        </w:rPr>
        <w:t xml:space="preserve"> на знакомство, </w:t>
      </w:r>
      <w:r w:rsidR="00111A53" w:rsidRPr="008824C5">
        <w:rPr>
          <w:sz w:val="28"/>
          <w:szCs w:val="28"/>
        </w:rPr>
        <w:t>создание</w:t>
      </w:r>
      <w:r w:rsidR="00333BE5" w:rsidRPr="008824C5">
        <w:rPr>
          <w:sz w:val="28"/>
          <w:szCs w:val="28"/>
        </w:rPr>
        <w:t xml:space="preserve"> психологически </w:t>
      </w:r>
      <w:r w:rsidR="00111A53" w:rsidRPr="008824C5">
        <w:rPr>
          <w:sz w:val="28"/>
          <w:szCs w:val="28"/>
        </w:rPr>
        <w:t>непринуждённой атмосферы</w:t>
      </w:r>
      <w:r w:rsidR="00333BE5" w:rsidRPr="008824C5">
        <w:rPr>
          <w:sz w:val="28"/>
          <w:szCs w:val="28"/>
        </w:rPr>
        <w:t xml:space="preserve"> в группе</w:t>
      </w:r>
      <w:r w:rsidR="00703DA9" w:rsidRPr="008824C5">
        <w:rPr>
          <w:sz w:val="28"/>
          <w:szCs w:val="28"/>
        </w:rPr>
        <w:t xml:space="preserve">. </w:t>
      </w:r>
      <w:r w:rsidR="00D56FF8" w:rsidRPr="008824C5">
        <w:rPr>
          <w:sz w:val="28"/>
          <w:szCs w:val="28"/>
        </w:rPr>
        <w:t>«Мое настроение</w:t>
      </w:r>
      <w:r w:rsidR="00703DA9" w:rsidRPr="008824C5">
        <w:rPr>
          <w:sz w:val="28"/>
          <w:szCs w:val="28"/>
        </w:rPr>
        <w:t>»</w:t>
      </w:r>
      <w:r w:rsidR="00333BE5" w:rsidRPr="008824C5">
        <w:rPr>
          <w:sz w:val="28"/>
          <w:szCs w:val="28"/>
        </w:rPr>
        <w:t xml:space="preserve"> игра способствуетразвитию умению</w:t>
      </w:r>
      <w:r w:rsidR="00703DA9" w:rsidRPr="008824C5">
        <w:rPr>
          <w:sz w:val="28"/>
          <w:szCs w:val="28"/>
        </w:rPr>
        <w:t xml:space="preserve"> описывать свое настроение,</w:t>
      </w:r>
      <w:r w:rsidR="00333BE5" w:rsidRPr="008824C5">
        <w:rPr>
          <w:sz w:val="28"/>
          <w:szCs w:val="28"/>
        </w:rPr>
        <w:t xml:space="preserve"> распознавать настроения других.</w:t>
      </w:r>
      <w:r w:rsidR="008824C5">
        <w:rPr>
          <w:sz w:val="28"/>
          <w:szCs w:val="28"/>
        </w:rPr>
        <w:t xml:space="preserve"> </w:t>
      </w:r>
      <w:r w:rsidR="00D56FF8" w:rsidRPr="008824C5">
        <w:rPr>
          <w:sz w:val="28"/>
          <w:szCs w:val="28"/>
        </w:rPr>
        <w:t>«Подарок на всех (цветик - семицветик</w:t>
      </w:r>
      <w:r w:rsidR="00111A53" w:rsidRPr="008824C5">
        <w:rPr>
          <w:sz w:val="28"/>
          <w:szCs w:val="28"/>
        </w:rPr>
        <w:t>)» игра</w:t>
      </w:r>
      <w:r w:rsidR="00D56FF8" w:rsidRPr="008824C5">
        <w:rPr>
          <w:sz w:val="28"/>
          <w:szCs w:val="28"/>
        </w:rPr>
        <w:t xml:space="preserve"> развивает чувства коллектива, умения дружить, делать правильный выбор, сотрудничать со сверстниками. «Портрет самого лучшего друга» игра для </w:t>
      </w:r>
      <w:r w:rsidR="008824C5">
        <w:rPr>
          <w:sz w:val="28"/>
          <w:szCs w:val="28"/>
        </w:rPr>
        <w:t>развития</w:t>
      </w:r>
      <w:r w:rsidR="00703DA9" w:rsidRPr="008824C5">
        <w:rPr>
          <w:sz w:val="28"/>
          <w:szCs w:val="28"/>
        </w:rPr>
        <w:t xml:space="preserve"> анализа и самоанализа.</w:t>
      </w:r>
    </w:p>
    <w:p w:rsidR="001540B1" w:rsidRPr="008824C5" w:rsidRDefault="00111A53" w:rsidP="003147B2">
      <w:pPr>
        <w:pStyle w:val="a3"/>
        <w:shd w:val="clear" w:color="auto" w:fill="FFFFFF"/>
        <w:tabs>
          <w:tab w:val="left" w:pos="300"/>
        </w:tabs>
        <w:spacing w:before="0" w:beforeAutospacing="0" w:after="0" w:afterAutospacing="0" w:line="276" w:lineRule="auto"/>
        <w:ind w:left="-142" w:right="426" w:firstLine="794"/>
        <w:jc w:val="both"/>
        <w:rPr>
          <w:sz w:val="28"/>
          <w:szCs w:val="28"/>
        </w:rPr>
      </w:pPr>
      <w:r w:rsidRPr="008824C5">
        <w:rPr>
          <w:sz w:val="28"/>
          <w:szCs w:val="28"/>
        </w:rPr>
        <w:t xml:space="preserve">Важным условием результативного </w:t>
      </w:r>
      <w:r w:rsidR="007A69BF" w:rsidRPr="008824C5">
        <w:rPr>
          <w:sz w:val="28"/>
          <w:szCs w:val="28"/>
        </w:rPr>
        <w:t>использования игр</w:t>
      </w:r>
      <w:r w:rsidRPr="008824C5">
        <w:rPr>
          <w:sz w:val="28"/>
          <w:szCs w:val="28"/>
        </w:rPr>
        <w:t xml:space="preserve"> в обучении является соблюдение последовательности в подборе игр. Прежде </w:t>
      </w:r>
      <w:proofErr w:type="gramStart"/>
      <w:r w:rsidRPr="008824C5">
        <w:rPr>
          <w:sz w:val="28"/>
          <w:szCs w:val="28"/>
        </w:rPr>
        <w:t>всего</w:t>
      </w:r>
      <w:proofErr w:type="gramEnd"/>
      <w:r w:rsidRPr="008824C5">
        <w:rPr>
          <w:sz w:val="28"/>
          <w:szCs w:val="28"/>
        </w:rPr>
        <w:t xml:space="preserve"> должны учитываться следующие дидактические принципы: доступность повторяемость, постепенность выполнения заданий.</w:t>
      </w:r>
    </w:p>
    <w:p w:rsidR="00AE58BD" w:rsidRPr="008824C5" w:rsidRDefault="00AE58BD" w:rsidP="003147B2">
      <w:pPr>
        <w:pStyle w:val="c2"/>
        <w:shd w:val="clear" w:color="auto" w:fill="FFFFFF"/>
        <w:spacing w:before="0" w:beforeAutospacing="0" w:after="0" w:afterAutospacing="0" w:line="276" w:lineRule="auto"/>
        <w:ind w:left="-142" w:right="426" w:firstLine="794"/>
        <w:rPr>
          <w:rFonts w:ascii="Calibri" w:hAnsi="Calibri"/>
          <w:sz w:val="28"/>
          <w:szCs w:val="28"/>
        </w:rPr>
      </w:pPr>
      <w:r w:rsidRPr="008824C5">
        <w:rPr>
          <w:rStyle w:val="c0"/>
          <w:sz w:val="28"/>
          <w:szCs w:val="28"/>
          <w:shd w:val="clear" w:color="auto" w:fill="FFFFFF"/>
        </w:rPr>
        <w:t xml:space="preserve">В организации игры с детьми с ограниченными возможностями здоровья необходимо создать такие ситуации, которые обеспечат развитие наиболее слабо развитых качеств, которые наиболее важны для конкретного ребёнка или группе детей. Например, повышать активность застенчивого ребенка или совершенствовать самоконтроль </w:t>
      </w:r>
      <w:proofErr w:type="gramStart"/>
      <w:r w:rsidRPr="008824C5">
        <w:rPr>
          <w:rStyle w:val="c0"/>
          <w:sz w:val="28"/>
          <w:szCs w:val="28"/>
          <w:shd w:val="clear" w:color="auto" w:fill="FFFFFF"/>
        </w:rPr>
        <w:t>у</w:t>
      </w:r>
      <w:proofErr w:type="gramEnd"/>
      <w:r w:rsidRPr="008824C5">
        <w:rPr>
          <w:rStyle w:val="c0"/>
          <w:sz w:val="28"/>
          <w:szCs w:val="28"/>
          <w:shd w:val="clear" w:color="auto" w:fill="FFFFFF"/>
        </w:rPr>
        <w:t xml:space="preserve"> излишне расторможенного или агрессивного. Только тогда в работе с ребенком достигается тот уровень его развития, который максимально соответствует его возможностям.</w:t>
      </w:r>
    </w:p>
    <w:p w:rsidR="00AE58BD" w:rsidRPr="008824C5" w:rsidRDefault="00AE58BD" w:rsidP="003147B2">
      <w:pPr>
        <w:pStyle w:val="c2"/>
        <w:shd w:val="clear" w:color="auto" w:fill="FFFFFF"/>
        <w:spacing w:before="0" w:beforeAutospacing="0" w:after="0" w:afterAutospacing="0" w:line="276" w:lineRule="auto"/>
        <w:ind w:left="-142" w:right="426" w:firstLine="794"/>
        <w:jc w:val="both"/>
        <w:rPr>
          <w:rStyle w:val="c0"/>
          <w:sz w:val="28"/>
          <w:szCs w:val="28"/>
          <w:shd w:val="clear" w:color="auto" w:fill="FFFFFF"/>
        </w:rPr>
      </w:pPr>
      <w:r w:rsidRPr="008824C5">
        <w:rPr>
          <w:rStyle w:val="c0"/>
          <w:sz w:val="28"/>
          <w:szCs w:val="28"/>
          <w:shd w:val="clear" w:color="auto" w:fill="FFFFFF"/>
        </w:rPr>
        <w:t xml:space="preserve">Широкое использование игр и различных занимательных приемов на занятиях (смешные картинки, шутливая формулировка целей заданий </w:t>
      </w:r>
      <w:r w:rsidRPr="008824C5">
        <w:rPr>
          <w:rStyle w:val="c0"/>
          <w:sz w:val="28"/>
          <w:szCs w:val="28"/>
          <w:shd w:val="clear" w:color="auto" w:fill="FFFFFF"/>
        </w:rPr>
        <w:lastRenderedPageBreak/>
        <w:t>и упражнений, кроссворды, загадки и т. д.) не только предупреждает появление у ребят пассивного отношения, но и способствует активизации интеллектуальных эмоций: удивления, новизны, сомнения. Если игра интересна ребенку, она создает ему радостное бодрое настроение, отвлекает от проблем здоровья, пробуждает любознательность и потребность к активной деятельности.</w:t>
      </w:r>
    </w:p>
    <w:p w:rsidR="007A69BF" w:rsidRPr="008824C5" w:rsidRDefault="00DC4893" w:rsidP="003147B2">
      <w:pPr>
        <w:pStyle w:val="c2"/>
        <w:shd w:val="clear" w:color="auto" w:fill="FFFFFF"/>
        <w:spacing w:before="0" w:beforeAutospacing="0" w:after="0" w:afterAutospacing="0" w:line="276" w:lineRule="auto"/>
        <w:ind w:left="-142" w:right="426" w:firstLine="794"/>
        <w:jc w:val="both"/>
        <w:rPr>
          <w:sz w:val="28"/>
          <w:szCs w:val="28"/>
          <w:shd w:val="clear" w:color="auto" w:fill="FFFFFF"/>
        </w:rPr>
      </w:pPr>
      <w:r w:rsidRPr="008824C5">
        <w:rPr>
          <w:sz w:val="28"/>
          <w:szCs w:val="28"/>
          <w:shd w:val="clear" w:color="auto" w:fill="FFFFFF"/>
        </w:rPr>
        <w:t>В игре развиваются и другие виды деятельности ребенка, которые потом приобретают самостоятельное значение. Так продуктивные виды деятельности (рисование, конструирование) первоначально тесно связаны с игрой. Рисуя</w:t>
      </w:r>
      <w:r w:rsidR="008824C5">
        <w:rPr>
          <w:sz w:val="28"/>
          <w:szCs w:val="28"/>
          <w:shd w:val="clear" w:color="auto" w:fill="FFFFFF"/>
        </w:rPr>
        <w:t>,</w:t>
      </w:r>
      <w:r w:rsidRPr="008824C5">
        <w:rPr>
          <w:sz w:val="28"/>
          <w:szCs w:val="28"/>
          <w:shd w:val="clear" w:color="auto" w:fill="FFFFFF"/>
        </w:rPr>
        <w:t xml:space="preserve"> ребенок с ОВЗ разыгрывает</w:t>
      </w:r>
      <w:r w:rsidR="008824C5">
        <w:rPr>
          <w:sz w:val="28"/>
          <w:szCs w:val="28"/>
          <w:shd w:val="clear" w:color="auto" w:fill="FFFFFF"/>
        </w:rPr>
        <w:t>,</w:t>
      </w:r>
      <w:r w:rsidRPr="008824C5">
        <w:rPr>
          <w:sz w:val="28"/>
          <w:szCs w:val="28"/>
          <w:shd w:val="clear" w:color="auto" w:fill="FFFFFF"/>
        </w:rPr>
        <w:t xml:space="preserve"> тот или иной сюжет. Так же внутри игровой деятельности начинает складываться и учебная деятельность, которая позднее становится ведущей деятельностью. Ребенок с ОВЗ начинает учиться, играя — он к учению относится как к своеобразной ролевой игре, с определенными правилами</w:t>
      </w:r>
    </w:p>
    <w:p w:rsidR="007A69BF" w:rsidRPr="008824C5" w:rsidRDefault="007A69BF" w:rsidP="003147B2">
      <w:pPr>
        <w:pStyle w:val="c2"/>
        <w:shd w:val="clear" w:color="auto" w:fill="FFFFFF"/>
        <w:spacing w:before="0" w:beforeAutospacing="0" w:after="0" w:afterAutospacing="0"/>
        <w:ind w:right="283" w:firstLine="710"/>
        <w:jc w:val="both"/>
        <w:rPr>
          <w:rFonts w:ascii="Calibri" w:hAnsi="Calibri"/>
          <w:sz w:val="28"/>
          <w:szCs w:val="28"/>
        </w:rPr>
      </w:pPr>
      <w:r w:rsidRPr="008824C5">
        <w:rPr>
          <w:rStyle w:val="c0"/>
          <w:sz w:val="28"/>
          <w:szCs w:val="28"/>
          <w:shd w:val="clear" w:color="auto" w:fill="FFFFFF"/>
        </w:rPr>
        <w:t>Таким образом, внедрение в учебный и воспитательный процесс игровой деятельности является одной из важных задач для развития всех психических процессов ребенка. Игра — это естественная для ребенка форма познания мира. Взаимодействуя с ребенком посредством игры, мы учим детей не так, как нам удобно дать учебный материал, а как детям удобно и естественно его взять.</w:t>
      </w:r>
    </w:p>
    <w:p w:rsidR="00AE58BD" w:rsidRPr="008824C5" w:rsidRDefault="00DC4893" w:rsidP="003147B2">
      <w:pPr>
        <w:pStyle w:val="c2"/>
        <w:shd w:val="clear" w:color="auto" w:fill="FFFFFF"/>
        <w:spacing w:before="0" w:beforeAutospacing="0" w:after="0" w:afterAutospacing="0" w:line="276" w:lineRule="auto"/>
        <w:ind w:left="-142" w:right="283" w:firstLine="794"/>
        <w:jc w:val="both"/>
        <w:rPr>
          <w:sz w:val="28"/>
          <w:szCs w:val="28"/>
        </w:rPr>
      </w:pPr>
      <w:r w:rsidRPr="008824C5">
        <w:rPr>
          <w:sz w:val="28"/>
          <w:szCs w:val="28"/>
        </w:rPr>
        <w:br/>
      </w:r>
      <w:r w:rsidRPr="008824C5">
        <w:rPr>
          <w:sz w:val="28"/>
          <w:szCs w:val="28"/>
        </w:rPr>
        <w:br/>
      </w:r>
    </w:p>
    <w:p w:rsidR="00F279AD" w:rsidRPr="008824C5" w:rsidRDefault="00F279AD" w:rsidP="003147B2">
      <w:pPr>
        <w:shd w:val="clear" w:color="auto" w:fill="FFFFFF"/>
        <w:tabs>
          <w:tab w:val="left" w:pos="300"/>
        </w:tabs>
        <w:spacing w:after="0" w:line="276" w:lineRule="auto"/>
        <w:ind w:left="-142" w:right="426" w:firstLine="794"/>
        <w:rPr>
          <w:rFonts w:ascii="Times New Roman" w:eastAsia="Times New Roman" w:hAnsi="Times New Roman" w:cs="Times New Roman"/>
          <w:sz w:val="28"/>
          <w:szCs w:val="28"/>
          <w:lang w:eastAsia="ru-RU"/>
        </w:rPr>
      </w:pPr>
    </w:p>
    <w:p w:rsidR="00D56FF8" w:rsidRPr="008824C5" w:rsidRDefault="00F279AD" w:rsidP="003147B2">
      <w:pPr>
        <w:shd w:val="clear" w:color="auto" w:fill="FFFFFF"/>
        <w:spacing w:after="0" w:line="276" w:lineRule="auto"/>
        <w:ind w:right="426"/>
        <w:rPr>
          <w:rFonts w:ascii="Calibri" w:eastAsia="Times New Roman" w:hAnsi="Calibri" w:cs="Arial"/>
          <w:sz w:val="28"/>
          <w:szCs w:val="28"/>
          <w:lang w:eastAsia="ru-RU"/>
        </w:rPr>
      </w:pPr>
      <w:r w:rsidRPr="008824C5">
        <w:rPr>
          <w:rFonts w:ascii="Verdana" w:eastAsia="Times New Roman" w:hAnsi="Verdana" w:cs="Times New Roman"/>
          <w:sz w:val="28"/>
          <w:szCs w:val="28"/>
          <w:lang w:eastAsia="ru-RU"/>
        </w:rPr>
        <w:br/>
      </w:r>
      <w:r w:rsidR="00D56FF8" w:rsidRPr="008824C5">
        <w:rPr>
          <w:rFonts w:ascii="Times New Roman" w:eastAsia="Times New Roman" w:hAnsi="Times New Roman" w:cs="Times New Roman"/>
          <w:sz w:val="28"/>
          <w:szCs w:val="28"/>
          <w:lang w:eastAsia="ru-RU"/>
        </w:rPr>
        <w:t xml:space="preserve">1.Ротарь </w:t>
      </w:r>
      <w:r w:rsidR="004A221B" w:rsidRPr="008824C5">
        <w:rPr>
          <w:rFonts w:ascii="Times New Roman" w:eastAsia="Times New Roman" w:hAnsi="Times New Roman" w:cs="Times New Roman"/>
          <w:sz w:val="28"/>
          <w:szCs w:val="28"/>
          <w:lang w:eastAsia="ru-RU"/>
        </w:rPr>
        <w:t>Н.В.</w:t>
      </w:r>
      <w:r w:rsidR="00D56FF8" w:rsidRPr="008824C5">
        <w:rPr>
          <w:rFonts w:ascii="Times New Roman" w:eastAsia="Times New Roman" w:hAnsi="Times New Roman" w:cs="Times New Roman"/>
          <w:sz w:val="28"/>
          <w:szCs w:val="28"/>
          <w:lang w:eastAsia="ru-RU"/>
        </w:rPr>
        <w:t xml:space="preserve">, Карцева Т.В. Занятия для детей с задержкой психического </w:t>
      </w:r>
      <w:r w:rsidR="007A69BF" w:rsidRPr="008824C5">
        <w:rPr>
          <w:rFonts w:ascii="Times New Roman" w:eastAsia="Times New Roman" w:hAnsi="Times New Roman" w:cs="Times New Roman"/>
          <w:sz w:val="28"/>
          <w:szCs w:val="28"/>
          <w:lang w:eastAsia="ru-RU"/>
        </w:rPr>
        <w:t>развития. -</w:t>
      </w:r>
      <w:r w:rsidR="00D56FF8" w:rsidRPr="008824C5">
        <w:rPr>
          <w:rFonts w:ascii="Times New Roman" w:eastAsia="Times New Roman" w:hAnsi="Times New Roman" w:cs="Times New Roman"/>
          <w:sz w:val="28"/>
          <w:szCs w:val="28"/>
          <w:lang w:eastAsia="ru-RU"/>
        </w:rPr>
        <w:t xml:space="preserve"> В., 2014.</w:t>
      </w:r>
    </w:p>
    <w:p w:rsidR="00F279AD" w:rsidRPr="008824C5" w:rsidRDefault="002F631A" w:rsidP="003147B2">
      <w:pPr>
        <w:pStyle w:val="a4"/>
        <w:numPr>
          <w:ilvl w:val="0"/>
          <w:numId w:val="2"/>
        </w:numPr>
        <w:spacing w:after="0" w:line="276" w:lineRule="auto"/>
        <w:ind w:right="426"/>
        <w:rPr>
          <w:rFonts w:ascii="Times New Roman" w:eastAsia="Times New Roman" w:hAnsi="Times New Roman" w:cs="Times New Roman"/>
          <w:sz w:val="28"/>
          <w:szCs w:val="28"/>
          <w:lang w:eastAsia="ru-RU"/>
        </w:rPr>
      </w:pPr>
      <w:r w:rsidRPr="008824C5">
        <w:rPr>
          <w:rFonts w:ascii="Times New Roman" w:eastAsia="Times New Roman" w:hAnsi="Times New Roman" w:cs="Times New Roman"/>
          <w:sz w:val="28"/>
          <w:szCs w:val="28"/>
          <w:lang w:eastAsia="ru-RU"/>
        </w:rPr>
        <w:t xml:space="preserve">Е.А. Стребелева </w:t>
      </w:r>
      <w:r w:rsidR="008A61DD" w:rsidRPr="008824C5">
        <w:rPr>
          <w:rFonts w:ascii="Times New Roman" w:eastAsia="Times New Roman" w:hAnsi="Times New Roman" w:cs="Times New Roman"/>
          <w:sz w:val="28"/>
          <w:szCs w:val="28"/>
          <w:lang w:eastAsia="ru-RU"/>
        </w:rPr>
        <w:t>Коррекционно</w:t>
      </w:r>
      <w:r w:rsidRPr="008824C5">
        <w:rPr>
          <w:rFonts w:ascii="Times New Roman" w:eastAsia="Times New Roman" w:hAnsi="Times New Roman" w:cs="Times New Roman"/>
          <w:sz w:val="28"/>
          <w:szCs w:val="28"/>
          <w:lang w:eastAsia="ru-RU"/>
        </w:rPr>
        <w:t>-развивающее обучени</w:t>
      </w:r>
      <w:r w:rsidR="008824C5">
        <w:rPr>
          <w:rFonts w:ascii="Times New Roman" w:eastAsia="Times New Roman" w:hAnsi="Times New Roman" w:cs="Times New Roman"/>
          <w:sz w:val="28"/>
          <w:szCs w:val="28"/>
          <w:lang w:eastAsia="ru-RU"/>
        </w:rPr>
        <w:t>е детей в процессе дидактических</w:t>
      </w:r>
      <w:r w:rsidRPr="008824C5">
        <w:rPr>
          <w:rFonts w:ascii="Times New Roman" w:eastAsia="Times New Roman" w:hAnsi="Times New Roman" w:cs="Times New Roman"/>
          <w:sz w:val="28"/>
          <w:szCs w:val="28"/>
          <w:lang w:eastAsia="ru-RU"/>
        </w:rPr>
        <w:t xml:space="preserve"> игр. Москва 2018г.</w:t>
      </w:r>
    </w:p>
    <w:p w:rsidR="002F631A" w:rsidRPr="008824C5" w:rsidRDefault="002F631A" w:rsidP="003147B2">
      <w:pPr>
        <w:pStyle w:val="a4"/>
        <w:numPr>
          <w:ilvl w:val="0"/>
          <w:numId w:val="2"/>
        </w:numPr>
        <w:spacing w:after="0" w:line="276" w:lineRule="auto"/>
        <w:ind w:right="426"/>
        <w:rPr>
          <w:rFonts w:ascii="Times New Roman" w:eastAsia="Times New Roman" w:hAnsi="Times New Roman" w:cs="Times New Roman"/>
          <w:sz w:val="28"/>
          <w:szCs w:val="28"/>
          <w:lang w:eastAsia="ru-RU"/>
        </w:rPr>
      </w:pPr>
      <w:r w:rsidRPr="008824C5">
        <w:rPr>
          <w:rFonts w:ascii="Times New Roman" w:hAnsi="Times New Roman"/>
          <w:sz w:val="28"/>
          <w:szCs w:val="28"/>
        </w:rPr>
        <w:t>Баряева Л.Б.Программа воспитания и обучения дошкольников с ЗПРСПб, ЦДК проф. 2010 г.</w:t>
      </w:r>
    </w:p>
    <w:p w:rsidR="008A61DD" w:rsidRPr="008824C5" w:rsidRDefault="008A61DD" w:rsidP="003147B2">
      <w:pPr>
        <w:pStyle w:val="a4"/>
        <w:numPr>
          <w:ilvl w:val="0"/>
          <w:numId w:val="2"/>
        </w:numPr>
        <w:spacing w:after="0" w:line="240" w:lineRule="auto"/>
        <w:ind w:right="426"/>
        <w:rPr>
          <w:rFonts w:ascii="Times New Roman" w:hAnsi="Times New Roman"/>
          <w:sz w:val="28"/>
          <w:szCs w:val="28"/>
        </w:rPr>
      </w:pPr>
      <w:proofErr w:type="spellStart"/>
      <w:r w:rsidRPr="008824C5">
        <w:rPr>
          <w:rFonts w:ascii="Times New Roman" w:hAnsi="Times New Roman"/>
          <w:sz w:val="28"/>
          <w:szCs w:val="28"/>
        </w:rPr>
        <w:t>Н.Е.Веракса</w:t>
      </w:r>
      <w:proofErr w:type="spellEnd"/>
      <w:r w:rsidRPr="008824C5">
        <w:rPr>
          <w:rFonts w:ascii="Times New Roman" w:hAnsi="Times New Roman"/>
          <w:sz w:val="28"/>
          <w:szCs w:val="28"/>
        </w:rPr>
        <w:t>, Т.С.Комарова, М.А.Васильева«</w:t>
      </w:r>
      <w:r w:rsidR="008824C5">
        <w:rPr>
          <w:rFonts w:ascii="Times New Roman" w:hAnsi="Times New Roman"/>
          <w:sz w:val="28"/>
          <w:szCs w:val="28"/>
        </w:rPr>
        <w:t xml:space="preserve"> </w:t>
      </w:r>
      <w:r w:rsidRPr="008824C5">
        <w:rPr>
          <w:rFonts w:ascii="Times New Roman" w:hAnsi="Times New Roman"/>
          <w:sz w:val="28"/>
          <w:szCs w:val="28"/>
        </w:rPr>
        <w:t>От рождения до школы»</w:t>
      </w:r>
    </w:p>
    <w:p w:rsidR="008A61DD" w:rsidRPr="008824C5" w:rsidRDefault="008A61DD" w:rsidP="003147B2">
      <w:pPr>
        <w:spacing w:after="0" w:line="240" w:lineRule="auto"/>
        <w:ind w:right="426"/>
        <w:rPr>
          <w:rFonts w:ascii="Times New Roman" w:hAnsi="Times New Roman"/>
          <w:sz w:val="28"/>
          <w:szCs w:val="28"/>
        </w:rPr>
      </w:pPr>
      <w:r w:rsidRPr="008824C5">
        <w:rPr>
          <w:rFonts w:ascii="Times New Roman" w:hAnsi="Times New Roman"/>
          <w:sz w:val="28"/>
          <w:szCs w:val="28"/>
        </w:rPr>
        <w:t>Примерная общеобразовательная программа дошкольного образования»</w:t>
      </w:r>
      <w:bookmarkStart w:id="0" w:name="_GoBack"/>
      <w:bookmarkEnd w:id="0"/>
    </w:p>
    <w:p w:rsidR="008A61DD" w:rsidRPr="008A61DD" w:rsidRDefault="008A61DD" w:rsidP="003147B2">
      <w:pPr>
        <w:spacing w:after="0" w:line="276" w:lineRule="auto"/>
        <w:ind w:right="426"/>
        <w:rPr>
          <w:rFonts w:ascii="Times New Roman" w:eastAsia="Times New Roman" w:hAnsi="Times New Roman" w:cs="Times New Roman"/>
          <w:sz w:val="28"/>
          <w:szCs w:val="28"/>
          <w:lang w:eastAsia="ru-RU"/>
        </w:rPr>
      </w:pPr>
      <w:r w:rsidRPr="008824C5">
        <w:rPr>
          <w:rFonts w:ascii="Times New Roman" w:hAnsi="Times New Roman"/>
          <w:sz w:val="28"/>
          <w:szCs w:val="28"/>
        </w:rPr>
        <w:t>МоскваМОЗАИКА-СИНТЕЗ  2014 г.</w:t>
      </w:r>
    </w:p>
    <w:sectPr w:rsidR="008A61DD" w:rsidRPr="008A61DD" w:rsidSect="00326179">
      <w:pgSz w:w="11906" w:h="16838"/>
      <w:pgMar w:top="1276"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F60D3"/>
    <w:multiLevelType w:val="hybridMultilevel"/>
    <w:tmpl w:val="A64C4948"/>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0D48D2"/>
    <w:multiLevelType w:val="hybridMultilevel"/>
    <w:tmpl w:val="AB0C8A36"/>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0766230"/>
    <w:multiLevelType w:val="multilevel"/>
    <w:tmpl w:val="425C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characterSpacingControl w:val="doNotCompress"/>
  <w:compat/>
  <w:rsids>
    <w:rsidRoot w:val="00A433FC"/>
    <w:rsid w:val="00091078"/>
    <w:rsid w:val="000C3FE0"/>
    <w:rsid w:val="000F5C08"/>
    <w:rsid w:val="00111A53"/>
    <w:rsid w:val="00116089"/>
    <w:rsid w:val="001540B1"/>
    <w:rsid w:val="001E020A"/>
    <w:rsid w:val="002A2D48"/>
    <w:rsid w:val="002D3100"/>
    <w:rsid w:val="002F1A0D"/>
    <w:rsid w:val="002F631A"/>
    <w:rsid w:val="003142DE"/>
    <w:rsid w:val="003147B2"/>
    <w:rsid w:val="00326179"/>
    <w:rsid w:val="00333BE5"/>
    <w:rsid w:val="004006FA"/>
    <w:rsid w:val="004A221B"/>
    <w:rsid w:val="005C574A"/>
    <w:rsid w:val="005F037F"/>
    <w:rsid w:val="006D7F57"/>
    <w:rsid w:val="00701B7C"/>
    <w:rsid w:val="00703DA9"/>
    <w:rsid w:val="007162AA"/>
    <w:rsid w:val="007A69BF"/>
    <w:rsid w:val="007C5520"/>
    <w:rsid w:val="008824C5"/>
    <w:rsid w:val="008A61DD"/>
    <w:rsid w:val="00954439"/>
    <w:rsid w:val="00A433FC"/>
    <w:rsid w:val="00AE58BD"/>
    <w:rsid w:val="00C32395"/>
    <w:rsid w:val="00D56FF8"/>
    <w:rsid w:val="00D728BA"/>
    <w:rsid w:val="00DC0384"/>
    <w:rsid w:val="00DC4893"/>
    <w:rsid w:val="00F279AD"/>
    <w:rsid w:val="00FA36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7C5520"/>
  </w:style>
  <w:style w:type="paragraph" w:styleId="a3">
    <w:name w:val="Normal (Web)"/>
    <w:basedOn w:val="a"/>
    <w:uiPriority w:val="99"/>
    <w:unhideWhenUsed/>
    <w:rsid w:val="00F27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AE58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56FF8"/>
  </w:style>
  <w:style w:type="paragraph" w:styleId="a4">
    <w:name w:val="List Paragraph"/>
    <w:basedOn w:val="a"/>
    <w:uiPriority w:val="34"/>
    <w:qFormat/>
    <w:rsid w:val="002F631A"/>
    <w:pPr>
      <w:ind w:left="720"/>
      <w:contextualSpacing/>
    </w:pPr>
  </w:style>
  <w:style w:type="character" w:customStyle="1" w:styleId="a5">
    <w:name w:val="Основной текст + Полужирный"/>
    <w:basedOn w:val="a0"/>
    <w:uiPriority w:val="99"/>
    <w:rsid w:val="008A61DD"/>
    <w:rPr>
      <w:rFonts w:ascii="Times New Roman" w:hAnsi="Times New Roman" w:cs="Times New Roman"/>
      <w:b/>
      <w:bCs/>
      <w:spacing w:val="0"/>
      <w:sz w:val="22"/>
      <w:szCs w:val="22"/>
    </w:rPr>
  </w:style>
</w:styles>
</file>

<file path=word/webSettings.xml><?xml version="1.0" encoding="utf-8"?>
<w:webSettings xmlns:r="http://schemas.openxmlformats.org/officeDocument/2006/relationships" xmlns:w="http://schemas.openxmlformats.org/wordprocessingml/2006/main">
  <w:divs>
    <w:div w:id="129067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Pages>
  <Words>885</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dc:creator>
  <cp:keywords/>
  <dc:description/>
  <cp:lastModifiedBy>DuNdunChiK</cp:lastModifiedBy>
  <cp:revision>6</cp:revision>
  <dcterms:created xsi:type="dcterms:W3CDTF">2018-09-17T04:29:00Z</dcterms:created>
  <dcterms:modified xsi:type="dcterms:W3CDTF">2023-04-23T01:27:00Z</dcterms:modified>
</cp:coreProperties>
</file>