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58" w:rsidRDefault="00691D58"/>
    <w:p w:rsidR="008D46BF" w:rsidRDefault="008D46BF"/>
    <w:p w:rsidR="008D46BF" w:rsidRDefault="008D46BF"/>
    <w:p w:rsidR="008D46BF" w:rsidRDefault="008D46BF"/>
    <w:p w:rsidR="008D46BF" w:rsidRDefault="008D46BF"/>
    <w:p w:rsidR="008D46BF" w:rsidRDefault="008D46BF"/>
    <w:p w:rsidR="008D46BF" w:rsidRDefault="008D46BF"/>
    <w:p w:rsidR="008D46BF" w:rsidRDefault="008D46BF"/>
    <w:p w:rsidR="008D46BF" w:rsidRDefault="008D46BF"/>
    <w:p w:rsidR="008D46BF" w:rsidRDefault="008D46BF"/>
    <w:p w:rsidR="008D46BF" w:rsidRPr="008D46BF" w:rsidRDefault="008D46BF" w:rsidP="008D46BF">
      <w:pPr>
        <w:jc w:val="center"/>
        <w:rPr>
          <w:rFonts w:ascii="Times New Roman" w:hAnsi="Times New Roman" w:cs="Times New Roman"/>
          <w:b/>
          <w:color w:val="00B050"/>
          <w:sz w:val="56"/>
          <w:szCs w:val="56"/>
        </w:rPr>
      </w:pPr>
      <w:r w:rsidRPr="008D46BF">
        <w:rPr>
          <w:rFonts w:ascii="Times New Roman" w:hAnsi="Times New Roman" w:cs="Times New Roman"/>
          <w:b/>
          <w:color w:val="00B050"/>
          <w:sz w:val="56"/>
          <w:szCs w:val="56"/>
        </w:rPr>
        <w:t>Консультация для родителей:</w:t>
      </w:r>
    </w:p>
    <w:p w:rsidR="008D46BF" w:rsidRPr="008D46BF" w:rsidRDefault="008D46BF" w:rsidP="008D46BF">
      <w:pPr>
        <w:jc w:val="center"/>
        <w:rPr>
          <w:rFonts w:ascii="Times New Roman" w:hAnsi="Times New Roman" w:cs="Times New Roman"/>
          <w:b/>
          <w:color w:val="8064A2" w:themeColor="accent4"/>
          <w:sz w:val="56"/>
          <w:szCs w:val="56"/>
        </w:rPr>
      </w:pPr>
      <w:r w:rsidRPr="008D46BF">
        <w:rPr>
          <w:rFonts w:ascii="Times New Roman" w:hAnsi="Times New Roman" w:cs="Times New Roman"/>
          <w:b/>
          <w:color w:val="8064A2" w:themeColor="accent4"/>
          <w:sz w:val="56"/>
          <w:szCs w:val="56"/>
        </w:rPr>
        <w:t xml:space="preserve">«Игра как средство развития речи </w:t>
      </w:r>
    </w:p>
    <w:p w:rsidR="008D46BF" w:rsidRDefault="008D46BF" w:rsidP="008D46BF">
      <w:pPr>
        <w:jc w:val="center"/>
        <w:rPr>
          <w:rFonts w:ascii="Times New Roman" w:hAnsi="Times New Roman" w:cs="Times New Roman"/>
          <w:b/>
          <w:color w:val="8064A2" w:themeColor="accent4"/>
          <w:sz w:val="56"/>
          <w:szCs w:val="56"/>
        </w:rPr>
      </w:pPr>
      <w:r w:rsidRPr="008D46BF">
        <w:rPr>
          <w:rFonts w:ascii="Times New Roman" w:hAnsi="Times New Roman" w:cs="Times New Roman"/>
          <w:b/>
          <w:color w:val="8064A2" w:themeColor="accent4"/>
          <w:sz w:val="56"/>
          <w:szCs w:val="56"/>
        </w:rPr>
        <w:t>ребенка 3 -4 лет»</w:t>
      </w:r>
    </w:p>
    <w:p w:rsidR="008D46BF" w:rsidRDefault="008D46BF" w:rsidP="008D46BF">
      <w:pPr>
        <w:jc w:val="center"/>
        <w:rPr>
          <w:rFonts w:ascii="Times New Roman" w:hAnsi="Times New Roman" w:cs="Times New Roman"/>
          <w:b/>
          <w:color w:val="8064A2" w:themeColor="accent4"/>
          <w:sz w:val="56"/>
          <w:szCs w:val="56"/>
        </w:rPr>
      </w:pPr>
    </w:p>
    <w:p w:rsidR="008D46BF" w:rsidRDefault="008D46BF" w:rsidP="008D46BF">
      <w:pPr>
        <w:jc w:val="center"/>
        <w:rPr>
          <w:rFonts w:ascii="Times New Roman" w:hAnsi="Times New Roman" w:cs="Times New Roman"/>
          <w:b/>
          <w:color w:val="8064A2" w:themeColor="accent4"/>
          <w:sz w:val="56"/>
          <w:szCs w:val="56"/>
        </w:rPr>
      </w:pPr>
    </w:p>
    <w:p w:rsidR="008D46BF" w:rsidRDefault="008D46BF" w:rsidP="008D46BF">
      <w:pPr>
        <w:jc w:val="center"/>
        <w:rPr>
          <w:rFonts w:ascii="Times New Roman" w:hAnsi="Times New Roman" w:cs="Times New Roman"/>
          <w:b/>
          <w:color w:val="8064A2" w:themeColor="accent4"/>
          <w:sz w:val="56"/>
          <w:szCs w:val="56"/>
        </w:rPr>
      </w:pPr>
    </w:p>
    <w:p w:rsidR="008D46BF" w:rsidRDefault="008D46BF" w:rsidP="008D46BF">
      <w:pPr>
        <w:jc w:val="center"/>
        <w:rPr>
          <w:rFonts w:ascii="Times New Roman" w:hAnsi="Times New Roman" w:cs="Times New Roman"/>
          <w:b/>
          <w:color w:val="8064A2" w:themeColor="accent4"/>
          <w:sz w:val="56"/>
          <w:szCs w:val="56"/>
        </w:rPr>
      </w:pPr>
    </w:p>
    <w:p w:rsidR="008D46BF" w:rsidRDefault="008D46BF" w:rsidP="008D46BF">
      <w:pPr>
        <w:jc w:val="center"/>
        <w:rPr>
          <w:rFonts w:ascii="Times New Roman" w:hAnsi="Times New Roman" w:cs="Times New Roman"/>
          <w:b/>
          <w:color w:val="8064A2" w:themeColor="accent4"/>
          <w:sz w:val="56"/>
          <w:szCs w:val="56"/>
        </w:rPr>
      </w:pPr>
    </w:p>
    <w:p w:rsidR="008D46BF" w:rsidRDefault="008D46BF" w:rsidP="008D46BF">
      <w:pPr>
        <w:jc w:val="center"/>
        <w:rPr>
          <w:rFonts w:ascii="Times New Roman" w:hAnsi="Times New Roman" w:cs="Times New Roman"/>
          <w:b/>
          <w:color w:val="8064A2" w:themeColor="accent4"/>
          <w:sz w:val="56"/>
          <w:szCs w:val="56"/>
        </w:rPr>
      </w:pPr>
    </w:p>
    <w:p w:rsidR="008D46BF" w:rsidRDefault="008D46BF" w:rsidP="008D46BF">
      <w:pPr>
        <w:jc w:val="center"/>
        <w:rPr>
          <w:rFonts w:ascii="Times New Roman" w:hAnsi="Times New Roman" w:cs="Times New Roman"/>
          <w:b/>
          <w:color w:val="8064A2" w:themeColor="accent4"/>
          <w:sz w:val="56"/>
          <w:szCs w:val="56"/>
        </w:rPr>
      </w:pPr>
    </w:p>
    <w:p w:rsidR="008D46BF" w:rsidRDefault="008D46BF" w:rsidP="008D46BF">
      <w:pPr>
        <w:jc w:val="center"/>
        <w:rPr>
          <w:rFonts w:ascii="Times New Roman" w:hAnsi="Times New Roman" w:cs="Times New Roman"/>
          <w:b/>
          <w:color w:val="8064A2" w:themeColor="accent4"/>
          <w:sz w:val="56"/>
          <w:szCs w:val="56"/>
        </w:rPr>
      </w:pPr>
    </w:p>
    <w:p w:rsidR="00DE5776" w:rsidRPr="00DE5776" w:rsidRDefault="00DE5776" w:rsidP="00DE5776">
      <w:pPr>
        <w:pStyle w:val="a3"/>
        <w:spacing w:before="90" w:beforeAutospacing="0" w:after="90" w:afterAutospacing="0"/>
        <w:rPr>
          <w:sz w:val="26"/>
          <w:szCs w:val="26"/>
        </w:rPr>
      </w:pPr>
      <w:r w:rsidRPr="00DE5776">
        <w:rPr>
          <w:rStyle w:val="a5"/>
          <w:sz w:val="26"/>
          <w:szCs w:val="26"/>
        </w:rPr>
        <w:lastRenderedPageBreak/>
        <w:t>«Именно на игре словом ребёнок учится тонкостям родного языка, усваивает музыку его и то, что филологи называют «духом языка».</w:t>
      </w:r>
    </w:p>
    <w:p w:rsidR="00DE5776" w:rsidRPr="00DE5776" w:rsidRDefault="00DE5776" w:rsidP="00DE5776">
      <w:pPr>
        <w:pStyle w:val="a3"/>
        <w:shd w:val="clear" w:color="auto" w:fill="FFFFFF"/>
        <w:spacing w:before="0" w:beforeAutospacing="0" w:after="0" w:afterAutospacing="0" w:line="276" w:lineRule="auto"/>
        <w:jc w:val="right"/>
        <w:rPr>
          <w:sz w:val="26"/>
          <w:szCs w:val="26"/>
        </w:rPr>
      </w:pPr>
      <w:r w:rsidRPr="00DE5776">
        <w:rPr>
          <w:sz w:val="26"/>
          <w:szCs w:val="26"/>
        </w:rPr>
        <w:t>М.Горький</w:t>
      </w:r>
    </w:p>
    <w:p w:rsidR="00DE5776" w:rsidRPr="00DE5776" w:rsidRDefault="00DE5776" w:rsidP="00DE5776">
      <w:pPr>
        <w:pStyle w:val="a3"/>
        <w:shd w:val="clear" w:color="auto" w:fill="FFFFFF"/>
        <w:spacing w:before="0" w:beforeAutospacing="0" w:after="0" w:afterAutospacing="0" w:line="276" w:lineRule="auto"/>
        <w:jc w:val="both"/>
        <w:rPr>
          <w:sz w:val="26"/>
          <w:szCs w:val="26"/>
        </w:rPr>
      </w:pPr>
    </w:p>
    <w:p w:rsidR="00DE5776" w:rsidRPr="00DE5776" w:rsidRDefault="00DE5776" w:rsidP="00DE5776">
      <w:pPr>
        <w:pStyle w:val="a3"/>
        <w:shd w:val="clear" w:color="auto" w:fill="FFFFFF"/>
        <w:spacing w:before="0" w:beforeAutospacing="0" w:after="0" w:afterAutospacing="0"/>
        <w:ind w:firstLine="708"/>
        <w:rPr>
          <w:sz w:val="26"/>
          <w:szCs w:val="26"/>
        </w:rPr>
      </w:pPr>
      <w:r w:rsidRPr="00DE5776">
        <w:rPr>
          <w:sz w:val="26"/>
          <w:szCs w:val="26"/>
        </w:rPr>
        <w:t xml:space="preserve">Ребенок постоянно изучает, постигает окружающий мир. Основной метод накопления информации – прикосновения. Ему необходимо все трогать, хватать, гладить и даже пробовать на вкус! </w:t>
      </w:r>
      <w:proofErr w:type="gramStart"/>
      <w:r w:rsidRPr="00DE5776">
        <w:rPr>
          <w:sz w:val="26"/>
          <w:szCs w:val="26"/>
        </w:rPr>
        <w:t>Если взрослые поддерживают это стремление, предлагая малышу различные игрушки (мягкие, твердые, шершавые, гладкие, холодные и т.д.), тряпочки, предметы для исследование, он получает необходимый стимул для развития.</w:t>
      </w:r>
      <w:proofErr w:type="gramEnd"/>
      <w:r w:rsidRPr="00DE5776">
        <w:rPr>
          <w:sz w:val="26"/>
          <w:szCs w:val="26"/>
        </w:rPr>
        <w:t xml:space="preserve"> Доказано, что речь ребенка и его сенсорный («трогательный») опыт взаимосвязаны. Поэтому, если Вы хотите, чтобы ребенок хорошо говорил, развивайте его ручки!</w:t>
      </w:r>
    </w:p>
    <w:p w:rsidR="00DE5776" w:rsidRPr="00DE5776" w:rsidRDefault="00DE5776" w:rsidP="00DE5776">
      <w:pPr>
        <w:pStyle w:val="a3"/>
        <w:shd w:val="clear" w:color="auto" w:fill="FFFFFF"/>
        <w:spacing w:before="0" w:beforeAutospacing="0" w:after="0" w:afterAutospacing="0"/>
        <w:ind w:firstLine="708"/>
        <w:rPr>
          <w:sz w:val="26"/>
          <w:szCs w:val="26"/>
        </w:rPr>
      </w:pPr>
      <w:r w:rsidRPr="00DE5776">
        <w:rPr>
          <w:sz w:val="26"/>
          <w:szCs w:val="26"/>
        </w:rPr>
        <w:t>Для детишек до года достаточно предлагать предметы и игрушки с различной поверхностью, листы бумаги, которые можно рвать и мять, мягкие игрушки. </w:t>
      </w:r>
      <w:r w:rsidRPr="00DE5776">
        <w:rPr>
          <w:sz w:val="26"/>
          <w:szCs w:val="26"/>
        </w:rPr>
        <w:br/>
        <w:t>Для малышей после 1 года очень полезны специальные </w:t>
      </w:r>
      <w:r w:rsidRPr="00DE5776">
        <w:rPr>
          <w:b/>
          <w:bCs/>
          <w:sz w:val="26"/>
          <w:szCs w:val="26"/>
        </w:rPr>
        <w:t>пальчиковые краски</w:t>
      </w:r>
      <w:r w:rsidRPr="00DE5776">
        <w:rPr>
          <w:sz w:val="26"/>
          <w:szCs w:val="26"/>
        </w:rPr>
        <w:t> (ребенок опускает в краску руку или пальчик и «рисует» на большом листе бумаги), </w:t>
      </w:r>
      <w:r w:rsidRPr="00DE5776">
        <w:rPr>
          <w:b/>
          <w:bCs/>
          <w:sz w:val="26"/>
          <w:szCs w:val="26"/>
        </w:rPr>
        <w:t>пластилин</w:t>
      </w:r>
      <w:r w:rsidRPr="00DE5776">
        <w:rPr>
          <w:sz w:val="26"/>
          <w:szCs w:val="26"/>
        </w:rPr>
        <w:t> (под присмотром взрослого) – его можно пока просто мять и разрывать на кусочки. </w:t>
      </w:r>
    </w:p>
    <w:p w:rsidR="00DE5776" w:rsidRPr="00DE5776" w:rsidRDefault="00DE5776" w:rsidP="00DE5776">
      <w:pPr>
        <w:pStyle w:val="a3"/>
        <w:shd w:val="clear" w:color="auto" w:fill="FFFFFF"/>
        <w:spacing w:before="0" w:beforeAutospacing="0" w:after="0" w:afterAutospacing="0"/>
        <w:ind w:firstLine="708"/>
        <w:rPr>
          <w:sz w:val="26"/>
          <w:szCs w:val="26"/>
        </w:rPr>
      </w:pPr>
      <w:r w:rsidRPr="00DE5776">
        <w:rPr>
          <w:sz w:val="26"/>
          <w:szCs w:val="26"/>
        </w:rPr>
        <w:t>Чем старше ребенок, тем большую нагрузку можно давать его пальчикам. После 2-х лет предложите ребенку </w:t>
      </w:r>
      <w:r w:rsidRPr="00DE5776">
        <w:rPr>
          <w:b/>
          <w:bCs/>
          <w:sz w:val="26"/>
          <w:szCs w:val="26"/>
        </w:rPr>
        <w:t>игры с пуговицами</w:t>
      </w:r>
      <w:r w:rsidRPr="00DE5776">
        <w:rPr>
          <w:sz w:val="26"/>
          <w:szCs w:val="26"/>
        </w:rPr>
        <w:t>. Их можно пришить на кусок ткани, получится коврик – тренажер для ножек, по которому можно ходить; или сделать забавные застежки. Детям нравится просто перекладывать пуговицы, распределять их по величине, цвету, раскладывать в коробочки.</w:t>
      </w:r>
    </w:p>
    <w:p w:rsidR="00DE5776" w:rsidRPr="00DE5776" w:rsidRDefault="00DE5776" w:rsidP="00DE5776">
      <w:pPr>
        <w:pStyle w:val="a3"/>
        <w:shd w:val="clear" w:color="auto" w:fill="FFFFFF"/>
        <w:spacing w:before="0" w:beforeAutospacing="0" w:after="0" w:afterAutospacing="0"/>
        <w:ind w:firstLine="708"/>
        <w:rPr>
          <w:sz w:val="26"/>
          <w:szCs w:val="26"/>
        </w:rPr>
      </w:pPr>
      <w:r w:rsidRPr="00DE5776">
        <w:rPr>
          <w:sz w:val="26"/>
          <w:szCs w:val="26"/>
        </w:rPr>
        <w:t xml:space="preserve">Очень полезны пальчиковые игры - </w:t>
      </w:r>
      <w:proofErr w:type="spellStart"/>
      <w:r w:rsidRPr="00DE5776">
        <w:rPr>
          <w:sz w:val="26"/>
          <w:szCs w:val="26"/>
        </w:rPr>
        <w:t>потешки</w:t>
      </w:r>
      <w:proofErr w:type="spellEnd"/>
      <w:r w:rsidRPr="00DE5776">
        <w:rPr>
          <w:sz w:val="26"/>
          <w:szCs w:val="26"/>
        </w:rPr>
        <w:t>. Ребенок рассказывает стишок и одновременно показывает действия на пальчиках. Самый известный вариант такой игры - «Сорока-сорока», но есть и более сложные для проговаривания и показа. </w:t>
      </w:r>
      <w:r w:rsidRPr="00DE5776">
        <w:rPr>
          <w:sz w:val="26"/>
          <w:szCs w:val="26"/>
        </w:rPr>
        <w:br/>
      </w:r>
      <w:r w:rsidRPr="00DE5776">
        <w:rPr>
          <w:b/>
          <w:bCs/>
          <w:sz w:val="26"/>
          <w:szCs w:val="26"/>
        </w:rPr>
        <w:t>Освоение ножниц</w:t>
      </w:r>
      <w:r w:rsidRPr="00DE5776">
        <w:rPr>
          <w:sz w:val="26"/>
          <w:szCs w:val="26"/>
        </w:rPr>
        <w:t> - тоже большая нагрузка для пальчиков. Уже с 3-х лет можно предложить ребенку что-нибудь резать (бумагу резать проще, ткань, нитки – сложнее). </w:t>
      </w:r>
    </w:p>
    <w:p w:rsidR="00DE5776" w:rsidRPr="00DE5776" w:rsidRDefault="00DE5776" w:rsidP="00DE5776">
      <w:pPr>
        <w:pStyle w:val="a3"/>
        <w:shd w:val="clear" w:color="auto" w:fill="FFFFFF"/>
        <w:spacing w:before="0" w:beforeAutospacing="0" w:after="0" w:afterAutospacing="0"/>
        <w:ind w:firstLine="708"/>
        <w:rPr>
          <w:sz w:val="26"/>
          <w:szCs w:val="26"/>
        </w:rPr>
      </w:pPr>
      <w:r w:rsidRPr="00DE5776">
        <w:rPr>
          <w:sz w:val="26"/>
          <w:szCs w:val="26"/>
        </w:rPr>
        <w:t xml:space="preserve">После 3-х лет обязательно приобретите ребенку мозаику (сначала самую крупную), </w:t>
      </w:r>
      <w:proofErr w:type="spellStart"/>
      <w:r w:rsidRPr="00DE5776">
        <w:rPr>
          <w:sz w:val="26"/>
          <w:szCs w:val="26"/>
        </w:rPr>
        <w:t>пазлы</w:t>
      </w:r>
      <w:proofErr w:type="spellEnd"/>
      <w:r w:rsidRPr="00DE5776">
        <w:rPr>
          <w:sz w:val="26"/>
          <w:szCs w:val="26"/>
        </w:rPr>
        <w:t xml:space="preserve"> для малышей (большие кусочки); интересны вкладыши типа </w:t>
      </w:r>
      <w:proofErr w:type="spellStart"/>
      <w:r w:rsidRPr="00DE5776">
        <w:rPr>
          <w:sz w:val="26"/>
          <w:szCs w:val="26"/>
        </w:rPr>
        <w:t>Монтессори</w:t>
      </w:r>
      <w:proofErr w:type="spellEnd"/>
      <w:r w:rsidRPr="00DE5776">
        <w:rPr>
          <w:sz w:val="26"/>
          <w:szCs w:val="26"/>
        </w:rPr>
        <w:t>, нанизывание крупных бус и, конечно, рисование (карандашами, красками с кисточкой).</w:t>
      </w:r>
    </w:p>
    <w:p w:rsidR="00DE5776" w:rsidRPr="00DE5776" w:rsidRDefault="00DE5776" w:rsidP="00DE5776">
      <w:pPr>
        <w:pStyle w:val="a3"/>
        <w:shd w:val="clear" w:color="auto" w:fill="FFFFFF"/>
        <w:spacing w:before="0" w:beforeAutospacing="0" w:after="0" w:afterAutospacing="0"/>
        <w:ind w:firstLine="708"/>
        <w:rPr>
          <w:sz w:val="26"/>
          <w:szCs w:val="26"/>
        </w:rPr>
      </w:pPr>
      <w:r w:rsidRPr="00DE5776">
        <w:rPr>
          <w:sz w:val="26"/>
          <w:szCs w:val="26"/>
        </w:rPr>
        <w:t>Все эти игры приносят детям радость и развивают ручки, а через них – мышление, речь, внимание и т.д. </w:t>
      </w:r>
    </w:p>
    <w:p w:rsidR="008D46BF" w:rsidRPr="008D46BF" w:rsidRDefault="008D46BF" w:rsidP="00DE5776">
      <w:pPr>
        <w:pStyle w:val="a3"/>
        <w:shd w:val="clear" w:color="auto" w:fill="FFFFFF"/>
        <w:spacing w:before="0" w:beforeAutospacing="0" w:after="0" w:afterAutospacing="0"/>
        <w:ind w:firstLine="360"/>
        <w:jc w:val="both"/>
        <w:rPr>
          <w:color w:val="111111"/>
          <w:sz w:val="26"/>
          <w:szCs w:val="26"/>
        </w:rPr>
      </w:pPr>
      <w:r w:rsidRPr="008D46BF">
        <w:rPr>
          <w:color w:val="111111"/>
          <w:sz w:val="26"/>
          <w:szCs w:val="26"/>
        </w:rPr>
        <w:t>Всем известно, что для </w:t>
      </w:r>
      <w:r w:rsidRPr="00DE5776">
        <w:rPr>
          <w:rStyle w:val="a4"/>
          <w:b w:val="0"/>
          <w:color w:val="111111"/>
          <w:sz w:val="26"/>
          <w:szCs w:val="26"/>
          <w:bdr w:val="none" w:sz="0" w:space="0" w:color="auto" w:frame="1"/>
        </w:rPr>
        <w:t>дошкольника нет занятия важнее</w:t>
      </w:r>
      <w:r w:rsidRPr="008D46BF">
        <w:rPr>
          <w:color w:val="111111"/>
          <w:sz w:val="26"/>
          <w:szCs w:val="26"/>
        </w:rPr>
        <w:t>, чем игровая деятельность. Какие бы формы деятельности детей этого </w:t>
      </w:r>
      <w:r w:rsidRPr="00DE5776">
        <w:rPr>
          <w:rStyle w:val="a4"/>
          <w:b w:val="0"/>
          <w:color w:val="111111"/>
          <w:sz w:val="26"/>
          <w:szCs w:val="26"/>
          <w:bdr w:val="none" w:sz="0" w:space="0" w:color="auto" w:frame="1"/>
        </w:rPr>
        <w:t>возраста мы ни взяли</w:t>
      </w:r>
      <w:r w:rsidRPr="008D46BF">
        <w:rPr>
          <w:color w:val="111111"/>
          <w:sz w:val="26"/>
          <w:szCs w:val="26"/>
        </w:rPr>
        <w:t>, все они берут свое начало именно в игре. И именно через игру, малыш познает мир, который его окружает и учится с ним взаимодействовать. Именно благодаря </w:t>
      </w:r>
      <w:r w:rsidRPr="00DE5776">
        <w:rPr>
          <w:rStyle w:val="a4"/>
          <w:b w:val="0"/>
          <w:color w:val="111111"/>
          <w:sz w:val="26"/>
          <w:szCs w:val="26"/>
          <w:bdr w:val="none" w:sz="0" w:space="0" w:color="auto" w:frame="1"/>
        </w:rPr>
        <w:t>играм ребенок</w:t>
      </w:r>
      <w:r w:rsidRPr="008D46BF">
        <w:rPr>
          <w:color w:val="111111"/>
          <w:sz w:val="26"/>
          <w:szCs w:val="26"/>
        </w:rPr>
        <w:t> обучается таким важнейшим делам, как общение со сверстниками, подчинение своих желаний правилам игры. Также игры </w:t>
      </w:r>
      <w:r w:rsidRPr="00DE5776">
        <w:rPr>
          <w:rStyle w:val="a4"/>
          <w:b w:val="0"/>
          <w:color w:val="111111"/>
          <w:sz w:val="26"/>
          <w:szCs w:val="26"/>
          <w:bdr w:val="none" w:sz="0" w:space="0" w:color="auto" w:frame="1"/>
        </w:rPr>
        <w:t>развивают</w:t>
      </w:r>
      <w:r w:rsidRPr="008D46BF">
        <w:rPr>
          <w:color w:val="111111"/>
          <w:sz w:val="26"/>
          <w:szCs w:val="26"/>
        </w:rPr>
        <w:t xml:space="preserve"> целый ряд психических процессов, к числу которых относятся внимание, память, воображение, мышление, речь и восприятие. Также игры формируют первые нравственные </w:t>
      </w:r>
      <w:r w:rsidRPr="00DE5776">
        <w:rPr>
          <w:color w:val="111111"/>
          <w:sz w:val="26"/>
          <w:szCs w:val="26"/>
        </w:rPr>
        <w:t>ориентиры </w:t>
      </w:r>
      <w:r w:rsidRPr="00DE5776">
        <w:rPr>
          <w:rStyle w:val="a4"/>
          <w:b w:val="0"/>
          <w:color w:val="111111"/>
          <w:sz w:val="26"/>
          <w:szCs w:val="26"/>
          <w:bdr w:val="none" w:sz="0" w:space="0" w:color="auto" w:frame="1"/>
        </w:rPr>
        <w:t>ребенка</w:t>
      </w:r>
      <w:r w:rsidRPr="00DE5776">
        <w:rPr>
          <w:b/>
          <w:color w:val="111111"/>
          <w:sz w:val="26"/>
          <w:szCs w:val="26"/>
        </w:rPr>
        <w:t>.</w:t>
      </w:r>
      <w:r w:rsidRPr="008D46BF">
        <w:rPr>
          <w:color w:val="111111"/>
          <w:sz w:val="26"/>
          <w:szCs w:val="26"/>
        </w:rPr>
        <w:t xml:space="preserve"> Для </w:t>
      </w:r>
      <w:r w:rsidRPr="00DE5776">
        <w:rPr>
          <w:rStyle w:val="a4"/>
          <w:b w:val="0"/>
          <w:color w:val="111111"/>
          <w:sz w:val="26"/>
          <w:szCs w:val="26"/>
          <w:bdr w:val="none" w:sz="0" w:space="0" w:color="auto" w:frame="1"/>
        </w:rPr>
        <w:t>ребенка</w:t>
      </w:r>
      <w:r w:rsidRPr="008D46BF">
        <w:rPr>
          <w:color w:val="111111"/>
          <w:sz w:val="26"/>
          <w:szCs w:val="26"/>
        </w:rPr>
        <w:t> игры являются своеобразным методом вхождения во взрослый мир. В игре дети репетируют взрослую жизнь, которая подготавливает их к будущему труду и учебе. Насколько важна для взрослого человека трудовая и профессиональная деятельность, настолько же большое значение имеет для </w:t>
      </w:r>
      <w:r w:rsidRPr="00DE5776">
        <w:rPr>
          <w:rStyle w:val="a4"/>
          <w:b w:val="0"/>
          <w:color w:val="111111"/>
          <w:sz w:val="26"/>
          <w:szCs w:val="26"/>
          <w:bdr w:val="none" w:sz="0" w:space="0" w:color="auto" w:frame="1"/>
        </w:rPr>
        <w:t>ребенка игра</w:t>
      </w:r>
      <w:r w:rsidRPr="008D46BF">
        <w:rPr>
          <w:color w:val="111111"/>
          <w:sz w:val="26"/>
          <w:szCs w:val="26"/>
        </w:rPr>
        <w:t>. Можно не сомневаясь утверждать, что когда </w:t>
      </w:r>
      <w:r w:rsidRPr="00DE5776">
        <w:rPr>
          <w:rStyle w:val="a4"/>
          <w:b w:val="0"/>
          <w:color w:val="111111"/>
          <w:sz w:val="26"/>
          <w:szCs w:val="26"/>
          <w:bdr w:val="none" w:sz="0" w:space="0" w:color="auto" w:frame="1"/>
        </w:rPr>
        <w:t>ребенок вырастет</w:t>
      </w:r>
      <w:r w:rsidRPr="008D46BF">
        <w:rPr>
          <w:color w:val="111111"/>
          <w:sz w:val="26"/>
          <w:szCs w:val="26"/>
        </w:rPr>
        <w:t>, он будет вести себя в своей профессиональной деятельности так же, как он в детстве вел себя в игре.</w:t>
      </w:r>
    </w:p>
    <w:p w:rsidR="008D46BF" w:rsidRPr="00DE5776" w:rsidRDefault="008D46BF" w:rsidP="00DE5776">
      <w:pPr>
        <w:pStyle w:val="a3"/>
        <w:shd w:val="clear" w:color="auto" w:fill="FFFFFF"/>
        <w:spacing w:before="0" w:beforeAutospacing="0" w:after="0" w:afterAutospacing="0"/>
        <w:ind w:firstLine="360"/>
        <w:jc w:val="both"/>
        <w:rPr>
          <w:b/>
          <w:color w:val="111111"/>
          <w:sz w:val="26"/>
          <w:szCs w:val="26"/>
        </w:rPr>
      </w:pPr>
      <w:r w:rsidRPr="008D46BF">
        <w:rPr>
          <w:color w:val="111111"/>
          <w:sz w:val="26"/>
          <w:szCs w:val="26"/>
        </w:rPr>
        <w:t>Огромное влияние игры оказывают на </w:t>
      </w:r>
      <w:r w:rsidRPr="00DE5776">
        <w:rPr>
          <w:rStyle w:val="a4"/>
          <w:b w:val="0"/>
          <w:color w:val="111111"/>
          <w:sz w:val="26"/>
          <w:szCs w:val="26"/>
          <w:bdr w:val="none" w:sz="0" w:space="0" w:color="auto" w:frame="1"/>
        </w:rPr>
        <w:t>развитие интеллекта детей дошкольного возраста</w:t>
      </w:r>
      <w:r w:rsidRPr="00DE5776">
        <w:rPr>
          <w:b/>
          <w:color w:val="111111"/>
          <w:sz w:val="26"/>
          <w:szCs w:val="26"/>
        </w:rPr>
        <w:t>.</w:t>
      </w:r>
    </w:p>
    <w:p w:rsidR="008D46BF" w:rsidRPr="008D46BF" w:rsidRDefault="008D46BF" w:rsidP="00DE5776">
      <w:pPr>
        <w:pStyle w:val="a3"/>
        <w:shd w:val="clear" w:color="auto" w:fill="FFFFFF"/>
        <w:spacing w:before="0" w:beforeAutospacing="0" w:after="0" w:afterAutospacing="0"/>
        <w:ind w:firstLine="360"/>
        <w:jc w:val="both"/>
        <w:rPr>
          <w:color w:val="111111"/>
          <w:sz w:val="26"/>
          <w:szCs w:val="26"/>
        </w:rPr>
      </w:pPr>
      <w:r w:rsidRPr="008D46BF">
        <w:rPr>
          <w:color w:val="111111"/>
          <w:sz w:val="26"/>
          <w:szCs w:val="26"/>
        </w:rPr>
        <w:t>Предметы, которые </w:t>
      </w:r>
      <w:r w:rsidRPr="00DE5776">
        <w:rPr>
          <w:rStyle w:val="a4"/>
          <w:b w:val="0"/>
          <w:color w:val="111111"/>
          <w:sz w:val="26"/>
          <w:szCs w:val="26"/>
          <w:bdr w:val="none" w:sz="0" w:space="0" w:color="auto" w:frame="1"/>
        </w:rPr>
        <w:t>ребенок</w:t>
      </w:r>
      <w:r w:rsidRPr="00DE5776">
        <w:rPr>
          <w:b/>
          <w:color w:val="111111"/>
          <w:sz w:val="26"/>
          <w:szCs w:val="26"/>
        </w:rPr>
        <w:t> </w:t>
      </w:r>
      <w:r w:rsidRPr="008D46BF">
        <w:rPr>
          <w:color w:val="111111"/>
          <w:sz w:val="26"/>
          <w:szCs w:val="26"/>
        </w:rPr>
        <w:t>использует в воображаемом пространстве игры, поначалу замещают ему реальные объекты взрослой жизни. И именно эти предметы станут в дальнейшем опорой для мышления. Со временем </w:t>
      </w:r>
      <w:r w:rsidRPr="00DE5776">
        <w:rPr>
          <w:rStyle w:val="a4"/>
          <w:b w:val="0"/>
          <w:color w:val="111111"/>
          <w:sz w:val="26"/>
          <w:szCs w:val="26"/>
          <w:bdr w:val="none" w:sz="0" w:space="0" w:color="auto" w:frame="1"/>
        </w:rPr>
        <w:t>ребенок</w:t>
      </w:r>
      <w:r w:rsidRPr="00DE5776">
        <w:rPr>
          <w:b/>
          <w:color w:val="111111"/>
          <w:sz w:val="26"/>
          <w:szCs w:val="26"/>
        </w:rPr>
        <w:t> </w:t>
      </w:r>
      <w:r w:rsidRPr="008D46BF">
        <w:rPr>
          <w:color w:val="111111"/>
          <w:sz w:val="26"/>
          <w:szCs w:val="26"/>
        </w:rPr>
        <w:t>перестает опираться на такие замещающие предметы, начиная действовать в умственном, внутреннем плане. Именно таким образом игры влияют на </w:t>
      </w:r>
      <w:r w:rsidRPr="00DE5776">
        <w:rPr>
          <w:rStyle w:val="a4"/>
          <w:b w:val="0"/>
          <w:color w:val="111111"/>
          <w:sz w:val="26"/>
          <w:szCs w:val="26"/>
          <w:bdr w:val="none" w:sz="0" w:space="0" w:color="auto" w:frame="1"/>
        </w:rPr>
        <w:t>развитие образного мышления</w:t>
      </w:r>
      <w:r w:rsidRPr="008D46BF">
        <w:rPr>
          <w:color w:val="111111"/>
          <w:sz w:val="26"/>
          <w:szCs w:val="26"/>
        </w:rPr>
        <w:t>. Поскольку </w:t>
      </w:r>
      <w:r w:rsidRPr="00DE5776">
        <w:rPr>
          <w:rStyle w:val="a4"/>
          <w:b w:val="0"/>
          <w:color w:val="111111"/>
          <w:sz w:val="26"/>
          <w:szCs w:val="26"/>
          <w:bdr w:val="none" w:sz="0" w:space="0" w:color="auto" w:frame="1"/>
        </w:rPr>
        <w:t>ребенок</w:t>
      </w:r>
      <w:r w:rsidRPr="00DE5776">
        <w:rPr>
          <w:b/>
          <w:color w:val="111111"/>
          <w:sz w:val="26"/>
          <w:szCs w:val="26"/>
        </w:rPr>
        <w:t> </w:t>
      </w:r>
      <w:r w:rsidRPr="008D46BF">
        <w:rPr>
          <w:color w:val="111111"/>
          <w:sz w:val="26"/>
          <w:szCs w:val="26"/>
        </w:rPr>
        <w:t xml:space="preserve">берет на </w:t>
      </w:r>
      <w:r w:rsidRPr="008D46BF">
        <w:rPr>
          <w:color w:val="111111"/>
          <w:sz w:val="26"/>
          <w:szCs w:val="26"/>
        </w:rPr>
        <w:lastRenderedPageBreak/>
        <w:t>себя в игре ту или иную социальную роль, у него начинает </w:t>
      </w:r>
      <w:r w:rsidRPr="00DE5776">
        <w:rPr>
          <w:rStyle w:val="a4"/>
          <w:b w:val="0"/>
          <w:color w:val="111111"/>
          <w:sz w:val="26"/>
          <w:szCs w:val="26"/>
          <w:bdr w:val="none" w:sz="0" w:space="0" w:color="auto" w:frame="1"/>
        </w:rPr>
        <w:t>развиваться</w:t>
      </w:r>
      <w:r w:rsidRPr="008D46BF">
        <w:rPr>
          <w:color w:val="111111"/>
          <w:sz w:val="26"/>
          <w:szCs w:val="26"/>
        </w:rPr>
        <w:t> важнейшая мыслительная способность видеть игровой предмет с различных сторон. Благодаря этому он учится представлять другой, отличный от его собственного, взгляд на происходящее и становиться на другие точки зрения.</w:t>
      </w:r>
    </w:p>
    <w:p w:rsidR="008D46BF" w:rsidRPr="00DE5776" w:rsidRDefault="008D46BF" w:rsidP="008D46BF">
      <w:pPr>
        <w:pStyle w:val="a3"/>
        <w:shd w:val="clear" w:color="auto" w:fill="FFFFFF"/>
        <w:spacing w:before="0" w:beforeAutospacing="0" w:after="0" w:afterAutospacing="0"/>
        <w:ind w:firstLine="360"/>
        <w:rPr>
          <w:b/>
          <w:color w:val="111111"/>
          <w:sz w:val="26"/>
          <w:szCs w:val="26"/>
        </w:rPr>
      </w:pPr>
      <w:r w:rsidRPr="008D46BF">
        <w:rPr>
          <w:color w:val="111111"/>
          <w:sz w:val="26"/>
          <w:szCs w:val="26"/>
        </w:rPr>
        <w:t>Помимо этого, игры оказывают положительное влияние на </w:t>
      </w:r>
      <w:r w:rsidRPr="00DE5776">
        <w:rPr>
          <w:rStyle w:val="a4"/>
          <w:b w:val="0"/>
          <w:color w:val="111111"/>
          <w:sz w:val="26"/>
          <w:szCs w:val="26"/>
          <w:bdr w:val="none" w:sz="0" w:space="0" w:color="auto" w:frame="1"/>
        </w:rPr>
        <w:t>развитие связной речи детей дошкольного возраста</w:t>
      </w:r>
      <w:r w:rsidRPr="00DE5776">
        <w:rPr>
          <w:b/>
          <w:color w:val="111111"/>
          <w:sz w:val="26"/>
          <w:szCs w:val="26"/>
        </w:rPr>
        <w:t>.</w:t>
      </w:r>
    </w:p>
    <w:p w:rsidR="008D46BF" w:rsidRPr="008D46BF" w:rsidRDefault="008D46BF" w:rsidP="008D46BF">
      <w:pPr>
        <w:pStyle w:val="a3"/>
        <w:shd w:val="clear" w:color="auto" w:fill="FFFFFF"/>
        <w:spacing w:before="0" w:beforeAutospacing="0" w:after="0" w:afterAutospacing="0"/>
        <w:ind w:firstLine="360"/>
        <w:rPr>
          <w:color w:val="111111"/>
          <w:sz w:val="26"/>
          <w:szCs w:val="26"/>
        </w:rPr>
      </w:pPr>
      <w:r w:rsidRPr="008D46BF">
        <w:rPr>
          <w:color w:val="111111"/>
          <w:sz w:val="26"/>
          <w:szCs w:val="26"/>
        </w:rPr>
        <w:t>Игровые ситуации, которые формируются </w:t>
      </w:r>
      <w:r w:rsidRPr="008D46BF">
        <w:rPr>
          <w:i/>
          <w:iCs/>
          <w:color w:val="111111"/>
          <w:sz w:val="26"/>
          <w:szCs w:val="26"/>
          <w:bdr w:val="none" w:sz="0" w:space="0" w:color="auto" w:frame="1"/>
        </w:rPr>
        <w:t>(и порой неожиданно для самих детей)</w:t>
      </w:r>
      <w:r w:rsidRPr="008D46BF">
        <w:rPr>
          <w:color w:val="111111"/>
          <w:sz w:val="26"/>
          <w:szCs w:val="26"/>
        </w:rPr>
        <w:t> в процессе игры, требуют от детей наличия определенных речевых навыков и стимулируют их совершенствование. В ходе игрового процесса детям необходимо тем или иным образом объясняться со сверстниками, что, конечно же, оказывает благотворное влияние на </w:t>
      </w:r>
      <w:r w:rsidRPr="00DE5776">
        <w:rPr>
          <w:rStyle w:val="a4"/>
          <w:b w:val="0"/>
          <w:color w:val="111111"/>
          <w:sz w:val="26"/>
          <w:szCs w:val="26"/>
          <w:bdr w:val="none" w:sz="0" w:space="0" w:color="auto" w:frame="1"/>
        </w:rPr>
        <w:t>развитие связной речи</w:t>
      </w:r>
      <w:r w:rsidRPr="00DE5776">
        <w:rPr>
          <w:b/>
          <w:color w:val="111111"/>
          <w:sz w:val="26"/>
          <w:szCs w:val="26"/>
        </w:rPr>
        <w:t>.</w:t>
      </w:r>
      <w:r w:rsidRPr="008D46BF">
        <w:rPr>
          <w:color w:val="111111"/>
          <w:sz w:val="26"/>
          <w:szCs w:val="26"/>
        </w:rPr>
        <w:t xml:space="preserve"> Игры </w:t>
      </w:r>
      <w:r w:rsidRPr="00DE5776">
        <w:rPr>
          <w:color w:val="111111"/>
          <w:sz w:val="26"/>
          <w:szCs w:val="26"/>
        </w:rPr>
        <w:t>для</w:t>
      </w:r>
      <w:r w:rsidRPr="00DE5776">
        <w:rPr>
          <w:b/>
          <w:color w:val="111111"/>
          <w:sz w:val="26"/>
          <w:szCs w:val="26"/>
        </w:rPr>
        <w:t> </w:t>
      </w:r>
      <w:r w:rsidRPr="00DE5776">
        <w:rPr>
          <w:rStyle w:val="a4"/>
          <w:b w:val="0"/>
          <w:color w:val="111111"/>
          <w:sz w:val="26"/>
          <w:szCs w:val="26"/>
          <w:bdr w:val="none" w:sz="0" w:space="0" w:color="auto" w:frame="1"/>
        </w:rPr>
        <w:t>развития детей дошкольного возраста</w:t>
      </w:r>
      <w:r w:rsidRPr="008D46BF">
        <w:rPr>
          <w:color w:val="111111"/>
          <w:sz w:val="26"/>
          <w:szCs w:val="26"/>
        </w:rPr>
        <w:t xml:space="preserve"> формируют все возможные психические процессы, начиная </w:t>
      </w:r>
      <w:proofErr w:type="gramStart"/>
      <w:r w:rsidRPr="008D46BF">
        <w:rPr>
          <w:color w:val="111111"/>
          <w:sz w:val="26"/>
          <w:szCs w:val="26"/>
        </w:rPr>
        <w:t>от</w:t>
      </w:r>
      <w:proofErr w:type="gramEnd"/>
      <w:r w:rsidRPr="008D46BF">
        <w:rPr>
          <w:color w:val="111111"/>
          <w:sz w:val="26"/>
          <w:szCs w:val="26"/>
        </w:rPr>
        <w:t xml:space="preserve"> самых простых до самых сложных. Также они формируют произвольность поведения. Игры </w:t>
      </w:r>
      <w:r w:rsidR="006D4BA0">
        <w:rPr>
          <w:rStyle w:val="a4"/>
          <w:b w:val="0"/>
          <w:color w:val="111111"/>
          <w:sz w:val="26"/>
          <w:szCs w:val="26"/>
          <w:bdr w:val="none" w:sz="0" w:space="0" w:color="auto" w:frame="1"/>
        </w:rPr>
        <w:t>развивают в ребенке</w:t>
      </w:r>
      <w:r w:rsidRPr="008D46BF">
        <w:rPr>
          <w:color w:val="111111"/>
          <w:sz w:val="26"/>
          <w:szCs w:val="26"/>
        </w:rPr>
        <w:t> самостоятельность в принятии решения. В процессе игры дети способны значительно лучше </w:t>
      </w:r>
      <w:r w:rsidRPr="00DE5776">
        <w:rPr>
          <w:rStyle w:val="a4"/>
          <w:b w:val="0"/>
          <w:color w:val="111111"/>
          <w:sz w:val="26"/>
          <w:szCs w:val="26"/>
          <w:bdr w:val="none" w:sz="0" w:space="0" w:color="auto" w:frame="1"/>
        </w:rPr>
        <w:t>сосредоточиться</w:t>
      </w:r>
      <w:r w:rsidRPr="00DE5776">
        <w:rPr>
          <w:b/>
          <w:color w:val="111111"/>
          <w:sz w:val="26"/>
          <w:szCs w:val="26"/>
        </w:rPr>
        <w:t> </w:t>
      </w:r>
      <w:r w:rsidRPr="008D46BF">
        <w:rPr>
          <w:color w:val="111111"/>
          <w:sz w:val="26"/>
          <w:szCs w:val="26"/>
        </w:rPr>
        <w:t>и заметно больше запомнить, чем по прямому заданию </w:t>
      </w:r>
      <w:r w:rsidRPr="00DE5776">
        <w:rPr>
          <w:rStyle w:val="a4"/>
          <w:b w:val="0"/>
          <w:color w:val="111111"/>
          <w:sz w:val="26"/>
          <w:szCs w:val="26"/>
          <w:bdr w:val="none" w:sz="0" w:space="0" w:color="auto" w:frame="1"/>
        </w:rPr>
        <w:t>родителей</w:t>
      </w:r>
      <w:r w:rsidRPr="00DE5776">
        <w:rPr>
          <w:b/>
          <w:color w:val="111111"/>
          <w:sz w:val="26"/>
          <w:szCs w:val="26"/>
        </w:rPr>
        <w:t> </w:t>
      </w:r>
      <w:r w:rsidRPr="008D46BF">
        <w:rPr>
          <w:color w:val="111111"/>
          <w:sz w:val="26"/>
          <w:szCs w:val="26"/>
        </w:rPr>
        <w:t>или других взрослых людей.</w:t>
      </w:r>
    </w:p>
    <w:p w:rsidR="008D46BF" w:rsidRPr="008D46BF" w:rsidRDefault="008D46BF" w:rsidP="008D46BF">
      <w:pPr>
        <w:pStyle w:val="a3"/>
        <w:shd w:val="clear" w:color="auto" w:fill="FFFFFF"/>
        <w:spacing w:before="0" w:beforeAutospacing="0" w:after="0" w:afterAutospacing="0"/>
        <w:ind w:firstLine="360"/>
        <w:rPr>
          <w:color w:val="111111"/>
          <w:sz w:val="26"/>
          <w:szCs w:val="26"/>
        </w:rPr>
      </w:pPr>
      <w:r w:rsidRPr="008D46BF">
        <w:rPr>
          <w:color w:val="111111"/>
          <w:sz w:val="26"/>
          <w:szCs w:val="26"/>
        </w:rPr>
        <w:t>Детям необходимо </w:t>
      </w:r>
      <w:r w:rsidRPr="00DE5776">
        <w:rPr>
          <w:rStyle w:val="a4"/>
          <w:b w:val="0"/>
          <w:color w:val="111111"/>
          <w:sz w:val="26"/>
          <w:szCs w:val="26"/>
          <w:bdr w:val="none" w:sz="0" w:space="0" w:color="auto" w:frame="1"/>
        </w:rPr>
        <w:t>сосредотачиваться</w:t>
      </w:r>
      <w:r w:rsidRPr="008D46BF">
        <w:rPr>
          <w:color w:val="111111"/>
          <w:sz w:val="26"/>
          <w:szCs w:val="26"/>
        </w:rPr>
        <w:t> на включенных в игровую ситуацию предметах и на самом содержании действий, которые разыгрываются.</w:t>
      </w:r>
    </w:p>
    <w:p w:rsidR="008D46BF" w:rsidRPr="00DE5776" w:rsidRDefault="008D46BF" w:rsidP="008D46BF">
      <w:pPr>
        <w:pStyle w:val="a3"/>
        <w:shd w:val="clear" w:color="auto" w:fill="FFFFFF"/>
        <w:spacing w:before="0" w:beforeAutospacing="0" w:after="0" w:afterAutospacing="0"/>
        <w:ind w:firstLine="360"/>
        <w:rPr>
          <w:b/>
          <w:color w:val="111111"/>
          <w:sz w:val="26"/>
          <w:szCs w:val="26"/>
        </w:rPr>
      </w:pPr>
      <w:r w:rsidRPr="00DE5776">
        <w:rPr>
          <w:rStyle w:val="a4"/>
          <w:b w:val="0"/>
          <w:color w:val="111111"/>
          <w:sz w:val="26"/>
          <w:szCs w:val="26"/>
          <w:bdr w:val="none" w:sz="0" w:space="0" w:color="auto" w:frame="1"/>
        </w:rPr>
        <w:t>Ребенок</w:t>
      </w:r>
      <w:r w:rsidRPr="00DE5776">
        <w:rPr>
          <w:b/>
          <w:color w:val="111111"/>
          <w:sz w:val="26"/>
          <w:szCs w:val="26"/>
        </w:rPr>
        <w:t>,</w:t>
      </w:r>
      <w:r w:rsidRPr="008D46BF">
        <w:rPr>
          <w:color w:val="111111"/>
          <w:sz w:val="26"/>
          <w:szCs w:val="26"/>
        </w:rPr>
        <w:t xml:space="preserve"> который игнорирует требования игровой ситуации и не желает запоминать условия игры и подчиняться им, как правило, изгоняется своими товарищами. Соответственно, благодаря своей потребности в общении со сверстниками, жажде эмоционального поощрения, малышу приходится целенаправленно запоминать и </w:t>
      </w:r>
      <w:r w:rsidRPr="00DE5776">
        <w:rPr>
          <w:rStyle w:val="a4"/>
          <w:b w:val="0"/>
          <w:color w:val="111111"/>
          <w:sz w:val="26"/>
          <w:szCs w:val="26"/>
          <w:bdr w:val="none" w:sz="0" w:space="0" w:color="auto" w:frame="1"/>
        </w:rPr>
        <w:t>сосредотачиваться</w:t>
      </w:r>
      <w:r w:rsidRPr="00DE5776">
        <w:rPr>
          <w:b/>
          <w:color w:val="111111"/>
          <w:sz w:val="26"/>
          <w:szCs w:val="26"/>
        </w:rPr>
        <w:t>.</w:t>
      </w:r>
    </w:p>
    <w:p w:rsidR="008D46BF" w:rsidRPr="008D46BF" w:rsidRDefault="008D46BF" w:rsidP="008D46BF">
      <w:pPr>
        <w:pStyle w:val="a3"/>
        <w:shd w:val="clear" w:color="auto" w:fill="FFFFFF"/>
        <w:spacing w:before="0" w:beforeAutospacing="0" w:after="0" w:afterAutospacing="0"/>
        <w:ind w:firstLine="360"/>
        <w:rPr>
          <w:color w:val="111111"/>
          <w:sz w:val="26"/>
          <w:szCs w:val="26"/>
        </w:rPr>
      </w:pPr>
      <w:r w:rsidRPr="008D46BF">
        <w:rPr>
          <w:color w:val="111111"/>
          <w:sz w:val="26"/>
          <w:szCs w:val="26"/>
        </w:rPr>
        <w:t>К числу самых сложных видов деятельности, которую в течение </w:t>
      </w:r>
      <w:r w:rsidRPr="00DE5776">
        <w:rPr>
          <w:rStyle w:val="a4"/>
          <w:b w:val="0"/>
          <w:color w:val="111111"/>
          <w:sz w:val="26"/>
          <w:szCs w:val="26"/>
          <w:bdr w:val="none" w:sz="0" w:space="0" w:color="auto" w:frame="1"/>
        </w:rPr>
        <w:t>дошкольного возрастаосваивает малыш</w:t>
      </w:r>
      <w:r w:rsidRPr="00DE5776">
        <w:rPr>
          <w:b/>
          <w:color w:val="111111"/>
          <w:sz w:val="26"/>
          <w:szCs w:val="26"/>
        </w:rPr>
        <w:t>,</w:t>
      </w:r>
      <w:r w:rsidRPr="008D46BF">
        <w:rPr>
          <w:color w:val="111111"/>
          <w:sz w:val="26"/>
          <w:szCs w:val="26"/>
        </w:rPr>
        <w:t xml:space="preserve"> является сюжетно-ролевая </w:t>
      </w:r>
      <w:r w:rsidRPr="00DE5776">
        <w:rPr>
          <w:rStyle w:val="a4"/>
          <w:b w:val="0"/>
          <w:color w:val="111111"/>
          <w:sz w:val="26"/>
          <w:szCs w:val="26"/>
          <w:bdr w:val="none" w:sz="0" w:space="0" w:color="auto" w:frame="1"/>
        </w:rPr>
        <w:t>игра</w:t>
      </w:r>
      <w:r w:rsidRPr="00DE5776">
        <w:rPr>
          <w:b/>
          <w:color w:val="111111"/>
          <w:sz w:val="26"/>
          <w:szCs w:val="26"/>
        </w:rPr>
        <w:t>.</w:t>
      </w:r>
    </w:p>
    <w:p w:rsidR="008D46BF" w:rsidRPr="008D46BF" w:rsidRDefault="008D46BF" w:rsidP="008D46BF">
      <w:pPr>
        <w:pStyle w:val="a3"/>
        <w:shd w:val="clear" w:color="auto" w:fill="FFFFFF"/>
        <w:spacing w:before="0" w:beforeAutospacing="0" w:after="0" w:afterAutospacing="0"/>
        <w:ind w:firstLine="360"/>
        <w:rPr>
          <w:color w:val="111111"/>
          <w:sz w:val="26"/>
          <w:szCs w:val="26"/>
        </w:rPr>
      </w:pPr>
      <w:r w:rsidRPr="008D46BF">
        <w:rPr>
          <w:color w:val="111111"/>
          <w:sz w:val="26"/>
          <w:szCs w:val="26"/>
        </w:rPr>
        <w:t>В таких </w:t>
      </w:r>
      <w:r w:rsidRPr="00DE5776">
        <w:rPr>
          <w:rStyle w:val="a4"/>
          <w:b w:val="0"/>
          <w:color w:val="111111"/>
          <w:sz w:val="26"/>
          <w:szCs w:val="26"/>
          <w:bdr w:val="none" w:sz="0" w:space="0" w:color="auto" w:frame="1"/>
        </w:rPr>
        <w:t>играх</w:t>
      </w:r>
      <w:r w:rsidRPr="008D46BF">
        <w:rPr>
          <w:color w:val="111111"/>
          <w:sz w:val="26"/>
          <w:szCs w:val="26"/>
        </w:rPr>
        <w:t> дети берут на себя различные функции типичные для взрослого мира, моделируют их поведение и отношения между ними. Детей в игре в основном привлекает возможность изобразить другого человека, его мир и его поведение.</w:t>
      </w:r>
    </w:p>
    <w:p w:rsidR="008D46BF" w:rsidRPr="008D46BF" w:rsidRDefault="008D46BF" w:rsidP="008D46BF">
      <w:pPr>
        <w:pStyle w:val="a3"/>
        <w:shd w:val="clear" w:color="auto" w:fill="FFFFFF"/>
        <w:spacing w:before="0" w:beforeAutospacing="0" w:after="0" w:afterAutospacing="0"/>
        <w:ind w:firstLine="360"/>
        <w:rPr>
          <w:color w:val="111111"/>
          <w:sz w:val="26"/>
          <w:szCs w:val="26"/>
        </w:rPr>
      </w:pPr>
      <w:r w:rsidRPr="008D46BF">
        <w:rPr>
          <w:color w:val="111111"/>
          <w:sz w:val="26"/>
          <w:szCs w:val="26"/>
        </w:rPr>
        <w:t>Исходя из вышесказанного, можно сказать, что деятельность, которую </w:t>
      </w:r>
      <w:r w:rsidRPr="00DE5776">
        <w:rPr>
          <w:rStyle w:val="a4"/>
          <w:b w:val="0"/>
          <w:color w:val="111111"/>
          <w:sz w:val="26"/>
          <w:szCs w:val="26"/>
          <w:bdr w:val="none" w:sz="0" w:space="0" w:color="auto" w:frame="1"/>
        </w:rPr>
        <w:t>развивает дошкольник в процессе игры</w:t>
      </w:r>
      <w:r w:rsidRPr="00DE5776">
        <w:rPr>
          <w:b/>
          <w:color w:val="111111"/>
          <w:sz w:val="26"/>
          <w:szCs w:val="26"/>
        </w:rPr>
        <w:t xml:space="preserve">, </w:t>
      </w:r>
      <w:r w:rsidRPr="008D46BF">
        <w:rPr>
          <w:color w:val="111111"/>
          <w:sz w:val="26"/>
          <w:szCs w:val="26"/>
        </w:rPr>
        <w:t>оказывает огромное влияние на речь, мышление, а также умственное и даже музыкальное </w:t>
      </w:r>
      <w:r w:rsidRPr="00DE5776">
        <w:rPr>
          <w:rStyle w:val="a4"/>
          <w:b w:val="0"/>
          <w:color w:val="111111"/>
          <w:sz w:val="26"/>
          <w:szCs w:val="26"/>
          <w:bdr w:val="none" w:sz="0" w:space="0" w:color="auto" w:frame="1"/>
        </w:rPr>
        <w:t>развитие малыша</w:t>
      </w:r>
      <w:r w:rsidRPr="00DE5776">
        <w:rPr>
          <w:b/>
          <w:color w:val="111111"/>
          <w:sz w:val="26"/>
          <w:szCs w:val="26"/>
        </w:rPr>
        <w:t>.</w:t>
      </w:r>
    </w:p>
    <w:p w:rsidR="0062443E" w:rsidRDefault="0062443E" w:rsidP="0062443E">
      <w:pPr>
        <w:pStyle w:val="a3"/>
        <w:shd w:val="clear" w:color="auto" w:fill="FFFFFF"/>
        <w:spacing w:before="0" w:beforeAutospacing="0" w:after="0" w:afterAutospacing="0" w:line="276" w:lineRule="auto"/>
        <w:jc w:val="both"/>
        <w:rPr>
          <w:b/>
          <w:iCs/>
          <w:sz w:val="26"/>
          <w:szCs w:val="26"/>
        </w:rPr>
      </w:pPr>
    </w:p>
    <w:p w:rsidR="0062443E" w:rsidRPr="007A600E" w:rsidRDefault="0062443E" w:rsidP="0062443E">
      <w:pPr>
        <w:pStyle w:val="a3"/>
        <w:shd w:val="clear" w:color="auto" w:fill="FFFFFF"/>
        <w:spacing w:before="0" w:beforeAutospacing="0" w:after="0" w:afterAutospacing="0" w:line="276" w:lineRule="auto"/>
        <w:jc w:val="both"/>
        <w:rPr>
          <w:b/>
          <w:sz w:val="26"/>
          <w:szCs w:val="26"/>
        </w:rPr>
      </w:pPr>
      <w:r w:rsidRPr="007A600E">
        <w:rPr>
          <w:b/>
          <w:iCs/>
          <w:sz w:val="26"/>
          <w:szCs w:val="26"/>
        </w:rPr>
        <w:t>Примеры игр и упражнений, которые могут использовать родители в домашних условиях.</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w:t>
      </w:r>
    </w:p>
    <w:p w:rsidR="0062443E" w:rsidRPr="007A600E" w:rsidRDefault="0062443E" w:rsidP="0062443E">
      <w:pPr>
        <w:pStyle w:val="a3"/>
        <w:shd w:val="clear" w:color="auto" w:fill="FFFFFF"/>
        <w:spacing w:before="0" w:beforeAutospacing="0" w:after="0" w:afterAutospacing="0" w:line="276" w:lineRule="auto"/>
        <w:jc w:val="both"/>
        <w:rPr>
          <w:b/>
          <w:sz w:val="26"/>
          <w:szCs w:val="26"/>
        </w:rPr>
      </w:pPr>
      <w:r w:rsidRPr="007A600E">
        <w:rPr>
          <w:b/>
          <w:i/>
          <w:iCs/>
          <w:sz w:val="26"/>
          <w:szCs w:val="26"/>
        </w:rPr>
        <w:t>Упражнение "Диалог"</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Исследование коммуникативной функции, возможностей использовании речи, как средства общения.</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Старайтесь стимулировать ребенка вступать с вами в диалог. Для этого, задав вопрос, делайте длинные паузы до 5-10 секунд в расчете на то, что малыш ответит. Например, возможен такой диалог:</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Взрослый: Принеси, пожалуйста, кубик. Что ты принес?</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Ребенок: Кубик.</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Взрослый: Дай кубик. Что ты дал?</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Ребенок: Кубик.</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Взрослый: Лови кубик! Что ты поймал?</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Ребенок: Кубик.</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Взрослый: Молодец!</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w:t>
      </w:r>
    </w:p>
    <w:p w:rsidR="0062443E" w:rsidRDefault="0062443E" w:rsidP="0062443E">
      <w:pPr>
        <w:pStyle w:val="a3"/>
        <w:shd w:val="clear" w:color="auto" w:fill="FFFFFF"/>
        <w:spacing w:before="0" w:beforeAutospacing="0" w:after="0" w:afterAutospacing="0" w:line="276" w:lineRule="auto"/>
        <w:jc w:val="both"/>
        <w:rPr>
          <w:b/>
          <w:i/>
          <w:iCs/>
          <w:sz w:val="26"/>
          <w:szCs w:val="26"/>
        </w:rPr>
      </w:pPr>
    </w:p>
    <w:p w:rsidR="0062443E" w:rsidRPr="007A600E" w:rsidRDefault="0062443E" w:rsidP="0062443E">
      <w:pPr>
        <w:pStyle w:val="a3"/>
        <w:shd w:val="clear" w:color="auto" w:fill="FFFFFF"/>
        <w:spacing w:before="0" w:beforeAutospacing="0" w:after="0" w:afterAutospacing="0" w:line="276" w:lineRule="auto"/>
        <w:jc w:val="both"/>
        <w:rPr>
          <w:b/>
          <w:sz w:val="26"/>
          <w:szCs w:val="26"/>
        </w:rPr>
      </w:pPr>
      <w:r w:rsidRPr="007A600E">
        <w:rPr>
          <w:b/>
          <w:i/>
          <w:iCs/>
          <w:sz w:val="26"/>
          <w:szCs w:val="26"/>
        </w:rPr>
        <w:t>Игра "Что мы видим во дворе?"</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w:t>
      </w:r>
    </w:p>
    <w:p w:rsidR="0062443E" w:rsidRPr="007A600E" w:rsidRDefault="0062443E" w:rsidP="0062443E">
      <w:pPr>
        <w:pStyle w:val="a3"/>
        <w:shd w:val="clear" w:color="auto" w:fill="FFFFFF"/>
        <w:spacing w:before="0" w:beforeAutospacing="0" w:after="0" w:afterAutospacing="0" w:line="276" w:lineRule="auto"/>
        <w:jc w:val="both"/>
        <w:rPr>
          <w:b/>
          <w:sz w:val="26"/>
          <w:szCs w:val="26"/>
        </w:rPr>
      </w:pPr>
      <w:r w:rsidRPr="007A600E">
        <w:rPr>
          <w:b/>
          <w:i/>
          <w:iCs/>
          <w:sz w:val="26"/>
          <w:szCs w:val="26"/>
        </w:rPr>
        <w:t>Игра "Профессии"</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С помощью этой игры у ребенка будут формироваться элементы ролевой игры, вырабатываться речевая активность.</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Покажите малышу, как с 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Пусть малыш самостоятельно поиграет. Понаблюдайте за его игрой, а потом спросите малыша: "Кто ты?"</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Малыш назовет свою роль в соответствии с выполняемым действием, например: "Я врач". Уточните у ребенка, какими инструментами он пользуется и для чего они нужны.</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Чтобы помочь ребенку с рассказом о профессиях необходимо задавать наводящие вопросы об этих профессиях, например такие как:</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Как называется человек этой профессии на картинке?</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Как одет человек на этой работе? Носит ли он специальную форму?</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Чем занимается человек на этой работе?</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Где он работает?</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Какие инструменты ему необходимы в этой профессии?</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Зачем нужна эта профессия? Приносит ли она пользу людям?</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Например, можно рассказать о нужной профессии врач. Что врач одет в белый халат – это его врачебная форма. Врач работает в больнице и лечит 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w:t>
      </w:r>
    </w:p>
    <w:p w:rsidR="0062443E" w:rsidRPr="007A600E" w:rsidRDefault="0062443E" w:rsidP="0062443E">
      <w:pPr>
        <w:pStyle w:val="a3"/>
        <w:shd w:val="clear" w:color="auto" w:fill="FFFFFF"/>
        <w:spacing w:before="0" w:beforeAutospacing="0" w:after="0" w:afterAutospacing="0" w:line="276" w:lineRule="auto"/>
        <w:jc w:val="both"/>
        <w:rPr>
          <w:b/>
          <w:sz w:val="26"/>
          <w:szCs w:val="26"/>
        </w:rPr>
      </w:pPr>
      <w:r w:rsidRPr="007A600E">
        <w:rPr>
          <w:b/>
          <w:i/>
          <w:iCs/>
          <w:sz w:val="26"/>
          <w:szCs w:val="26"/>
        </w:rPr>
        <w:t>Упражнение "Давай поговорим"</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Является обычной беседой на бытовые темы.</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Инструкция.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В зависимости от активности ребенка его участие может быть квалифицировано как ини</w:t>
      </w:r>
      <w:r w:rsidRPr="007A600E">
        <w:rPr>
          <w:sz w:val="26"/>
          <w:szCs w:val="26"/>
        </w:rPr>
        <w:softHyphen/>
        <w:t xml:space="preserve">циативное или пассивное, а речевые ответы как развернутые или краткие, самостоятельные </w:t>
      </w:r>
      <w:r w:rsidRPr="007A600E">
        <w:rPr>
          <w:sz w:val="26"/>
          <w:szCs w:val="26"/>
        </w:rPr>
        <w:lastRenderedPageBreak/>
        <w:t xml:space="preserve">или с опорой на лексику вопроса. Лучше всего вопросы задавать разные по содержанию, </w:t>
      </w:r>
      <w:proofErr w:type="spellStart"/>
      <w:r w:rsidRPr="007A600E">
        <w:rPr>
          <w:sz w:val="26"/>
          <w:szCs w:val="26"/>
        </w:rPr>
        <w:t>внеконтекстные</w:t>
      </w:r>
      <w:proofErr w:type="spellEnd"/>
      <w:r w:rsidRPr="007A600E">
        <w:rPr>
          <w:sz w:val="26"/>
          <w:szCs w:val="26"/>
        </w:rPr>
        <w:t>, не связанные с общей темой.</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w:t>
      </w:r>
    </w:p>
    <w:p w:rsidR="0062443E" w:rsidRPr="007A600E" w:rsidRDefault="0062443E" w:rsidP="0062443E">
      <w:pPr>
        <w:pStyle w:val="a3"/>
        <w:shd w:val="clear" w:color="auto" w:fill="FFFFFF"/>
        <w:spacing w:before="0" w:beforeAutospacing="0" w:after="0" w:afterAutospacing="0" w:line="276" w:lineRule="auto"/>
        <w:jc w:val="both"/>
        <w:rPr>
          <w:b/>
          <w:sz w:val="26"/>
          <w:szCs w:val="26"/>
        </w:rPr>
      </w:pPr>
      <w:r w:rsidRPr="007A600E">
        <w:rPr>
          <w:b/>
          <w:i/>
          <w:iCs/>
          <w:sz w:val="26"/>
          <w:szCs w:val="26"/>
        </w:rPr>
        <w:t>Упражнение "Назови действие"</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Ребёнок называет слова, обозначающие действия.</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Вам понадобится картинный материал и вопросы.</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Ребёнку задают вопросы:</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Что делает ветерок? (Ласкает, напевает, дует, шумит).</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Какими словами можно сказать о том, что делает кошка? (Царапается, играет, мурлычет, мяукает).</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Что делает щенок?</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Что делает птичка?</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w:t>
      </w:r>
    </w:p>
    <w:p w:rsidR="0062443E" w:rsidRPr="007A600E" w:rsidRDefault="0062443E" w:rsidP="0062443E">
      <w:pPr>
        <w:pStyle w:val="a3"/>
        <w:shd w:val="clear" w:color="auto" w:fill="FFFFFF"/>
        <w:spacing w:before="0" w:beforeAutospacing="0" w:after="0" w:afterAutospacing="0" w:line="276" w:lineRule="auto"/>
        <w:jc w:val="both"/>
        <w:rPr>
          <w:b/>
          <w:sz w:val="26"/>
          <w:szCs w:val="26"/>
        </w:rPr>
      </w:pPr>
      <w:r w:rsidRPr="007A600E">
        <w:rPr>
          <w:b/>
          <w:i/>
          <w:iCs/>
          <w:sz w:val="26"/>
          <w:szCs w:val="26"/>
        </w:rPr>
        <w:t>Упражнение " Выучи стихотворение"</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Разучивание стихов является средством закрепления правильного звукопроизношения, расширения словарного запаса, развития речи.</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w:t>
      </w:r>
    </w:p>
    <w:p w:rsidR="0062443E" w:rsidRPr="007A600E" w:rsidRDefault="0062443E" w:rsidP="0062443E">
      <w:pPr>
        <w:pStyle w:val="a3"/>
        <w:shd w:val="clear" w:color="auto" w:fill="FFFFFF"/>
        <w:spacing w:before="0" w:beforeAutospacing="0" w:after="0" w:afterAutospacing="0" w:line="276" w:lineRule="auto"/>
        <w:jc w:val="both"/>
        <w:rPr>
          <w:b/>
          <w:sz w:val="26"/>
          <w:szCs w:val="26"/>
        </w:rPr>
      </w:pPr>
      <w:r w:rsidRPr="007A600E">
        <w:rPr>
          <w:b/>
          <w:i/>
          <w:iCs/>
          <w:sz w:val="26"/>
          <w:szCs w:val="26"/>
        </w:rPr>
        <w:t>Упражнение "Загадки"</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мышление</w:t>
      </w:r>
      <w:proofErr w:type="gramStart"/>
      <w:r w:rsidRPr="007A600E">
        <w:rPr>
          <w:sz w:val="26"/>
          <w:szCs w:val="26"/>
        </w:rPr>
        <w:t> .</w:t>
      </w:r>
      <w:proofErr w:type="gramEnd"/>
      <w:r w:rsidRPr="007A600E">
        <w:rPr>
          <w:sz w:val="26"/>
          <w:szCs w:val="26"/>
        </w:rPr>
        <w:t xml:space="preserve"> В процессе отгадывания загадок детям следует задавать наводящие вопросы. Многие загадки рекомендуется заучить наизусть.</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w:t>
      </w:r>
    </w:p>
    <w:p w:rsidR="0062443E" w:rsidRPr="007A600E" w:rsidRDefault="0062443E" w:rsidP="0062443E">
      <w:pPr>
        <w:pStyle w:val="a3"/>
        <w:shd w:val="clear" w:color="auto" w:fill="FFFFFF"/>
        <w:spacing w:before="0" w:beforeAutospacing="0" w:after="0" w:afterAutospacing="0" w:line="276" w:lineRule="auto"/>
        <w:jc w:val="both"/>
        <w:rPr>
          <w:b/>
          <w:sz w:val="26"/>
          <w:szCs w:val="26"/>
        </w:rPr>
      </w:pPr>
      <w:r w:rsidRPr="007A600E">
        <w:rPr>
          <w:b/>
          <w:i/>
          <w:iCs/>
          <w:sz w:val="26"/>
          <w:szCs w:val="26"/>
        </w:rPr>
        <w:t>Упражнение "Посмотри, что увидел, расскажи"</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xml:space="preserve">Упражнение направлено на развитие связной речи и </w:t>
      </w:r>
      <w:proofErr w:type="spellStart"/>
      <w:r w:rsidRPr="007A600E">
        <w:rPr>
          <w:sz w:val="26"/>
          <w:szCs w:val="26"/>
        </w:rPr>
        <w:t>текстообразования</w:t>
      </w:r>
      <w:proofErr w:type="spellEnd"/>
      <w:r w:rsidRPr="007A600E">
        <w:rPr>
          <w:sz w:val="26"/>
          <w:szCs w:val="26"/>
        </w:rPr>
        <w:t>.</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Ребенку показывается картинка, которую ему нужно внимательно рассмотреть. Через некоторое время картинку убирают. Затем ребенку предлагается ответить на вопросы: "Кто изображен на картинке?", "Во что одета девочка?"</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xml:space="preserve">Затем ребенка следует попросить рассказать, что он понял по картинке. Конечно, сначала ребенок дает краткие ответы: "Видел девочку". Далее ребенку следует предложить описать </w:t>
      </w:r>
      <w:proofErr w:type="gramStart"/>
      <w:r w:rsidRPr="007A600E">
        <w:rPr>
          <w:sz w:val="26"/>
          <w:szCs w:val="26"/>
        </w:rPr>
        <w:t>увиденное</w:t>
      </w:r>
      <w:proofErr w:type="gramEnd"/>
      <w:r w:rsidRPr="007A600E">
        <w:rPr>
          <w:sz w:val="26"/>
          <w:szCs w:val="26"/>
        </w:rPr>
        <w:t xml:space="preserve"> более подробно. Если не удается получить </w:t>
      </w:r>
      <w:proofErr w:type="gramStart"/>
      <w:r w:rsidRPr="007A600E">
        <w:rPr>
          <w:sz w:val="26"/>
          <w:szCs w:val="26"/>
        </w:rPr>
        <w:t>более развернутого</w:t>
      </w:r>
      <w:proofErr w:type="gramEnd"/>
      <w:r w:rsidRPr="007A600E">
        <w:rPr>
          <w:sz w:val="26"/>
          <w:szCs w:val="26"/>
        </w:rPr>
        <w:t xml:space="preserve"> ответа, можно предложить ребенку снова посмотреть на картинку. Если и при непосредственном просматривании картинки ребенок затрудняется с описанием, следует предложить ему перерисовать картинку в альбом. При перерисовывании их следует раскрасить, что позволит ребенку отдельно воспринимать детали. Когда ребенок раскрасил картинку, следует задать ему ряд дополнительных вопросов, используя его рисунок:</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xml:space="preserve">Какого цвета у мальчика брюки? Во что еще он одет? Какого цвета платье, туфли? Во что одета девочка? Что держит девочка? Зачем ей мяч? Чем больше вопросов будет задано, тем </w:t>
      </w:r>
      <w:r w:rsidRPr="007A600E">
        <w:rPr>
          <w:sz w:val="26"/>
          <w:szCs w:val="26"/>
        </w:rPr>
        <w:lastRenderedPageBreak/>
        <w:t>лучше будет подготовлен следующий этап работы: формирование сюжетной целостности рисунка.</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w:t>
      </w:r>
    </w:p>
    <w:p w:rsidR="0062443E" w:rsidRPr="0062443E" w:rsidRDefault="0062443E" w:rsidP="0062443E">
      <w:pPr>
        <w:pStyle w:val="a3"/>
        <w:shd w:val="clear" w:color="auto" w:fill="FFFFFF"/>
        <w:spacing w:before="0" w:beforeAutospacing="0" w:after="0" w:afterAutospacing="0" w:line="276" w:lineRule="auto"/>
        <w:jc w:val="both"/>
        <w:rPr>
          <w:b/>
          <w:sz w:val="26"/>
          <w:szCs w:val="26"/>
        </w:rPr>
      </w:pPr>
      <w:r w:rsidRPr="0062443E">
        <w:rPr>
          <w:rStyle w:val="a5"/>
          <w:b/>
          <w:sz w:val="26"/>
          <w:szCs w:val="26"/>
        </w:rPr>
        <w:t>Игра "Угадай по описанию"</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Для начала следует предложить ребёнку послушать описание и отгадать, что именно мы описываем. Например, лимон: "Этот фрукт желтого цвета. По форме он слегка продолговатый, на ощупь — шершавый. На вкус он кислый. От него чай становится вкуснее и полезнее".</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w:t>
      </w:r>
    </w:p>
    <w:p w:rsidR="0062443E" w:rsidRPr="007A600E" w:rsidRDefault="0062443E" w:rsidP="0062443E">
      <w:pPr>
        <w:pStyle w:val="a3"/>
        <w:shd w:val="clear" w:color="auto" w:fill="FFFFFF"/>
        <w:spacing w:before="0" w:beforeAutospacing="0" w:after="0" w:afterAutospacing="0" w:line="276" w:lineRule="auto"/>
        <w:jc w:val="both"/>
        <w:rPr>
          <w:b/>
          <w:sz w:val="26"/>
          <w:szCs w:val="26"/>
        </w:rPr>
      </w:pPr>
      <w:r w:rsidRPr="007A600E">
        <w:rPr>
          <w:b/>
          <w:i/>
          <w:iCs/>
          <w:sz w:val="26"/>
          <w:szCs w:val="26"/>
        </w:rPr>
        <w:t>Игра "А что было дальше?"</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В условиях семьи нужно как можно больше внимания уделять формированию самостоятельной связной речи. Например, можно предложить ребёнку придумать продолжение рассказа, или сочинять рассказ вместе с ним, по очереди:</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Жила-была девочка Маша. Летом Маша отдыхала у бабушки на даче.</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Как-то раз пошла Маша в лес за ягодами. Набрала Маша полную корзину малины. Устала, села на пенек отдохнуть, смотрит по сторонам.</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Вдруг слышит — за кустами что-то шуршит и топает!</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 Маша спросила "Кто тут?" (Что было дальше?)</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br/>
        <w:t>Как мы видим, ежедневное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w:t>
      </w:r>
    </w:p>
    <w:p w:rsidR="0062443E" w:rsidRPr="007A600E" w:rsidRDefault="0062443E" w:rsidP="0062443E">
      <w:pPr>
        <w:pStyle w:val="a3"/>
        <w:shd w:val="clear" w:color="auto" w:fill="FFFFFF"/>
        <w:spacing w:before="0" w:beforeAutospacing="0" w:after="0" w:afterAutospacing="0" w:line="276" w:lineRule="auto"/>
        <w:jc w:val="both"/>
        <w:rPr>
          <w:sz w:val="26"/>
          <w:szCs w:val="26"/>
        </w:rPr>
      </w:pPr>
      <w:r w:rsidRPr="007A600E">
        <w:rPr>
          <w:sz w:val="26"/>
          <w:szCs w:val="26"/>
        </w:rPr>
        <w:t>Развитие речи детей через игру, даёт прекрасный результат. Главное, сделать этот процесс интересным и привлекательным. Чтобы детские игры для развития речи</w:t>
      </w:r>
      <w:r w:rsidRPr="007A600E">
        <w:rPr>
          <w:b/>
          <w:bCs/>
          <w:sz w:val="26"/>
          <w:szCs w:val="26"/>
        </w:rPr>
        <w:t> </w:t>
      </w:r>
      <w:r w:rsidRPr="007A600E">
        <w:rPr>
          <w:sz w:val="26"/>
          <w:szCs w:val="26"/>
        </w:rPr>
        <w:t>приносили удовольствие вам обоим, и тогда от них будет немалая польза!</w:t>
      </w:r>
    </w:p>
    <w:p w:rsidR="0062443E" w:rsidRPr="00334169" w:rsidRDefault="0062443E" w:rsidP="006D4BA0">
      <w:pPr>
        <w:pStyle w:val="a3"/>
        <w:shd w:val="clear" w:color="auto" w:fill="FFFFFF"/>
        <w:spacing w:before="0" w:beforeAutospacing="0" w:after="0" w:afterAutospacing="0" w:line="276" w:lineRule="auto"/>
        <w:jc w:val="both"/>
        <w:rPr>
          <w:sz w:val="28"/>
          <w:szCs w:val="28"/>
        </w:rPr>
      </w:pPr>
      <w:r w:rsidRPr="007A600E">
        <w:rPr>
          <w:sz w:val="26"/>
          <w:szCs w:val="26"/>
        </w:rPr>
        <w:br/>
      </w:r>
    </w:p>
    <w:p w:rsidR="008D46BF" w:rsidRPr="006D4BA0" w:rsidRDefault="006D4BA0" w:rsidP="008D46BF">
      <w:pPr>
        <w:rPr>
          <w:rFonts w:ascii="Times New Roman" w:hAnsi="Times New Roman" w:cs="Times New Roman"/>
          <w:sz w:val="26"/>
          <w:szCs w:val="26"/>
        </w:rPr>
      </w:pPr>
      <w:r>
        <w:rPr>
          <w:rFonts w:ascii="Times New Roman" w:hAnsi="Times New Roman" w:cs="Times New Roman"/>
          <w:b/>
          <w:i/>
          <w:sz w:val="32"/>
          <w:szCs w:val="32"/>
        </w:rPr>
        <w:t xml:space="preserve">Рекомендации родителям: </w:t>
      </w:r>
      <w:r>
        <w:rPr>
          <w:rFonts w:ascii="Times New Roman" w:hAnsi="Times New Roman" w:cs="Times New Roman"/>
          <w:sz w:val="26"/>
          <w:szCs w:val="26"/>
        </w:rPr>
        <w:t>Ежедневное общение с ребенком, через игры и упражн</w:t>
      </w:r>
      <w:r w:rsidR="00E338A6">
        <w:rPr>
          <w:rFonts w:ascii="Times New Roman" w:hAnsi="Times New Roman" w:cs="Times New Roman"/>
          <w:sz w:val="26"/>
          <w:szCs w:val="26"/>
        </w:rPr>
        <w:t xml:space="preserve">ения для развития связной речи. </w:t>
      </w:r>
      <w:bookmarkStart w:id="0" w:name="_GoBack"/>
      <w:bookmarkEnd w:id="0"/>
    </w:p>
    <w:sectPr w:rsidR="008D46BF" w:rsidRPr="006D4BA0" w:rsidSect="008D46BF">
      <w:pgSz w:w="11906" w:h="16838"/>
      <w:pgMar w:top="720" w:right="720" w:bottom="720" w:left="720" w:header="708" w:footer="708" w:gutter="0"/>
      <w:pgBorders w:display="firstPage"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46BF"/>
    <w:rsid w:val="0062443E"/>
    <w:rsid w:val="00691D58"/>
    <w:rsid w:val="006D4BA0"/>
    <w:rsid w:val="006E1D64"/>
    <w:rsid w:val="007769C5"/>
    <w:rsid w:val="008D46BF"/>
    <w:rsid w:val="00DE5776"/>
    <w:rsid w:val="00E338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D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46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46BF"/>
    <w:rPr>
      <w:b/>
      <w:bCs/>
    </w:rPr>
  </w:style>
  <w:style w:type="character" w:styleId="a5">
    <w:name w:val="Emphasis"/>
    <w:basedOn w:val="a0"/>
    <w:uiPriority w:val="20"/>
    <w:qFormat/>
    <w:rsid w:val="00DE57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46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46BF"/>
    <w:rPr>
      <w:b/>
      <w:bCs/>
    </w:rPr>
  </w:style>
  <w:style w:type="character" w:styleId="a5">
    <w:name w:val="Emphasis"/>
    <w:basedOn w:val="a0"/>
    <w:uiPriority w:val="20"/>
    <w:qFormat/>
    <w:rsid w:val="00DE5776"/>
    <w:rPr>
      <w:i/>
      <w:iCs/>
    </w:rPr>
  </w:style>
</w:styles>
</file>

<file path=word/webSettings.xml><?xml version="1.0" encoding="utf-8"?>
<w:webSettings xmlns:r="http://schemas.openxmlformats.org/officeDocument/2006/relationships" xmlns:w="http://schemas.openxmlformats.org/wordprocessingml/2006/main">
  <w:divs>
    <w:div w:id="12081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1939</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Dartweader</dc:creator>
  <cp:lastModifiedBy>Пользователь Windows</cp:lastModifiedBy>
  <cp:revision>2</cp:revision>
  <cp:lastPrinted>2018-03-04T18:08:00Z</cp:lastPrinted>
  <dcterms:created xsi:type="dcterms:W3CDTF">2023-04-10T11:30:00Z</dcterms:created>
  <dcterms:modified xsi:type="dcterms:W3CDTF">2023-04-10T11:30:00Z</dcterms:modified>
</cp:coreProperties>
</file>