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F2B" w:rsidRPr="00C61F8C" w:rsidRDefault="00F34F2B" w:rsidP="00F34F2B">
      <w:pPr>
        <w:shd w:val="clear" w:color="auto" w:fill="FFFFFF"/>
        <w:spacing w:line="485" w:lineRule="exact"/>
        <w:jc w:val="center"/>
        <w:rPr>
          <w:b/>
          <w:color w:val="000000"/>
          <w:spacing w:val="-6"/>
          <w:sz w:val="28"/>
          <w:szCs w:val="28"/>
        </w:rPr>
      </w:pPr>
      <w:r>
        <w:rPr>
          <w:b/>
          <w:color w:val="000000"/>
          <w:spacing w:val="-6"/>
          <w:sz w:val="28"/>
          <w:szCs w:val="28"/>
        </w:rPr>
        <w:t>Методы и средства</w:t>
      </w:r>
      <w:r w:rsidRPr="00C61F8C">
        <w:rPr>
          <w:b/>
          <w:color w:val="000000"/>
          <w:spacing w:val="-6"/>
          <w:sz w:val="28"/>
          <w:szCs w:val="28"/>
        </w:rPr>
        <w:t xml:space="preserve"> развития мышления у детей раннего возраста</w:t>
      </w:r>
    </w:p>
    <w:p w:rsidR="00F34F2B" w:rsidRDefault="00F34F2B" w:rsidP="00F34F2B">
      <w:pPr>
        <w:jc w:val="both"/>
        <w:rPr>
          <w:iCs/>
          <w:sz w:val="28"/>
          <w:szCs w:val="28"/>
        </w:rPr>
      </w:pPr>
    </w:p>
    <w:p w:rsidR="00F34F2B" w:rsidRPr="00F34F2B" w:rsidRDefault="00F34F2B" w:rsidP="00F34F2B">
      <w:pPr>
        <w:spacing w:line="360" w:lineRule="auto"/>
        <w:jc w:val="both"/>
        <w:rPr>
          <w:iCs/>
          <w:sz w:val="24"/>
          <w:szCs w:val="28"/>
        </w:rPr>
      </w:pPr>
      <w:r>
        <w:rPr>
          <w:iCs/>
          <w:sz w:val="28"/>
          <w:szCs w:val="28"/>
        </w:rPr>
        <w:t xml:space="preserve">  </w:t>
      </w:r>
      <w:r w:rsidRPr="00F34F2B">
        <w:rPr>
          <w:iCs/>
          <w:sz w:val="24"/>
          <w:szCs w:val="28"/>
        </w:rPr>
        <w:t>В раннем возрасте малыш усвоит лишь первые, простые уроки действия с предметом, он еще долго будет постигать предметный мир, но эти первые уроки самые важные для его дальнейшего полноценного развития. По многочисленным дан</w:t>
      </w:r>
      <w:r w:rsidRPr="00F34F2B">
        <w:rPr>
          <w:iCs/>
          <w:sz w:val="24"/>
          <w:szCs w:val="28"/>
        </w:rPr>
        <w:softHyphen/>
        <w:t>ным, полученным в психологии, речь, интеллект, воображение, память, сознание и личность ребенка обязаны своим возникно</w:t>
      </w:r>
      <w:r w:rsidRPr="00F34F2B">
        <w:rPr>
          <w:iCs/>
          <w:sz w:val="24"/>
          <w:szCs w:val="28"/>
        </w:rPr>
        <w:softHyphen/>
        <w:t>вением предметной деятельности, основы которой закладывают</w:t>
      </w:r>
      <w:r w:rsidRPr="00F34F2B">
        <w:rPr>
          <w:iCs/>
          <w:sz w:val="24"/>
          <w:szCs w:val="28"/>
        </w:rPr>
        <w:softHyphen/>
        <w:t xml:space="preserve">ся в раннем возрасте.  </w:t>
      </w:r>
    </w:p>
    <w:p w:rsidR="00F34F2B" w:rsidRPr="00F34F2B" w:rsidRDefault="00F34F2B" w:rsidP="00F34F2B">
      <w:pPr>
        <w:spacing w:line="360" w:lineRule="auto"/>
        <w:ind w:firstLine="284"/>
        <w:jc w:val="both"/>
        <w:rPr>
          <w:iCs/>
          <w:sz w:val="24"/>
          <w:szCs w:val="28"/>
        </w:rPr>
      </w:pPr>
      <w:r w:rsidRPr="00F34F2B">
        <w:rPr>
          <w:iCs/>
          <w:sz w:val="24"/>
          <w:szCs w:val="28"/>
        </w:rPr>
        <w:t xml:space="preserve"> Для успешного осуществления действия ребенку этого возраста необходимо, во-первых, тесное сотрудничество с взрослым (без него ребенок не в состоянии получить нужный ему, заин</w:t>
      </w:r>
      <w:r w:rsidRPr="00F34F2B">
        <w:rPr>
          <w:iCs/>
          <w:sz w:val="24"/>
          <w:szCs w:val="28"/>
        </w:rPr>
        <w:softHyphen/>
        <w:t>тересовавший его предмет, он не может сам прояснить для себя назначение этого предмета и возможности его использования).</w:t>
      </w:r>
    </w:p>
    <w:p w:rsidR="00F34F2B" w:rsidRPr="00F34F2B" w:rsidRDefault="00F34F2B" w:rsidP="00F34F2B">
      <w:pPr>
        <w:spacing w:line="360" w:lineRule="auto"/>
        <w:ind w:firstLine="284"/>
        <w:jc w:val="both"/>
        <w:rPr>
          <w:iCs/>
          <w:sz w:val="24"/>
          <w:szCs w:val="28"/>
        </w:rPr>
      </w:pPr>
      <w:r w:rsidRPr="00F34F2B">
        <w:rPr>
          <w:iCs/>
          <w:sz w:val="24"/>
          <w:szCs w:val="28"/>
        </w:rPr>
        <w:t xml:space="preserve"> </w:t>
      </w:r>
      <w:r w:rsidRPr="00F34F2B">
        <w:rPr>
          <w:iCs/>
          <w:sz w:val="24"/>
          <w:szCs w:val="28"/>
        </w:rPr>
        <w:tab/>
        <w:t>Во-вторых, ребенок достаточно долго усваивает образец дейст</w:t>
      </w:r>
      <w:r w:rsidRPr="00F34F2B">
        <w:rPr>
          <w:iCs/>
          <w:sz w:val="24"/>
          <w:szCs w:val="28"/>
        </w:rPr>
        <w:softHyphen/>
        <w:t>вия и для успешной имитации ему необходимо многократное воспроизведение образца.                           В-третьих, малыш не в состоянии са</w:t>
      </w:r>
      <w:r w:rsidRPr="00F34F2B">
        <w:rPr>
          <w:iCs/>
          <w:sz w:val="24"/>
          <w:szCs w:val="28"/>
        </w:rPr>
        <w:softHyphen/>
        <w:t>мостоятельно оценить правильность своего действия без поощре</w:t>
      </w:r>
      <w:r w:rsidRPr="00F34F2B">
        <w:rPr>
          <w:iCs/>
          <w:sz w:val="24"/>
          <w:szCs w:val="28"/>
        </w:rPr>
        <w:softHyphen/>
        <w:t>ния и эмоционального подкрепления со стороны взрослого. Раз</w:t>
      </w:r>
      <w:r w:rsidRPr="00F34F2B">
        <w:rPr>
          <w:iCs/>
          <w:sz w:val="24"/>
          <w:szCs w:val="28"/>
        </w:rPr>
        <w:softHyphen/>
        <w:t>деляя с ребенком радость в связи с его маленькой победой, взрослый побуждает его к дальнейшим шагам, вселяет уве</w:t>
      </w:r>
      <w:r w:rsidRPr="00F34F2B">
        <w:rPr>
          <w:iCs/>
          <w:sz w:val="24"/>
          <w:szCs w:val="28"/>
        </w:rPr>
        <w:softHyphen/>
        <w:t>ренность и закладывает позитивное отношение к предметной активности.</w:t>
      </w:r>
    </w:p>
    <w:p w:rsidR="00F34F2B" w:rsidRPr="00F34F2B" w:rsidRDefault="00F34F2B" w:rsidP="00F34F2B">
      <w:pPr>
        <w:spacing w:line="360" w:lineRule="auto"/>
        <w:ind w:firstLine="284"/>
        <w:jc w:val="both"/>
        <w:rPr>
          <w:iCs/>
          <w:sz w:val="24"/>
          <w:szCs w:val="28"/>
        </w:rPr>
      </w:pPr>
      <w:r w:rsidRPr="00F34F2B">
        <w:rPr>
          <w:iCs/>
          <w:sz w:val="24"/>
          <w:szCs w:val="28"/>
        </w:rPr>
        <w:tab/>
        <w:t>Роль взрослого  в ситуации предметного взаи</w:t>
      </w:r>
      <w:r w:rsidRPr="00F34F2B">
        <w:rPr>
          <w:iCs/>
          <w:sz w:val="24"/>
          <w:szCs w:val="28"/>
        </w:rPr>
        <w:softHyphen/>
        <w:t>модействия с ребенком этого возраста состоит в том, чтобы активно участвовать в действиях малыша, выступая поперемен</w:t>
      </w:r>
      <w:r w:rsidRPr="00F34F2B">
        <w:rPr>
          <w:iCs/>
          <w:sz w:val="24"/>
          <w:szCs w:val="28"/>
        </w:rPr>
        <w:softHyphen/>
        <w:t>но то образцом, то партнером в совместных и разделенных с ребенком действиях. Только  такого рода взаимодействия за</w:t>
      </w:r>
      <w:r w:rsidRPr="00F34F2B">
        <w:rPr>
          <w:iCs/>
          <w:sz w:val="24"/>
          <w:szCs w:val="28"/>
        </w:rPr>
        <w:softHyphen/>
        <w:t>рождаются важные составные части предметного действия: об</w:t>
      </w:r>
      <w:r w:rsidRPr="00F34F2B">
        <w:rPr>
          <w:iCs/>
          <w:sz w:val="24"/>
          <w:szCs w:val="28"/>
        </w:rPr>
        <w:softHyphen/>
        <w:t>раз действия (общее представление о его назначении) и рисунок действия (конкретные приемы его исполнения).</w:t>
      </w:r>
    </w:p>
    <w:p w:rsidR="00F34F2B" w:rsidRPr="00F34F2B" w:rsidRDefault="00F34F2B" w:rsidP="00F34F2B">
      <w:pPr>
        <w:spacing w:line="360" w:lineRule="auto"/>
        <w:ind w:firstLine="284"/>
        <w:jc w:val="both"/>
        <w:rPr>
          <w:iCs/>
          <w:sz w:val="24"/>
          <w:szCs w:val="28"/>
        </w:rPr>
      </w:pPr>
      <w:r w:rsidRPr="00F34F2B">
        <w:rPr>
          <w:iCs/>
          <w:sz w:val="24"/>
          <w:szCs w:val="28"/>
        </w:rPr>
        <w:tab/>
        <w:t xml:space="preserve">  Формирование предметно-ориентированного отношения ре</w:t>
      </w:r>
      <w:r w:rsidRPr="00F34F2B">
        <w:rPr>
          <w:iCs/>
          <w:sz w:val="24"/>
          <w:szCs w:val="28"/>
        </w:rPr>
        <w:softHyphen/>
        <w:t>бенка к миру и к себе как к части этого мира возможно только в ходе особого ситуативно-делового общения ребенка и взрослого. Взрослый постепенно вводит предмет как обязательный атрибут своего общения с ребенком, и оно обретает вид совместно выпол</w:t>
      </w:r>
      <w:r w:rsidRPr="00F34F2B">
        <w:rPr>
          <w:iCs/>
          <w:sz w:val="24"/>
          <w:szCs w:val="28"/>
        </w:rPr>
        <w:softHyphen/>
        <w:t>няемого дела, где чисто коммуникативные моменты перемежа</w:t>
      </w:r>
      <w:r w:rsidRPr="00F34F2B">
        <w:rPr>
          <w:iCs/>
          <w:sz w:val="24"/>
          <w:szCs w:val="28"/>
        </w:rPr>
        <w:softHyphen/>
        <w:t>ются практическими действиями и их невозможно разделить.</w:t>
      </w:r>
    </w:p>
    <w:p w:rsidR="00F34F2B" w:rsidRPr="00F34F2B" w:rsidRDefault="00F34F2B" w:rsidP="00F34F2B">
      <w:pPr>
        <w:spacing w:line="360" w:lineRule="auto"/>
        <w:jc w:val="both"/>
        <w:rPr>
          <w:iCs/>
          <w:sz w:val="24"/>
          <w:szCs w:val="28"/>
        </w:rPr>
      </w:pPr>
      <w:r w:rsidRPr="00F34F2B">
        <w:rPr>
          <w:iCs/>
          <w:sz w:val="24"/>
          <w:szCs w:val="28"/>
        </w:rPr>
        <w:t xml:space="preserve">    </w:t>
      </w:r>
      <w:r w:rsidRPr="00F34F2B">
        <w:rPr>
          <w:iCs/>
          <w:sz w:val="24"/>
          <w:szCs w:val="28"/>
        </w:rPr>
        <w:tab/>
        <w:t>Этап самоконтроля за исполнением деятельности — самый последний и самый важный в процессе ее становления. Малыш должен не только научиться самостоятельно или с помощью взрослого принимать цель предметной деятельности, умело по</w:t>
      </w:r>
      <w:r w:rsidRPr="00F34F2B">
        <w:rPr>
          <w:iCs/>
          <w:sz w:val="24"/>
          <w:szCs w:val="28"/>
        </w:rPr>
        <w:softHyphen/>
        <w:t>дыскивать варианты ее реализации, но и понимать, соответствует ли его деятельность норме, предусмотренной для этого вида деятельности.</w:t>
      </w:r>
    </w:p>
    <w:p w:rsidR="00F34F2B" w:rsidRPr="00F34F2B" w:rsidRDefault="00F34F2B" w:rsidP="00F34F2B">
      <w:pPr>
        <w:spacing w:line="360" w:lineRule="auto"/>
        <w:ind w:firstLine="284"/>
        <w:jc w:val="both"/>
        <w:rPr>
          <w:iCs/>
          <w:sz w:val="24"/>
          <w:szCs w:val="28"/>
        </w:rPr>
      </w:pPr>
      <w:r w:rsidRPr="00F34F2B">
        <w:rPr>
          <w:iCs/>
          <w:sz w:val="24"/>
          <w:szCs w:val="28"/>
        </w:rPr>
        <w:tab/>
        <w:t>Игра детей проходит свой, своеобразный путь развития. На первом году жизни игрушка для ребенка выступает в том же качестве, что и любой другой предмет, с которым можно манипулировать: малыш перекладывает ее с места на место, стучит ею, вкладывает в различные емкости — изучает ее фи</w:t>
      </w:r>
      <w:r w:rsidRPr="00F34F2B">
        <w:rPr>
          <w:iCs/>
          <w:sz w:val="24"/>
          <w:szCs w:val="28"/>
        </w:rPr>
        <w:softHyphen/>
        <w:t>зические свойства. Если взрослый не переводит эти действия на более высокий, игровой уровень, ребенок на долгие годы застревает на таком способе использования предметов. Если же он показывает малышу, как нужно играть, открывает ему смысл сюжетной игры, то уже в конце первого года жизни он начинает усваивать игровое назначение предметов: кормит куклу, укла</w:t>
      </w:r>
      <w:r w:rsidRPr="00F34F2B">
        <w:rPr>
          <w:iCs/>
          <w:sz w:val="24"/>
          <w:szCs w:val="28"/>
        </w:rPr>
        <w:softHyphen/>
        <w:t>дывает ее спать. Вначале ребенок действует с небольшим чис</w:t>
      </w:r>
      <w:r w:rsidRPr="00F34F2B">
        <w:rPr>
          <w:iCs/>
          <w:sz w:val="24"/>
          <w:szCs w:val="28"/>
        </w:rPr>
        <w:softHyphen/>
        <w:t>лом игрушек, чаще всего с теми, действия с которыми проде</w:t>
      </w:r>
      <w:r w:rsidRPr="00F34F2B">
        <w:rPr>
          <w:iCs/>
          <w:sz w:val="24"/>
          <w:szCs w:val="28"/>
        </w:rPr>
        <w:softHyphen/>
        <w:t>монстрировал ему взрослый.</w:t>
      </w:r>
    </w:p>
    <w:p w:rsidR="00F34F2B" w:rsidRPr="00F34F2B" w:rsidRDefault="00F34F2B" w:rsidP="00F34F2B">
      <w:pPr>
        <w:spacing w:line="360" w:lineRule="auto"/>
        <w:ind w:firstLine="284"/>
        <w:jc w:val="both"/>
        <w:rPr>
          <w:iCs/>
          <w:sz w:val="24"/>
          <w:szCs w:val="28"/>
        </w:rPr>
      </w:pPr>
      <w:r w:rsidRPr="00F34F2B">
        <w:rPr>
          <w:iCs/>
          <w:sz w:val="24"/>
          <w:szCs w:val="28"/>
        </w:rPr>
        <w:tab/>
        <w:t xml:space="preserve"> Замещения в игре не появляются сами собой. Если взрослый не вводит их, не объясняет их смысла, малыш не овладевает ими и в дошкольном возрасте. Первоначально использование замещений носит чисто подражательный характер: ребенок употребляет только те предметы, которыми действовал взрос</w:t>
      </w:r>
      <w:r w:rsidRPr="00F34F2B">
        <w:rPr>
          <w:iCs/>
          <w:sz w:val="24"/>
          <w:szCs w:val="28"/>
        </w:rPr>
        <w:softHyphen/>
        <w:t>лый. Как правило, так продолжается примерно до двух с по</w:t>
      </w:r>
      <w:r w:rsidRPr="00F34F2B">
        <w:rPr>
          <w:iCs/>
          <w:sz w:val="24"/>
          <w:szCs w:val="28"/>
        </w:rPr>
        <w:softHyphen/>
        <w:t>ловиной лет. Постепенно малыш начинает варьировать игру взрослого, вносить в нее элементы новизны.</w:t>
      </w:r>
    </w:p>
    <w:p w:rsidR="00F34F2B" w:rsidRPr="00F34F2B" w:rsidRDefault="00F34F2B" w:rsidP="00F34F2B">
      <w:pPr>
        <w:spacing w:line="360" w:lineRule="auto"/>
        <w:ind w:firstLine="284"/>
        <w:jc w:val="both"/>
        <w:rPr>
          <w:iCs/>
          <w:sz w:val="24"/>
          <w:szCs w:val="28"/>
        </w:rPr>
      </w:pPr>
      <w:r w:rsidRPr="00F34F2B">
        <w:rPr>
          <w:iCs/>
          <w:sz w:val="24"/>
          <w:szCs w:val="28"/>
        </w:rPr>
        <w:tab/>
        <w:t>Следует подчеркнуть роль слова в развитии замещающих действий с игрушками. Вначале перенос действия с одного предмета на другой происходит на невербальном уровне: ребе</w:t>
      </w:r>
      <w:r w:rsidRPr="00F34F2B">
        <w:rPr>
          <w:iCs/>
          <w:sz w:val="24"/>
          <w:szCs w:val="28"/>
        </w:rPr>
        <w:softHyphen/>
        <w:t xml:space="preserve">нок может осуществить замещение, но правильно назвать его еще не в состоянии.  </w:t>
      </w:r>
    </w:p>
    <w:p w:rsidR="00F34F2B" w:rsidRPr="00F34F2B" w:rsidRDefault="00F34F2B" w:rsidP="00F34F2B">
      <w:pPr>
        <w:spacing w:line="360" w:lineRule="auto"/>
        <w:ind w:firstLine="284"/>
        <w:jc w:val="both"/>
        <w:rPr>
          <w:iCs/>
          <w:sz w:val="24"/>
          <w:szCs w:val="28"/>
        </w:rPr>
      </w:pPr>
      <w:r w:rsidRPr="00F34F2B">
        <w:rPr>
          <w:iCs/>
          <w:sz w:val="24"/>
          <w:szCs w:val="28"/>
        </w:rPr>
        <w:tab/>
        <w:t>К концу раннего возраста действия с предметами-замести</w:t>
      </w:r>
      <w:r w:rsidRPr="00F34F2B">
        <w:rPr>
          <w:iCs/>
          <w:sz w:val="24"/>
          <w:szCs w:val="28"/>
        </w:rPr>
        <w:softHyphen/>
        <w:t>телями становятся более осознанными. Теперь уже не только предмет, находящийся в поле зрения ребенка, движет его по</w:t>
      </w:r>
      <w:r w:rsidRPr="00F34F2B">
        <w:rPr>
          <w:iCs/>
          <w:sz w:val="24"/>
          <w:szCs w:val="28"/>
        </w:rPr>
        <w:softHyphen/>
        <w:t>ведением, но и замысел игры. Прежде чем произвести замеще</w:t>
      </w:r>
      <w:r w:rsidRPr="00F34F2B">
        <w:rPr>
          <w:iCs/>
          <w:sz w:val="24"/>
          <w:szCs w:val="28"/>
        </w:rPr>
        <w:softHyphen/>
        <w:t xml:space="preserve">ние, малыш формулирует для себя игровую цель.   </w:t>
      </w:r>
    </w:p>
    <w:p w:rsidR="00565B3D" w:rsidRPr="00F34F2B" w:rsidRDefault="00F34F2B" w:rsidP="00F34F2B">
      <w:pPr>
        <w:jc w:val="both"/>
        <w:rPr>
          <w:sz w:val="18"/>
        </w:rPr>
      </w:pPr>
      <w:r w:rsidRPr="00F34F2B">
        <w:rPr>
          <w:iCs/>
          <w:sz w:val="24"/>
          <w:szCs w:val="28"/>
        </w:rPr>
        <w:tab/>
        <w:t>К трем годам некоторые дети играют уже настолько свобод</w:t>
      </w:r>
      <w:r w:rsidRPr="00F34F2B">
        <w:rPr>
          <w:iCs/>
          <w:sz w:val="24"/>
          <w:szCs w:val="28"/>
        </w:rPr>
        <w:softHyphen/>
        <w:t>но, что могут отказаться от предлагаемого взрослым сюжета и развернуть собственный, диктуемый не ситуацией, а замыслом, позволяющим полностью переструктурировать поле восприятия. К этому же возрасту относится и появление элементов ролевого поведения.</w:t>
      </w:r>
    </w:p>
    <w:sectPr w:rsidR="00565B3D" w:rsidRPr="00F34F2B" w:rsidSect="00F34F2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2B"/>
    <w:rsid w:val="006547B0"/>
    <w:rsid w:val="0069692A"/>
    <w:rsid w:val="00711CB8"/>
    <w:rsid w:val="007B13DD"/>
    <w:rsid w:val="00BA19D5"/>
    <w:rsid w:val="00ED4430"/>
    <w:rsid w:val="00F3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0201-A206-E647-B8D9-FDD7C07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Гость</cp:lastModifiedBy>
  <cp:revision>2</cp:revision>
  <dcterms:created xsi:type="dcterms:W3CDTF">2023-03-25T00:44:00Z</dcterms:created>
  <dcterms:modified xsi:type="dcterms:W3CDTF">2023-03-25T00:44:00Z</dcterms:modified>
</cp:coreProperties>
</file>