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78" w:line="220" w:lineRule="exact"/>
      </w:pPr>
      <w:r/>
      <w:r/>
    </w:p>
    <w:p>
      <w:pPr>
        <w:ind w:left="1494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МИНИСТЕРСТВО ПРОСВЕЩЕНИЯ РОССИЙСКОЙ ФЕДЕРАЦИИ</w:t>
      </w:r>
      <w:r/>
    </w:p>
    <w:p>
      <w:pPr>
        <w:ind w:right="3136"/>
        <w:jc w:val="right"/>
        <w:spacing w:before="672" w:after="1376" w:line="230" w:lineRule="auto"/>
        <w:rPr>
          <w:lang w:val="ru-RU"/>
        </w:rPr>
      </w:pPr>
      <w:r>
        <w:rPr>
          <w:lang w:val="ru-RU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00"/>
        <w:gridCol w:w="3740"/>
      </w:tblGrid>
      <w:tr>
        <w:trPr>
          <w:trHeight w:val="274" w:hRule="exact"/>
        </w:trPr>
        <w:tc>
          <w:tcPr>
            <w:tcMar>
              <w:left w:w="0" w:type="dxa"/>
              <w:right w:w="0" w:type="dxa"/>
            </w:tcMar>
            <w:tcW w:w="3322" w:type="dxa"/>
            <w:textDirection w:val="lrTb"/>
            <w:noWrap w:val="false"/>
          </w:tcPr>
          <w:p>
            <w:pPr>
              <w:spacing w:before="4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РАССМОТРЕНО</w:t>
            </w:r>
            <w:r/>
          </w:p>
        </w:tc>
        <w:tc>
          <w:tcPr>
            <w:tcMar>
              <w:left w:w="0" w:type="dxa"/>
              <w:right w:w="0" w:type="dxa"/>
            </w:tcMar>
            <w:tcW w:w="3300" w:type="dxa"/>
            <w:textDirection w:val="lrTb"/>
            <w:noWrap w:val="false"/>
          </w:tcPr>
          <w:p>
            <w:pPr>
              <w:ind w:left="196"/>
              <w:spacing w:before="4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СОГЛАСОВАНО</w:t>
            </w:r>
            <w:r/>
          </w:p>
        </w:tc>
        <w:tc>
          <w:tcPr>
            <w:tcMar>
              <w:left w:w="0" w:type="dxa"/>
              <w:right w:w="0" w:type="dxa"/>
            </w:tcMar>
            <w:tcW w:w="3740" w:type="dxa"/>
            <w:textDirection w:val="lrTb"/>
            <w:noWrap w:val="false"/>
          </w:tcPr>
          <w:p>
            <w:pPr>
              <w:ind w:left="412"/>
              <w:spacing w:before="4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УТВЕРЖДЕНО</w:t>
            </w:r>
            <w:r/>
          </w:p>
        </w:tc>
      </w:tr>
      <w:tr>
        <w:trPr>
          <w:gridAfter w:val="1"/>
          <w:trHeight w:val="206" w:hRule="exact"/>
        </w:trPr>
        <w:tc>
          <w:tcPr>
            <w:tcMar>
              <w:left w:w="0" w:type="dxa"/>
              <w:right w:w="0" w:type="dxa"/>
            </w:tcMar>
            <w:tcW w:w="3322" w:type="dxa"/>
            <w:textDirection w:val="lrTb"/>
            <w:noWrap w:val="false"/>
          </w:tcPr>
          <w:p>
            <w:pPr>
              <w:spacing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методическим объединением</w:t>
            </w:r>
            <w:r/>
          </w:p>
        </w:tc>
        <w:tc>
          <w:tcPr>
            <w:tcMar>
              <w:left w:w="0" w:type="dxa"/>
              <w:right w:w="0" w:type="dxa"/>
            </w:tcMar>
            <w:tcW w:w="3300" w:type="dxa"/>
            <w:vMerge w:val="restart"/>
            <w:textDirection w:val="lrTb"/>
            <w:noWrap w:val="false"/>
          </w:tcPr>
          <w:p>
            <w:pPr>
              <w:ind w:left="196"/>
              <w:spacing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Заместитель директора по УВР</w:t>
            </w:r>
            <w:r/>
          </w:p>
        </w:tc>
      </w:tr>
      <w:tr>
        <w:trPr>
          <w:gridAfter w:val="1"/>
          <w:trHeight w:val="100" w:hRule="exact"/>
        </w:trPr>
        <w:tc>
          <w:tcPr>
            <w:tcMar>
              <w:left w:w="0" w:type="dxa"/>
              <w:right w:w="0" w:type="dxa"/>
            </w:tcMar>
            <w:tcW w:w="3322" w:type="dxa"/>
            <w:vMerge w:val="restart"/>
            <w:textDirection w:val="lrTb"/>
            <w:noWrap w:val="false"/>
          </w:tcPr>
          <w:p>
            <w:pPr>
              <w:spacing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учителей</w:t>
            </w:r>
            <w:r/>
          </w:p>
        </w:tc>
        <w:tc>
          <w:tcPr>
            <w:tcW w:w="330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02" w:hRule="exact"/>
        </w:trPr>
        <w:tc>
          <w:tcPr>
            <w:tcW w:w="33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right w:w="0" w:type="dxa"/>
            </w:tcMar>
            <w:tcW w:w="3300" w:type="dxa"/>
            <w:textDirection w:val="lrTb"/>
            <w:noWrap w:val="false"/>
          </w:tcPr>
          <w:p>
            <w:pPr>
              <w:ind w:left="196"/>
              <w:spacing w:before="76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______________</w:t>
            </w:r>
            <w:r/>
          </w:p>
        </w:tc>
      </w:tr>
      <w:tr>
        <w:trPr>
          <w:trHeight w:val="400" w:hRule="exact"/>
        </w:trPr>
        <w:tc>
          <w:tcPr>
            <w:tcMar>
              <w:left w:w="0" w:type="dxa"/>
              <w:right w:w="0" w:type="dxa"/>
            </w:tcMar>
            <w:tcW w:w="3322" w:type="dxa"/>
            <w:vMerge w:val="restart"/>
            <w:textDirection w:val="lrTb"/>
            <w:noWrap w:val="false"/>
          </w:tcPr>
          <w:p>
            <w:pPr>
              <w:spacing w:before="1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Руководитель МО</w:t>
            </w:r>
            <w:r/>
          </w:p>
        </w:tc>
        <w:tc>
          <w:tcPr>
            <w:tcMar>
              <w:left w:w="0" w:type="dxa"/>
              <w:right w:w="0" w:type="dxa"/>
            </w:tcMar>
            <w:tcW w:w="3300" w:type="dxa"/>
            <w:vMerge w:val="restart"/>
            <w:textDirection w:val="lrTb"/>
            <w:noWrap w:val="false"/>
          </w:tcPr>
          <w:p>
            <w:pPr>
              <w:ind w:left="196"/>
              <w:spacing w:before="1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Протокол №1</w:t>
            </w:r>
            <w:r/>
          </w:p>
        </w:tc>
        <w:tc>
          <w:tcPr>
            <w:tcMar>
              <w:left w:w="0" w:type="dxa"/>
              <w:right w:w="0" w:type="dxa"/>
            </w:tcMar>
            <w:tcW w:w="3740" w:type="dxa"/>
            <w:textDirection w:val="lrTb"/>
            <w:noWrap w:val="false"/>
          </w:tcPr>
          <w:p>
            <w:pPr>
              <w:ind w:left="412"/>
              <w:spacing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______________.</w:t>
            </w:r>
            <w:r/>
          </w:p>
        </w:tc>
      </w:tr>
      <w:tr>
        <w:trPr>
          <w:trHeight w:val="116" w:hRule="exact"/>
        </w:trPr>
        <w:tc>
          <w:tcPr>
            <w:tcW w:w="33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right w:w="0" w:type="dxa"/>
            </w:tcMar>
            <w:tcW w:w="3740" w:type="dxa"/>
            <w:vMerge w:val="restart"/>
            <w:textDirection w:val="lrTb"/>
            <w:noWrap w:val="false"/>
          </w:tcPr>
          <w:p>
            <w:pPr>
              <w:ind w:left="412"/>
              <w:spacing w:before="2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Приказ №1</w:t>
            </w:r>
            <w:r/>
          </w:p>
        </w:tc>
      </w:tr>
      <w:tr>
        <w:trPr>
          <w:trHeight w:val="304" w:hRule="exact"/>
        </w:trPr>
        <w:tc>
          <w:tcPr>
            <w:tcMar>
              <w:left w:w="0" w:type="dxa"/>
              <w:right w:w="0" w:type="dxa"/>
            </w:tcMar>
            <w:tcW w:w="3322" w:type="dxa"/>
            <w:textDirection w:val="lrTb"/>
            <w:noWrap w:val="false"/>
          </w:tcPr>
          <w:p>
            <w:pPr>
              <w:spacing w:before="7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_____________</w:t>
            </w:r>
            <w:r/>
          </w:p>
        </w:tc>
        <w:tc>
          <w:tcPr>
            <w:tcMar>
              <w:left w:w="0" w:type="dxa"/>
              <w:right w:w="0" w:type="dxa"/>
            </w:tcMar>
            <w:tcW w:w="3300" w:type="dxa"/>
            <w:vMerge w:val="restart"/>
            <w:textDirection w:val="lrTb"/>
            <w:noWrap w:val="false"/>
          </w:tcPr>
          <w:p>
            <w:pPr>
              <w:ind w:left="196"/>
              <w:spacing w:before="9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от "" 08  2022 г.</w:t>
            </w:r>
            <w:r/>
          </w:p>
        </w:tc>
        <w:tc>
          <w:tcPr>
            <w:tcW w:w="374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480" w:hRule="exact"/>
        </w:trPr>
        <w:tc>
          <w:tcPr>
            <w:tcMar>
              <w:left w:w="0" w:type="dxa"/>
              <w:right w:w="0" w:type="dxa"/>
            </w:tcMar>
            <w:tcW w:w="3322" w:type="dxa"/>
            <w:textDirection w:val="lrTb"/>
            <w:noWrap w:val="false"/>
          </w:tcPr>
          <w:p>
            <w:pPr>
              <w:spacing w:before="194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Протокол №1</w:t>
            </w:r>
            <w:r/>
          </w:p>
        </w:tc>
        <w:tc>
          <w:tcPr>
            <w:tcW w:w="33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right w:w="0" w:type="dxa"/>
            </w:tcMar>
            <w:tcW w:w="3740" w:type="dxa"/>
            <w:textDirection w:val="lrTb"/>
            <w:noWrap w:val="false"/>
          </w:tcPr>
          <w:p>
            <w:pPr>
              <w:ind w:left="412"/>
              <w:spacing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от "" 082022 г.</w:t>
            </w:r>
            <w:r/>
          </w:p>
        </w:tc>
      </w:tr>
    </w:tbl>
    <w:p>
      <w:pPr>
        <w:spacing w:before="122" w:after="0" w:line="230" w:lineRule="auto"/>
      </w:pPr>
      <w:r>
        <w:rPr>
          <w:rFonts w:ascii="Times New Roman" w:hAnsi="Times New Roman" w:eastAsia="Times New Roman"/>
          <w:color w:val="000000"/>
          <w:sz w:val="20"/>
        </w:rPr>
        <w:t xml:space="preserve">от</w:t>
      </w:r>
      <w:r>
        <w:rPr>
          <w:rFonts w:ascii="Times New Roman" w:hAnsi="Times New Roman" w:eastAsia="Times New Roman"/>
          <w:color w:val="000000"/>
          <w:sz w:val="20"/>
        </w:rPr>
        <w:t xml:space="preserve"> "" 08</w:t>
      </w:r>
      <w:r>
        <w:rPr>
          <w:rFonts w:ascii="Times New Roman" w:hAnsi="Times New Roman" w:eastAsia="Times New Roman"/>
          <w:color w:val="000000"/>
          <w:sz w:val="20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sz w:val="20"/>
        </w:rPr>
        <w:t xml:space="preserve">2022 г.</w:t>
      </w:r>
      <w:r/>
    </w:p>
    <w:p>
      <w:pPr>
        <w:ind w:left="3744" w:right="3744"/>
        <w:jc w:val="center"/>
        <w:spacing w:before="1038" w:after="0" w:line="262" w:lineRule="auto"/>
      </w:pPr>
      <w:r>
        <w:rPr>
          <w:rFonts w:ascii="Times New Roman" w:hAnsi="Times New Roman" w:eastAsia="Times New Roman"/>
          <w:b/>
          <w:color w:val="000000"/>
          <w:sz w:val="24"/>
        </w:rPr>
        <w:t xml:space="preserve">РАБОЧАЯ ПРОГРАММА </w:t>
      </w:r>
      <w:r>
        <w:br/>
      </w:r>
      <w:r/>
    </w:p>
    <w:p>
      <w:pPr>
        <w:ind w:left="4320" w:right="4032"/>
        <w:jc w:val="center"/>
        <w:spacing w:before="166" w:after="0" w:line="262" w:lineRule="auto"/>
      </w:pPr>
      <w:r>
        <w:rPr>
          <w:rFonts w:ascii="Times New Roman" w:hAnsi="Times New Roman" w:eastAsia="Times New Roman"/>
          <w:color w:val="000000"/>
          <w:sz w:val="24"/>
        </w:rPr>
        <w:t xml:space="preserve">учебного</w:t>
      </w:r>
      <w:r>
        <w:rPr>
          <w:rFonts w:ascii="Times New Roman" w:hAnsi="Times New Roman" w:eastAsia="Times New Roman"/>
          <w:color w:val="000000"/>
          <w:sz w:val="24"/>
        </w:rPr>
        <w:t xml:space="preserve"> предмета</w:t>
      </w:r>
      <w:r>
        <w:br/>
      </w:r>
      <w:r>
        <w:rPr>
          <w:rFonts w:ascii="Times New Roman" w:hAnsi="Times New Roman" w:eastAsia="Times New Roman"/>
          <w:color w:val="000000"/>
          <w:sz w:val="24"/>
        </w:rPr>
        <w:t xml:space="preserve">«Математика»</w:t>
      </w:r>
      <w:r/>
    </w:p>
    <w:p>
      <w:pPr>
        <w:ind w:left="2880" w:right="2736"/>
        <w:jc w:val="center"/>
        <w:spacing w:before="672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для  5 класса основного общего образования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 2022-2023  учебный год</w:t>
      </w:r>
      <w:r/>
    </w:p>
    <w:p>
      <w:pPr>
        <w:ind w:left="8186" w:right="144" w:hanging="2784"/>
        <w:spacing w:before="211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Составитель: </w:t>
      </w:r>
      <w:r/>
    </w:p>
    <w:p>
      <w:pPr>
        <w:rPr>
          <w:highlight w:val="none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Фокина Наталья Александровна</w:t>
      </w: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0" w:h="16840" w:orient="portrait"/>
          <w:pgMar w:top="298" w:right="720" w:bottom="1098" w:left="738" w:header="720" w:footer="720" w:gutter="0"/>
          <w:cols w:num="1" w:sep="0" w:space="720" w:equalWidth="0">
            <w:col w:w="10442" w:space="0"/>
          </w:cols>
          <w:docGrid w:linePitch="360"/>
        </w:sectPr>
      </w:pPr>
      <w:r>
        <w:rPr>
          <w:highlight w:val="none"/>
          <w:lang w:val="ru-RU"/>
        </w:rPr>
        <w:t xml:space="preserve">                                                                                                       </w:t>
      </w:r>
      <w:r>
        <w:rPr>
          <w:highlight w:val="none"/>
          <w:lang w:val="ru-RU"/>
        </w:rPr>
      </w:r>
    </w:p>
    <w:p>
      <w:pPr>
        <w:spacing w:after="618" w:line="220" w:lineRule="exact"/>
        <w:rPr>
          <w:lang w:val="ru-RU"/>
        </w:rPr>
      </w:pPr>
      <w:r>
        <w:rPr>
          <w:lang w:val="ru-RU"/>
        </w:rPr>
      </w:r>
      <w:r/>
    </w:p>
    <w:p>
      <w:pPr>
        <w:spacing w:after="78" w:line="220" w:lineRule="exact"/>
        <w:rPr>
          <w:lang w:val="ru-RU"/>
        </w:rPr>
      </w:pPr>
      <w:r>
        <w:rPr>
          <w:lang w:val="ru-RU"/>
        </w:rPr>
      </w:r>
      <w:r/>
    </w:p>
    <w:p>
      <w:pPr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ПОЯСНИТЕЛЬНАЯ ЗАПИСКА</w:t>
      </w:r>
      <w:r/>
    </w:p>
    <w:p>
      <w:pPr>
        <w:spacing w:before="346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ОБЩАЯ ХАРАКТЕРИСТИКА УЧЕБНОГО ПРЕДМЕТА "МАТЕМАТИКА" </w:t>
      </w:r>
      <w:r/>
    </w:p>
    <w:p>
      <w:pPr>
        <w:ind w:firstLine="180"/>
        <w:spacing w:before="166" w:after="0" w:line="288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В рабочей программе учтены идеи и положения Концепции развития математического образования в Российской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Федерации. В эпоху цифровой трансформации всех сфер человеческой деятельности невозможно стать обра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общеобразовательной подготовки, в том числе и математической.</w:t>
      </w:r>
      <w:r/>
    </w:p>
    <w:p>
      <w:pPr>
        <w:ind w:right="144" w:firstLine="180"/>
        <w:spacing w:before="70" w:after="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Это обусловлено тем, что в наши дни растёт число п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  <w:r/>
    </w:p>
    <w:p>
      <w:pPr>
        <w:ind w:firstLine="180"/>
        <w:spacing w:before="70" w:after="0" w:line="286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повседневная прак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диаграмм и графиков, жить в условиях неопределённости и понимать вероятностный характер случайных событий.</w:t>
      </w:r>
      <w:r/>
    </w:p>
    <w:p>
      <w:pPr>
        <w:ind w:firstLine="180"/>
        <w:spacing w:before="70" w:after="0" w:line="288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  <w:r/>
    </w:p>
    <w:p>
      <w:pPr>
        <w:ind w:firstLine="180"/>
        <w:spacing w:before="70"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r/>
    </w:p>
    <w:p>
      <w:pPr>
        <w:ind w:left="18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Необходимым</w:t>
      </w:r>
      <w:bookmarkStart w:id="0" w:name="_GoBack"/>
      <w:r/>
      <w:bookmarkEnd w:id="0"/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компонентом общей культуры в современном толковании является общее знакомство</w:t>
      </w:r>
      <w:r/>
    </w:p>
    <w:p>
      <w:pPr>
        <w:rPr>
          <w:lang w:val="ru-RU"/>
        </w:rPr>
        <w:sectPr>
          <w:footnotePr/>
          <w:endnotePr/>
          <w:type w:val="nextPage"/>
          <w:pgSz w:w="16840" w:h="11900" w:orient="landscape"/>
          <w:pgMar w:top="650" w:right="410" w:bottom="666" w:left="298" w:header="720" w:footer="720" w:gutter="0"/>
          <w:cols w:num="1" w:sep="0" w:space="720" w:equalWidth="0">
            <w:col w:w="10584" w:space="0"/>
          </w:cols>
          <w:docGrid w:linePitch="360"/>
        </w:sectPr>
      </w:pPr>
      <w:r>
        <w:rPr>
          <w:lang w:val="ru-RU"/>
        </w:rPr>
      </w:r>
      <w:r/>
    </w:p>
    <w:p>
      <w:pPr>
        <w:spacing w:after="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 методами познания действительности, представление о предмете и мето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  <w:r/>
    </w:p>
    <w:p>
      <w:pPr>
        <w:ind w:right="432" w:firstLine="180"/>
        <w:spacing w:before="70"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  <w:r/>
    </w:p>
    <w:p>
      <w:pPr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ЦЕЛИ ИЗУЧЕНИЯ УЧЕБНОГО КУРСА</w:t>
      </w:r>
      <w:r/>
    </w:p>
    <w:p>
      <w:pPr>
        <w:ind w:left="180"/>
        <w:spacing w:before="166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Приоритетными целями обучения математике в 5 классе являются:</w:t>
      </w:r>
      <w:r/>
    </w:p>
    <w:p>
      <w:pPr>
        <w:ind w:left="420" w:right="144"/>
        <w:spacing w:before="180"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продолжение формирования основных математических понятий (число, величина,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  <w:r/>
    </w:p>
    <w:p>
      <w:pPr>
        <w:ind w:left="420" w:right="720"/>
        <w:spacing w:before="19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  <w:r/>
    </w:p>
    <w:p>
      <w:pPr>
        <w:ind w:left="420"/>
        <w:spacing w:before="19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подведение обучающихся на доступном для них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уровне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к осознанию взаимосвязи математики и окружающего мира; </w:t>
      </w:r>
      <w:r/>
    </w:p>
    <w:p>
      <w:pPr>
        <w:ind w:left="420" w:right="432"/>
        <w:spacing w:before="190" w:after="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формирование функциональной математиче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  <w:r/>
    </w:p>
    <w:p>
      <w:pPr>
        <w:ind w:right="432" w:firstLine="180"/>
        <w:spacing w:before="178" w:after="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Основные линии содержания курса математики в 5 классе — арифметическая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  <w:r/>
    </w:p>
    <w:p>
      <w:pPr>
        <w:ind w:right="144" w:firstLine="180"/>
        <w:spacing w:before="70" w:after="0" w:line="28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Изучение арифметического материала начинается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систематизации и развития знаний о натурал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вычислений. </w:t>
      </w:r>
      <w:r/>
    </w:p>
    <w:p>
      <w:pPr>
        <w:ind w:firstLine="180"/>
        <w:spacing w:before="72" w:after="0" w:line="286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Др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обыкновенных дробей в полном объёме предшествует изучению десятичных дробей, что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целесообразно с точки зрения логики изложения числовой линии, когда правила действий с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десятичными дробями можно обоснов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  <w:r/>
    </w:p>
    <w:p>
      <w:pPr>
        <w:ind w:left="18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 обучении решению текстовых задач в 5 классе используются арифметические приёмы решения.</w:t>
      </w:r>
      <w:r/>
    </w:p>
    <w:p>
      <w:pPr>
        <w:spacing w:before="70" w:after="0" w:line="28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Текстовые задачи, решаемые при отработке вычислительных навыков в 5 классе, рассматриваются задачи следующих видов: задачи на движение, на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  <w:r/>
    </w:p>
    <w:p>
      <w:pPr>
        <w:rPr>
          <w:lang w:val="ru-RU"/>
        </w:rPr>
        <w:sectPr>
          <w:footnotePr/>
          <w:endnotePr/>
          <w:type w:val="nextPage"/>
          <w:pgSz w:w="11900" w:h="16840" w:orient="portrait"/>
          <w:pgMar w:top="286" w:right="666" w:bottom="342" w:left="666" w:header="720" w:footer="720" w:gutter="0"/>
          <w:cols w:num="1" w:sep="0" w:space="720" w:equalWidth="0">
            <w:col w:w="10568" w:space="0"/>
          </w:cols>
          <w:docGrid w:linePitch="360"/>
        </w:sectPr>
      </w:pPr>
      <w:r>
        <w:rPr>
          <w:lang w:val="ru-RU"/>
        </w:rPr>
      </w:r>
      <w:r/>
    </w:p>
    <w:p>
      <w:pPr>
        <w:spacing w:after="78" w:line="220" w:lineRule="exact"/>
        <w:rPr>
          <w:lang w:val="ru-RU"/>
        </w:rPr>
      </w:pPr>
      <w:r>
        <w:rPr>
          <w:lang w:val="ru-RU"/>
        </w:rPr>
      </w:r>
      <w:r/>
    </w:p>
    <w:p>
      <w:pPr>
        <w:ind w:firstLine="180"/>
        <w:spacing w:after="0" w:line="28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используется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  <w:r/>
    </w:p>
    <w:p>
      <w:pPr>
        <w:ind w:firstLine="180"/>
        <w:spacing w:before="70" w:after="0" w:line="286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 курсе «Математики» 5 класса представлена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обучающихся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нелинованной и клетчатой бумаге, рассматривают их простейшие свойства. В процессе изучения наглядной геометрии знания, полученные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обучающимися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в начальной школе, систематизируются и расширяются.</w:t>
      </w:r>
      <w:r/>
    </w:p>
    <w:p>
      <w:pPr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МЕСТО УЧЕБНОГО КУРСА В УЧЕБНОМ ПЛАНЕ</w:t>
      </w:r>
      <w:r/>
    </w:p>
    <w:p>
      <w:pPr>
        <w:ind w:firstLine="180"/>
        <w:spacing w:before="166" w:after="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Согласно учебному плану в 5 классе изучается интегри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  170 учебных часов.</w:t>
      </w:r>
      <w:r/>
    </w:p>
    <w:p>
      <w:pPr>
        <w:rPr>
          <w:lang w:val="ru-RU"/>
        </w:rPr>
        <w:sectPr>
          <w:footnotePr/>
          <w:endnotePr/>
          <w:type w:val="nextPage"/>
          <w:pgSz w:w="11900" w:h="16840" w:orient="portrait"/>
          <w:pgMar w:top="298" w:right="796" w:bottom="1440" w:left="666" w:header="720" w:footer="720" w:gutter="0"/>
          <w:cols w:num="1" w:sep="0" w:space="720" w:equalWidth="0">
            <w:col w:w="10438" w:space="0"/>
          </w:cols>
          <w:docGrid w:linePitch="360"/>
        </w:sectPr>
      </w:pPr>
      <w:r>
        <w:rPr>
          <w:lang w:val="ru-RU"/>
        </w:rPr>
      </w:r>
      <w:r/>
    </w:p>
    <w:p>
      <w:pPr>
        <w:spacing w:after="216" w:line="220" w:lineRule="exact"/>
        <w:rPr>
          <w:lang w:val="ru-RU"/>
        </w:rPr>
      </w:pPr>
      <w:r>
        <w:rPr>
          <w:lang w:val="ru-RU"/>
        </w:rPr>
      </w:r>
      <w:r/>
    </w:p>
    <w:p>
      <w:pPr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СОДЕРЖАНИЕ УЧЕБНОГО КУРСА "МАТЕМАТИКА"</w:t>
      </w:r>
      <w:r/>
    </w:p>
    <w:p>
      <w:pPr>
        <w:spacing w:before="346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Натуральные числа и нуль</w:t>
      </w:r>
      <w:r/>
    </w:p>
    <w:p>
      <w:pPr>
        <w:ind w:firstLine="180"/>
        <w:spacing w:before="166" w:after="0" w:line="28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координатной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(числовой) прямой. Позиционная система счисления. Римская нумерация как пример непозиционной систем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</w:t>
      </w:r>
      <w:r/>
    </w:p>
    <w:p>
      <w:pPr>
        <w:ind w:right="144"/>
        <w:spacing w:before="70" w:after="0" w:line="283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</w:t>
      </w:r>
      <w:r/>
    </w:p>
    <w:p>
      <w:pPr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Числовое выражение. Вычисление значений числовых выражений; порядок выполнения действий.</w:t>
      </w:r>
      <w:r/>
    </w:p>
    <w:p>
      <w:pPr>
        <w:ind w:right="144"/>
        <w:spacing w:before="7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  <w:r/>
    </w:p>
    <w:p>
      <w:pPr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Дроби</w:t>
      </w:r>
      <w:r/>
    </w:p>
    <w:p>
      <w:pPr>
        <w:ind w:firstLine="180"/>
        <w:spacing w:before="166" w:after="0" w:line="286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Представле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числовой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числовой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прямой. Сравнение десятичных дробей. Арифметические действия с десятичными дробями. Округление десятичных дробей.</w:t>
      </w:r>
      <w:r/>
    </w:p>
    <w:p>
      <w:pPr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Решение текстовых задач</w:t>
      </w:r>
      <w:r/>
    </w:p>
    <w:p>
      <w:pPr>
        <w:ind w:right="432" w:firstLine="180"/>
        <w:spacing w:before="168" w:after="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Решение задач, содержащих зависимости, связывающие величины: скорость, время, расстояние; цена, количество, стоимость.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Единицы измерения: массы, объёма, цены; расстояния, времени, скорости.</w:t>
      </w:r>
      <w:r/>
    </w:p>
    <w:p>
      <w:pPr>
        <w:ind w:right="1296"/>
        <w:spacing w:before="7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Связь между единицами измерения каждой величины. Решение основных задач на дроби. Представление данных в виде таблиц, столбчатых диаграмм.</w:t>
      </w:r>
      <w:r/>
    </w:p>
    <w:p>
      <w:pPr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Наглядная геометрия</w:t>
      </w:r>
      <w:r/>
    </w:p>
    <w:p>
      <w:pPr>
        <w:ind w:right="144" w:firstLine="180"/>
        <w:spacing w:before="166" w:after="0" w:line="283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Угол. Прямой, острый, тупой и развёрнутый углы. Длина отрезка, метрические единицы длины. Длина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ломаной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, периметр многоугольника. Измерение и построение углов с помощью транспортира. Наглядные представлени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ств ст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орон и углов прямоугольника, квадрата. Площадь</w:t>
      </w:r>
      <w:r/>
    </w:p>
    <w:p>
      <w:pPr>
        <w:rPr>
          <w:lang w:val="ru-RU"/>
        </w:rPr>
        <w:sectPr>
          <w:footnotePr/>
          <w:endnotePr/>
          <w:type w:val="nextPage"/>
          <w:pgSz w:w="11900" w:h="16840" w:orient="portrait"/>
          <w:pgMar w:top="436" w:right="622" w:bottom="342" w:left="666" w:header="720" w:footer="720" w:gutter="0"/>
          <w:cols w:num="1" w:sep="0" w:space="720" w:equalWidth="0">
            <w:col w:w="10612" w:space="0"/>
          </w:cols>
          <w:docGrid w:linePitch="360"/>
        </w:sectPr>
      </w:pPr>
      <w:r>
        <w:rPr>
          <w:lang w:val="ru-RU"/>
        </w:rPr>
      </w:r>
      <w:r/>
    </w:p>
    <w:p>
      <w:pPr>
        <w:spacing w:after="66" w:line="220" w:lineRule="exact"/>
        <w:rPr>
          <w:lang w:val="ru-RU"/>
        </w:rPr>
      </w:pPr>
      <w:r>
        <w:rPr>
          <w:lang w:val="ru-RU"/>
        </w:rPr>
      </w:r>
      <w:r/>
    </w:p>
    <w:p>
      <w:pPr>
        <w:spacing w:after="0" w:line="28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  <w:r/>
    </w:p>
    <w:p>
      <w:pPr>
        <w:rPr>
          <w:lang w:val="ru-RU"/>
        </w:rPr>
        <w:sectPr>
          <w:footnotePr/>
          <w:endnotePr/>
          <w:type w:val="nextPage"/>
          <w:pgSz w:w="11900" w:h="16840" w:orient="portrait"/>
          <w:pgMar w:top="286" w:right="814" w:bottom="1440" w:left="666" w:header="720" w:footer="720" w:gutter="0"/>
          <w:cols w:num="1" w:sep="0" w:space="720" w:equalWidth="0">
            <w:col w:w="10420" w:space="0"/>
          </w:cols>
          <w:docGrid w:linePitch="360"/>
        </w:sectPr>
      </w:pPr>
      <w:r>
        <w:rPr>
          <w:lang w:val="ru-RU"/>
        </w:rPr>
      </w:r>
      <w:r/>
    </w:p>
    <w:p>
      <w:pPr>
        <w:spacing w:after="78" w:line="220" w:lineRule="exact"/>
        <w:rPr>
          <w:lang w:val="ru-RU"/>
        </w:rPr>
      </w:pPr>
      <w:r>
        <w:rPr>
          <w:lang w:val="ru-RU"/>
        </w:rPr>
      </w:r>
      <w:r/>
    </w:p>
    <w:p>
      <w:pPr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ПЛАНИРУЕМЫЕ ОБРАЗОВАТЕЛЬНЫЕ РЕЗУЛЬТАТЫ </w:t>
      </w:r>
      <w:r/>
    </w:p>
    <w:p>
      <w:pPr>
        <w:spacing w:before="346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ЛИЧНОСТНЫЕ РЕЗУЛЬТАТЫ</w:t>
      </w:r>
      <w:r/>
    </w:p>
    <w:p>
      <w:pPr>
        <w:spacing w:before="166" w:after="0" w:line="281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«Математика» характеризуются: </w:t>
      </w: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Патриотическое воспитание: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  <w:r/>
    </w:p>
    <w:p>
      <w:pPr>
        <w:ind w:right="288"/>
        <w:spacing w:before="70" w:after="0" w:line="283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  <w:r/>
    </w:p>
    <w:p>
      <w:pPr>
        <w:ind w:right="288"/>
        <w:spacing w:before="70" w:after="0" w:line="281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Трудовое воспитание: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  <w:r/>
    </w:p>
    <w:p>
      <w:pPr>
        <w:ind w:right="432"/>
        <w:spacing w:before="70" w:after="0" w:line="271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Эстетическое воспитание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  <w:r/>
    </w:p>
    <w:p>
      <w:pPr>
        <w:ind w:right="432"/>
        <w:spacing w:before="70" w:after="0" w:line="281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Ценности научного познания: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  <w:r/>
    </w:p>
    <w:p>
      <w:pPr>
        <w:spacing w:before="70" w:after="0" w:line="281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сформированностью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  <w:r/>
    </w:p>
    <w:p>
      <w:pPr>
        <w:ind w:right="144"/>
        <w:spacing w:before="70" w:after="0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Экологическое воспитание: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ори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  <w:r/>
    </w:p>
    <w:p>
      <w:pPr>
        <w:ind w:right="144"/>
        <w:spacing w:before="70" w:after="0" w:line="286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  <w:r/>
    </w:p>
    <w:p>
      <w:pPr>
        <w:rPr>
          <w:lang w:val="ru-RU"/>
        </w:rPr>
        <w:sectPr>
          <w:footnotePr/>
          <w:endnotePr/>
          <w:type w:val="nextPage"/>
          <w:pgSz w:w="11900" w:h="16840" w:orient="portrait"/>
          <w:pgMar w:top="298" w:right="650" w:bottom="410" w:left="666" w:header="720" w:footer="720" w:gutter="0"/>
          <w:cols w:num="1" w:sep="0" w:space="720" w:equalWidth="0">
            <w:col w:w="10584" w:space="0"/>
          </w:cols>
          <w:docGrid w:linePitch="360"/>
        </w:sectPr>
      </w:pPr>
      <w:r>
        <w:rPr>
          <w:lang w:val="ru-RU"/>
        </w:rPr>
      </w:r>
      <w:r/>
    </w:p>
    <w:p>
      <w:pPr>
        <w:spacing w:after="78" w:line="220" w:lineRule="exact"/>
        <w:rPr>
          <w:lang w:val="ru-RU"/>
        </w:rPr>
      </w:pPr>
      <w:r>
        <w:rPr>
          <w:lang w:val="ru-RU"/>
        </w:rPr>
      </w:r>
      <w:r/>
    </w:p>
    <w:p>
      <w:pPr>
        <w:ind w:firstLine="180"/>
        <w:spacing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r/>
    </w:p>
    <w:p>
      <w:pPr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МЕТАПРЕДМЕТНЫЕ РЕЗУЛЬТАТЫ</w:t>
      </w:r>
      <w:r/>
    </w:p>
    <w:p>
      <w:pPr>
        <w:ind w:right="720" w:firstLine="180"/>
        <w:spacing w:before="166"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Метапредметные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результаты освоения программы учебного предмета «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Математика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»х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арактеризуются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овладением 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универсальными </w:t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познавательными 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действиями, универсальными </w:t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коммуникативными 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действиями и универсальными </w:t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регулятивными 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действиями.</w:t>
      </w:r>
      <w:r/>
    </w:p>
    <w:p>
      <w:pPr>
        <w:ind w:right="288" w:firstLine="180"/>
        <w:spacing w:before="190" w:after="0" w:line="271" w:lineRule="auto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1) Универсальные </w:t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познавательные 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  <w:r/>
    </w:p>
    <w:p>
      <w:pPr>
        <w:ind w:left="180"/>
        <w:spacing w:before="19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Базовые логические действия:</w:t>
      </w:r>
      <w:r/>
    </w:p>
    <w:p>
      <w:pPr>
        <w:ind w:left="420" w:right="576"/>
        <w:spacing w:before="178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выявлять и характеризовать существенные признаки математических объектов, понятий, отношений между понятиями; </w:t>
      </w:r>
      <w:r/>
    </w:p>
    <w:p>
      <w:pPr>
        <w:ind w:left="420" w:right="144"/>
        <w:spacing w:before="19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  <w:r/>
    </w:p>
    <w:p>
      <w:pPr>
        <w:ind w:left="420" w:right="1584"/>
        <w:spacing w:before="19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воспринимать, формулировать и преобразовывать суждения: утвердительные и отрицательные, единичные, частные и общие; </w:t>
      </w:r>
      <w:r/>
    </w:p>
    <w:p>
      <w:pPr>
        <w:ind w:left="420" w:right="144"/>
        <w:spacing w:before="19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условные; выявлять математические закономерности, взаимосвязи и противоречия в фактах, данных, наблюдениях и утверждениях; </w:t>
      </w:r>
      <w:r/>
    </w:p>
    <w:p>
      <w:pPr>
        <w:ind w:left="420"/>
        <w:spacing w:before="19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предлагать критерии для выявления закономерностей и противоречий; </w:t>
      </w:r>
      <w:r/>
    </w:p>
    <w:p>
      <w:pPr>
        <w:ind w:left="420" w:right="1584"/>
        <w:spacing w:before="19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делать выводы с использованием законов логики, дедуктивных и индуктивных умозаключений, умозаключений по аналогии; </w:t>
      </w:r>
      <w:r/>
    </w:p>
    <w:p>
      <w:pPr>
        <w:ind w:left="420" w:right="144"/>
        <w:spacing w:before="190"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контрпримеры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; </w:t>
      </w:r>
      <w:r/>
    </w:p>
    <w:p>
      <w:pPr>
        <w:ind w:left="420" w:right="1152"/>
        <w:spacing w:before="190"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/>
    </w:p>
    <w:p>
      <w:pPr>
        <w:ind w:left="180"/>
        <w:spacing w:before="180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Базовые исследовательские действия:</w:t>
      </w:r>
      <w:r/>
    </w:p>
    <w:p>
      <w:pPr>
        <w:ind w:left="420"/>
        <w:spacing w:before="178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использовать вопросы как исследовательский инструмент познания; </w:t>
      </w:r>
      <w:r/>
    </w:p>
    <w:p>
      <w:pPr>
        <w:ind w:left="420" w:right="1296"/>
        <w:spacing w:before="19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формулировать вопросы, фиксирующие противоречие, проблему, самостоятельно устанавливать искомое и данное, формировать гипотезу, </w:t>
      </w:r>
      <w:r/>
    </w:p>
    <w:p>
      <w:pPr>
        <w:ind w:left="420"/>
        <w:spacing w:before="19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аргументировать свою позицию, мнение;</w:t>
      </w:r>
      <w:r/>
    </w:p>
    <w:p>
      <w:pPr>
        <w:ind w:left="420" w:right="288"/>
        <w:spacing w:before="190"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  <w:r/>
    </w:p>
    <w:p>
      <w:pPr>
        <w:ind w:left="420" w:right="144"/>
        <w:spacing w:before="190" w:after="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самостоятельно формулир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  <w:r/>
    </w:p>
    <w:p>
      <w:pPr>
        <w:rPr>
          <w:lang w:val="ru-RU"/>
        </w:rPr>
        <w:sectPr>
          <w:footnotePr/>
          <w:endnotePr/>
          <w:type w:val="nextPage"/>
          <w:pgSz w:w="11900" w:h="16840" w:orient="portrait"/>
          <w:pgMar w:top="298" w:right="668" w:bottom="348" w:left="666" w:header="720" w:footer="720" w:gutter="0"/>
          <w:cols w:num="1" w:sep="0" w:space="720" w:equalWidth="0">
            <w:col w:w="10566" w:space="0"/>
          </w:cols>
          <w:docGrid w:linePitch="360"/>
        </w:sectPr>
      </w:pPr>
      <w:r>
        <w:rPr>
          <w:lang w:val="ru-RU"/>
        </w:rPr>
      </w:r>
      <w:r/>
    </w:p>
    <w:p>
      <w:pPr>
        <w:spacing w:after="78" w:line="220" w:lineRule="exact"/>
        <w:rPr>
          <w:lang w:val="ru-RU"/>
        </w:rPr>
      </w:pPr>
      <w:r>
        <w:rPr>
          <w:lang w:val="ru-RU"/>
        </w:rPr>
      </w:r>
      <w:r/>
    </w:p>
    <w:p>
      <w:pPr>
        <w:ind w:left="18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Работа с информацией:</w:t>
      </w:r>
      <w:r/>
    </w:p>
    <w:p>
      <w:pPr>
        <w:ind w:left="420"/>
        <w:spacing w:before="178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выявлять недостаточность и избыточность информации, данных, необходимых для решения задачи; </w:t>
      </w:r>
      <w:r/>
    </w:p>
    <w:p>
      <w:pPr>
        <w:ind w:left="420" w:right="288"/>
        <w:spacing w:before="19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выбирать, анализировать, систематизировать и интерпретировать информацию различных видов и форм представления; </w:t>
      </w:r>
      <w:r/>
    </w:p>
    <w:p>
      <w:pPr>
        <w:ind w:left="420" w:right="144"/>
        <w:spacing w:before="19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выбирать форму представления информации и иллюстрировать решаемые задачи схемами, диаграммами, иной графикой и их комбинациями; </w:t>
      </w:r>
      <w:r/>
    </w:p>
    <w:p>
      <w:pPr>
        <w:ind w:left="420" w:right="1296"/>
        <w:spacing w:before="19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оценивать надёжность информации по критериям, предложенным учителем или сформулированным самостоятельно.</w:t>
      </w:r>
      <w:r/>
    </w:p>
    <w:p>
      <w:pPr>
        <w:ind w:right="288"/>
        <w:spacing w:before="180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2)  Универсальные </w:t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коммуникативные 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действия обеспечивают 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сформированность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 социальных навыков обучающихся.</w:t>
      </w:r>
      <w:r/>
    </w:p>
    <w:p>
      <w:pPr>
        <w:ind w:left="180"/>
        <w:spacing w:before="190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Общение:</w:t>
      </w:r>
      <w:r/>
    </w:p>
    <w:p>
      <w:pPr>
        <w:ind w:left="420"/>
        <w:spacing w:before="178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воспринимать и формулировать суждения в соответствии с условиями и целями общения; </w:t>
      </w:r>
      <w:r/>
    </w:p>
    <w:p>
      <w:pPr>
        <w:ind w:left="420" w:right="144"/>
        <w:spacing w:before="190" w:after="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ясно, точно, грамотно выражать свою точку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 </w:t>
      </w:r>
      <w:r/>
    </w:p>
    <w:p>
      <w:pPr>
        <w:ind w:left="420" w:right="720"/>
        <w:spacing w:before="19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  <w:r/>
    </w:p>
    <w:p>
      <w:pPr>
        <w:ind w:left="420"/>
        <w:spacing w:before="19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в корректной форме формулировать разногласия, свои возражения; </w:t>
      </w:r>
      <w:r/>
    </w:p>
    <w:p>
      <w:pPr>
        <w:ind w:left="420"/>
        <w:spacing w:before="19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представлять результаты решения задачи, эксперимента, исследования, проекта; </w:t>
      </w:r>
      <w:r/>
    </w:p>
    <w:p>
      <w:pPr>
        <w:ind w:left="420" w:right="144"/>
        <w:spacing w:before="19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самостоятельно выбирать формат выступления с учётом задач презентации и особенностей аудитории.</w:t>
      </w:r>
      <w:r/>
    </w:p>
    <w:p>
      <w:pPr>
        <w:ind w:left="180"/>
        <w:spacing w:before="178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Сотрудничество:</w:t>
      </w:r>
      <w:r/>
    </w:p>
    <w:p>
      <w:pPr>
        <w:ind w:left="420" w:right="144"/>
        <w:spacing w:before="178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учебных математических задач; </w:t>
      </w:r>
      <w:r/>
    </w:p>
    <w:p>
      <w:pPr>
        <w:ind w:left="420" w:right="288"/>
        <w:spacing w:before="192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</w:t>
      </w:r>
      <w:r/>
    </w:p>
    <w:p>
      <w:pPr>
        <w:ind w:left="420"/>
        <w:spacing w:before="19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обобщать мнения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нескольких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людей; участвовать в групповых формах работы (обсуждения, обмен мнениями, мозговые штурмы и др.); </w:t>
      </w:r>
      <w:r/>
    </w:p>
    <w:p>
      <w:pPr>
        <w:ind w:left="420"/>
        <w:spacing w:before="19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выполнять свою часть работы и координировать свои действия с другими членами команды; </w:t>
      </w:r>
      <w:r/>
    </w:p>
    <w:p>
      <w:pPr>
        <w:ind w:left="420" w:right="576"/>
        <w:spacing w:before="19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сформулированным участниками взаимодействия.</w:t>
      </w:r>
      <w:r/>
    </w:p>
    <w:p>
      <w:pPr>
        <w:ind w:right="144"/>
        <w:spacing w:before="178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3)  Универсальные </w:t>
      </w: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 xml:space="preserve">регулятивные </w:t>
      </w:r>
      <w:r>
        <w:rPr>
          <w:rFonts w:ascii="Times New Roman" w:hAnsi="Times New Roman" w:eastAsia="Times New Roman"/>
          <w:i/>
          <w:color w:val="000000"/>
          <w:sz w:val="24"/>
          <w:lang w:val="ru-RU"/>
        </w:rPr>
        <w:t xml:space="preserve">действия обеспечивают формирование смысловых установок и жизненных навыков личности.</w:t>
      </w:r>
      <w:r/>
    </w:p>
    <w:p>
      <w:pPr>
        <w:ind w:left="180"/>
        <w:spacing w:before="190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Самоорганизация:</w:t>
      </w:r>
      <w:r/>
    </w:p>
    <w:p>
      <w:pPr>
        <w:ind w:left="420"/>
        <w:spacing w:before="178"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/>
    </w:p>
    <w:p>
      <w:pPr>
        <w:rPr>
          <w:lang w:val="ru-RU"/>
        </w:rPr>
        <w:sectPr>
          <w:footnotePr/>
          <w:endnotePr/>
          <w:type w:val="nextPage"/>
          <w:pgSz w:w="11900" w:h="16840" w:orient="portrait"/>
          <w:pgMar w:top="298" w:right="830" w:bottom="384" w:left="666" w:header="720" w:footer="720" w:gutter="0"/>
          <w:cols w:num="1" w:sep="0" w:space="720" w:equalWidth="0">
            <w:col w:w="10404" w:space="0"/>
          </w:cols>
          <w:docGrid w:linePitch="360"/>
        </w:sectPr>
      </w:pPr>
      <w:r>
        <w:rPr>
          <w:lang w:val="ru-RU"/>
        </w:rPr>
      </w:r>
      <w:r/>
    </w:p>
    <w:p>
      <w:pPr>
        <w:spacing w:after="114" w:line="220" w:lineRule="exact"/>
        <w:rPr>
          <w:lang w:val="ru-RU"/>
        </w:rPr>
      </w:pPr>
      <w:r>
        <w:rPr>
          <w:lang w:val="ru-RU"/>
        </w:rPr>
      </w:r>
      <w:r/>
    </w:p>
    <w:p>
      <w:pPr>
        <w:ind w:left="18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Самоконтроль:</w:t>
      </w:r>
      <w:r/>
    </w:p>
    <w:p>
      <w:pPr>
        <w:ind w:left="420" w:right="1296"/>
        <w:spacing w:before="178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владеть способами самопроверки, самоконтроля процесса и результата решения математической задачи; </w:t>
      </w:r>
      <w:r/>
    </w:p>
    <w:p>
      <w:pPr>
        <w:ind w:left="420"/>
        <w:spacing w:before="190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  <w:r/>
    </w:p>
    <w:p>
      <w:pPr>
        <w:ind w:left="420"/>
        <w:spacing w:before="190"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недостижения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  <w:r/>
    </w:p>
    <w:p>
      <w:pPr>
        <w:spacing w:before="324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ПРЕДМЕТНЫЕ РЕЗУЛЬТАТЫ</w:t>
      </w:r>
      <w:r/>
    </w:p>
    <w:p>
      <w:pPr>
        <w:spacing w:before="264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Числа и вычисления</w:t>
      </w:r>
      <w:r/>
    </w:p>
    <w:p>
      <w:pPr>
        <w:spacing w:before="166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Понимать и правильно употреблять термины, связанные с натуральными числами, обыкновенными и десятичными дробями.</w:t>
      </w:r>
      <w:r/>
    </w:p>
    <w:p>
      <w:pPr>
        <w:spacing w:before="70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Сравнивать и упорядочивать натуральные числа, сравнивать в простейших случаях обыкновенные дроби, десятичные дроби.</w:t>
      </w:r>
      <w:r/>
    </w:p>
    <w:p>
      <w:pPr>
        <w:spacing w:before="70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координатной (числовой) прямой.</w:t>
      </w:r>
      <w:r/>
    </w:p>
    <w:p>
      <w:pPr>
        <w:ind w:right="576"/>
        <w:spacing w:before="70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Выполнять арифметические действия с натуральными числами, с обыкновенными дробями в простейших случаях.</w:t>
      </w:r>
      <w:r/>
    </w:p>
    <w:p>
      <w:pPr>
        <w:ind w:left="18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Выполнять проверку, прикидку результата вычислений.</w:t>
      </w:r>
      <w:r/>
    </w:p>
    <w:p>
      <w:pPr>
        <w:ind w:left="18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Округлять натуральные числа.</w:t>
      </w:r>
      <w:r/>
    </w:p>
    <w:p>
      <w:pPr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Решение текстовых задач</w:t>
      </w:r>
      <w:r/>
    </w:p>
    <w:p>
      <w:pPr>
        <w:ind w:right="432"/>
        <w:spacing w:before="166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Решать текстовые задачи арифметическим способом и с помощью организованного конечного перебора всех возможных вариантов.</w:t>
      </w:r>
      <w:r/>
    </w:p>
    <w:p>
      <w:pPr>
        <w:ind w:right="288"/>
        <w:spacing w:before="70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Решать задачи, содержащие зависимости, связывающие величины: скорость, время, расстояние; цена, количество, стоимость.</w:t>
      </w:r>
      <w:r/>
    </w:p>
    <w:p>
      <w:pPr>
        <w:ind w:left="18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Использовать краткие записи, схемы, таблицы, обозначения при решении задач.</w:t>
      </w:r>
      <w:r/>
    </w:p>
    <w:p>
      <w:pPr>
        <w:ind w:right="576"/>
        <w:spacing w:before="70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Пользоваться основными единицами измерения: цены, массы; расстояния, времени, скорости; выражать одни единицы вел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и-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чины через другие.</w:t>
      </w:r>
      <w:r/>
    </w:p>
    <w:p>
      <w:pPr>
        <w:ind w:right="432"/>
        <w:jc w:val="center"/>
        <w:spacing w:before="72"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  <w:r/>
    </w:p>
    <w:p>
      <w:pPr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Наглядная геометрия</w:t>
      </w:r>
      <w:r/>
    </w:p>
    <w:p>
      <w:pPr>
        <w:ind w:right="576"/>
        <w:spacing w:before="166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Пользоваться геометрическими понятиями: точка, прямая, отрезок, луч, угол, многоугольник, окружность, круг.</w:t>
      </w:r>
      <w:r/>
    </w:p>
    <w:p>
      <w:pPr>
        <w:ind w:right="288"/>
        <w:spacing w:before="70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Приводить примеры объектов окружающего мира, имеющих форму изученных геометрических фигур.</w:t>
      </w:r>
      <w:r/>
    </w:p>
    <w:p>
      <w:pPr>
        <w:ind w:right="288"/>
        <w:spacing w:before="70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r/>
    </w:p>
    <w:p>
      <w:pPr>
        <w:ind w:right="288"/>
        <w:spacing w:before="70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Изображать изученные геометрические фигуры на нелинованной и клетчатой бумаге с помощью циркуля и линейки.</w:t>
      </w:r>
      <w:r/>
    </w:p>
    <w:p>
      <w:pPr>
        <w:ind w:right="432"/>
        <w:spacing w:before="70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  <w:r/>
    </w:p>
    <w:p>
      <w:pPr>
        <w:ind w:left="18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Использовать свойства сторон и углов прямоугольника, квадрата для их построения, вычисления</w:t>
      </w:r>
      <w:r/>
    </w:p>
    <w:p>
      <w:pPr>
        <w:rPr>
          <w:lang w:val="ru-RU"/>
        </w:rPr>
        <w:sectPr>
          <w:footnotePr/>
          <w:endnotePr/>
          <w:type w:val="nextPage"/>
          <w:pgSz w:w="11900" w:h="16840" w:orient="portrait"/>
          <w:pgMar w:top="334" w:right="774" w:bottom="332" w:left="666" w:header="720" w:footer="720" w:gutter="0"/>
          <w:cols w:num="1" w:sep="0" w:space="720" w:equalWidth="0">
            <w:col w:w="10460" w:space="0"/>
          </w:cols>
          <w:docGrid w:linePitch="360"/>
        </w:sectPr>
      </w:pPr>
      <w:r>
        <w:rPr>
          <w:lang w:val="ru-RU"/>
        </w:rPr>
      </w:r>
      <w:r/>
    </w:p>
    <w:p>
      <w:pPr>
        <w:spacing w:after="66" w:line="220" w:lineRule="exact"/>
        <w:rPr>
          <w:lang w:val="ru-RU"/>
        </w:rPr>
      </w:pPr>
      <w:r>
        <w:rPr>
          <w:lang w:val="ru-RU"/>
        </w:rPr>
      </w:r>
      <w:r/>
    </w:p>
    <w:p>
      <w:pPr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площади и периметра.</w:t>
      </w:r>
      <w:r/>
    </w:p>
    <w:p>
      <w:pPr>
        <w:ind w:right="1584"/>
        <w:spacing w:before="70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  <w:r/>
    </w:p>
    <w:p>
      <w:pPr>
        <w:ind w:right="288"/>
        <w:spacing w:before="70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Пользоваться основными метрическими единицами измерения длины, площади; выражать одни единицы величины через другие.</w:t>
      </w:r>
      <w:r/>
    </w:p>
    <w:p>
      <w:pPr>
        <w:spacing w:before="70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r/>
    </w:p>
    <w:p>
      <w:pPr>
        <w:ind w:right="576"/>
        <w:spacing w:before="70" w:after="0" w:line="262" w:lineRule="auto"/>
        <w:tabs>
          <w:tab w:val="left" w:pos="180" w:leader="none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Вычислять объём куба, параллелепипеда по заданным измерениям, пользоваться единицами измерения объёма.</w:t>
      </w:r>
      <w:r/>
    </w:p>
    <w:p>
      <w:pPr>
        <w:ind w:left="18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Решать несложные задачи на измерение геометрических величин в практических ситуациях.</w:t>
      </w:r>
      <w:r/>
    </w:p>
    <w:p>
      <w:pPr>
        <w:rPr>
          <w:lang w:val="ru-RU"/>
        </w:rPr>
        <w:sectPr>
          <w:footnotePr/>
          <w:endnotePr/>
          <w:type w:val="nextPage"/>
          <w:pgSz w:w="11900" w:h="16840" w:orient="portrait"/>
          <w:pgMar w:top="286" w:right="834" w:bottom="1440" w:left="666" w:header="720" w:footer="720" w:gutter="0"/>
          <w:cols w:num="1" w:sep="0" w:space="720" w:equalWidth="0">
            <w:col w:w="10400" w:space="0"/>
          </w:cols>
          <w:docGrid w:linePitch="360"/>
        </w:sectPr>
      </w:pPr>
      <w:r>
        <w:rPr>
          <w:lang w:val="ru-RU"/>
        </w:rPr>
      </w:r>
      <w:r/>
    </w:p>
    <w:p>
      <w:pPr>
        <w:spacing w:after="64" w:line="220" w:lineRule="exact"/>
        <w:rPr>
          <w:lang w:val="ru-RU"/>
        </w:rPr>
      </w:pPr>
      <w:r>
        <w:rPr>
          <w:lang w:val="ru-RU"/>
        </w:rPr>
      </w:r>
      <w:r/>
    </w:p>
    <w:p>
      <w:pPr>
        <w:spacing w:after="666" w:line="233" w:lineRule="auto"/>
      </w:pPr>
      <w:r>
        <w:rPr>
          <w:rFonts w:ascii="Times New Roman" w:hAnsi="Times New Roman" w:eastAsia="Times New Roman"/>
          <w:b/>
          <w:color w:val="000000"/>
          <w:sz w:val="19"/>
        </w:rPr>
        <w:t xml:space="preserve">ТЕМАТИЧЕСКОЕ ПЛАНИРОВАНИЕ </w:t>
      </w:r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94"/>
        <w:gridCol w:w="528"/>
        <w:gridCol w:w="1104"/>
        <w:gridCol w:w="1142"/>
        <w:gridCol w:w="804"/>
        <w:gridCol w:w="4634"/>
        <w:gridCol w:w="1104"/>
        <w:gridCol w:w="3424"/>
      </w:tblGrid>
      <w:tr>
        <w:trPr>
          <w:trHeight w:val="3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ind w:right="144"/>
              <w:jc w:val="center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</w:rPr>
              <w:t xml:space="preserve">№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vMerge w:val="restart"/>
            <w:textDirection w:val="lrTb"/>
            <w:noWrap w:val="false"/>
          </w:tcPr>
          <w:p>
            <w:pPr>
              <w:ind w:left="72"/>
              <w:spacing w:before="78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val="ru-RU"/>
              </w:rPr>
              <w:t xml:space="preserve">Наименование разделов и тем программы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77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</w:rPr>
              <w:t xml:space="preserve">Количество</w:t>
            </w:r>
            <w:r>
              <w:rPr>
                <w:rFonts w:ascii="Times New Roman" w:hAnsi="Times New Roman" w:cs="Times New Roman" w:eastAsia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</w:rPr>
              <w:t xml:space="preserve">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vMerge w:val="restart"/>
            <w:textDirection w:val="lrTb"/>
            <w:noWrap w:val="false"/>
          </w:tcPr>
          <w:p>
            <w:pPr>
              <w:ind w:left="7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</w:rPr>
              <w:t xml:space="preserve">изучения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vMerge w:val="restart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</w:rPr>
              <w:t xml:space="preserve">Виды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vMerge w:val="restart"/>
            <w:textDirection w:val="lrTb"/>
            <w:noWrap w:val="false"/>
          </w:tcPr>
          <w:p>
            <w:pPr>
              <w:ind w:left="72" w:right="288"/>
              <w:spacing w:before="78" w:after="0"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</w:rPr>
              <w:t xml:space="preserve">Виды,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</w:rPr>
              <w:t xml:space="preserve">формы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</w:rPr>
              <w:t xml:space="preserve">контроля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vMerge w:val="restart"/>
            <w:textDirection w:val="lrTb"/>
            <w:noWrap w:val="false"/>
          </w:tcPr>
          <w:p>
            <w:pPr>
              <w:ind w:left="74" w:right="144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</w:rPr>
              <w:t xml:space="preserve">Электронные (цифровые) образовательные ресурсы</w:t>
            </w:r>
            <w:r/>
          </w:p>
        </w:tc>
      </w:tr>
      <w:tr>
        <w:trPr>
          <w:trHeight w:val="5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</w:rPr>
              <w:t xml:space="preserve">контрольные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</w:rPr>
              <w:t xml:space="preserve">практические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W w:w="17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50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/>
              <w:spacing w:before="80" w:after="0" w:line="23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Раздел 1.</w:t>
            </w:r>
            <w:r>
              <w:rPr>
                <w:rFonts w:ascii="Times New Roman" w:hAnsi="Times New Roman" w:cs="Times New Roman" w:eastAsia="Times New Roman"/>
                <w:b/>
                <w:color w:val="221F1F"/>
                <w:lang w:val="ru-RU"/>
              </w:rPr>
              <w:t xml:space="preserve">Натуральные числа. Действия с натуральными числами</w:t>
            </w:r>
            <w:r/>
          </w:p>
        </w:tc>
      </w:tr>
      <w:tr>
        <w:trPr>
          <w:trHeight w:val="100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Десятичная система счисления.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6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Читать, записывать, сравнивать натуральные числа; предлагать и обсуждать способы упорядочивания чисел;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https://resh.edu.ru/subject/lesson/7721/start/287636/</w:t>
            </w:r>
            <w:r/>
          </w:p>
        </w:tc>
      </w:tr>
      <w:tr>
        <w:trPr>
          <w:trHeight w:val="9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Ряд натуральных чисел.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288"/>
              <w:spacing w:before="76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Изображать 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координатную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 прямую, отмечать числа точками на координатной прямой, находить координаты точки;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https://resh.edu.ru/subject/lesson/7719/start/316201/</w:t>
            </w:r>
            <w:r/>
          </w:p>
        </w:tc>
      </w:tr>
      <w:tr>
        <w:trPr>
          <w:trHeight w:val="85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Натуральный ряд.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576"/>
              <w:spacing w:before="76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Исследовать свойства натурального ряда, чисел 0 и 1 при сложении и умножении;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https://resh.edu.ru/subject/lesson/7719/start/316201/</w:t>
            </w:r>
            <w:r/>
          </w:p>
        </w:tc>
      </w:tr>
      <w:tr>
        <w:trPr>
          <w:trHeight w:val="8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Число 0.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576"/>
              <w:spacing w:before="78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Исследовать свойства натурального ряда, чисел 0 и 1 при сложении и умножении;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https://resh.edu.ru/subject/lesson/7719/start/316201/</w:t>
            </w:r>
            <w:r/>
          </w:p>
        </w:tc>
      </w:tr>
      <w:tr>
        <w:trPr>
          <w:trHeight w:val="98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576"/>
              <w:spacing w:before="78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Натуральные числа на </w:t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координатной</w:t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 прямой.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288"/>
              <w:spacing w:before="78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Изображать 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координатную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 прямую, отмечать числа точками на координатной прямой, находить координаты точки;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https://resh.edu.ru/subject/lesson/7719/start/316201/</w:t>
            </w:r>
            <w:r/>
          </w:p>
        </w:tc>
      </w:tr>
      <w:tr>
        <w:trPr>
          <w:trHeight w:val="113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576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Сравнение, округление натуральныхчисел.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8" w:after="0"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Выполнять арифметические действия с натуральными числами, вычислять значения числовых выражений со скобками и без скобок;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https://resh.edu.ru/subject/lesson/7718/start/316232/</w:t>
            </w:r>
            <w:r/>
          </w:p>
        </w:tc>
      </w:tr>
      <w:tr>
        <w:trPr>
          <w:trHeight w:val="113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288"/>
              <w:spacing w:before="76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Арифметические действия с натуральными числами.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Выполнять арифметические действия с натуральными числами, вычислять значения числовых выражений со скобками и без скобок;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ind w:left="74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https://resh.edu.ru/subject/12/5/</w:t>
            </w:r>
            <w:r/>
          </w:p>
        </w:tc>
      </w:tr>
      <w:tr>
        <w:trPr>
          <w:trHeight w:val="85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142"/>
              <w:jc w:val="both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Свойства нуля при сложении и умножении, свойства единицы при умножении.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576"/>
              <w:spacing w:before="76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Исследовать свойства натурального ряда, чисел 0 и 1 при сложении и умножении;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Письменный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https://resh.edu.ru/subject/lesson/7723/start/272294/</w:t>
            </w:r>
            <w:r/>
          </w:p>
        </w:tc>
      </w:tr>
      <w:tr>
        <w:trPr>
          <w:trHeight w:val="227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288"/>
              <w:spacing w:before="78" w:after="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Переместительное 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сочетательное свойства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сложения и умножения,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распределительное свойство умножения.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/>
              <w:spacing w:before="78" w:after="0"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Использовать при вычислениях переместительное и сочетательное свойства сложения и умножения, распределительное свойство умножения;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Контрольная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https://resh.edu.ru/subject/lesson/7723/start/272294/</w:t>
            </w:r>
            <w:r/>
          </w:p>
        </w:tc>
      </w:tr>
      <w:tr>
        <w:trPr>
          <w:trHeight w:val="240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288"/>
              <w:spacing w:before="78" w:after="0"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Делители и кратные числа, разложение числа на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множители.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/>
              <w:spacing w:before="78" w:after="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множители; находить остатки от деления и неполное частное;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https://resh.edu.ru/subject/lesson/7748/start/233487/</w:t>
            </w:r>
            <w:r/>
          </w:p>
        </w:tc>
      </w:tr>
      <w:tr>
        <w:trPr>
          <w:trHeight w:val="225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Деление с остатком.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/>
              <w:spacing w:before="76" w:after="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множители; находить остатки от деления и неполное частное;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Контрольная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https://resh.edu.ru/subject/lesson/7709/start/325151/</w:t>
            </w:r>
            <w:r/>
          </w:p>
        </w:tc>
      </w:tr>
    </w:tbl>
    <w:p>
      <w:pPr>
        <w:spacing w:after="0" w:line="1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  <w:sectPr>
          <w:footnotePr/>
          <w:endnotePr/>
          <w:type w:val="nextPage"/>
          <w:pgSz w:w="16840" w:h="11900" w:orient="landscape"/>
          <w:pgMar w:top="282" w:right="640" w:bottom="472" w:left="666" w:header="720" w:footer="720" w:gutter="0"/>
          <w:cols w:num="1" w:sep="0" w:space="720" w:equalWidth="0">
            <w:col w:w="15534" w:space="0"/>
          </w:cols>
          <w:docGrid w:linePitch="360"/>
        </w:sectPr>
      </w:pPr>
      <w:r>
        <w:rPr>
          <w:rFonts w:ascii="Times New Roman" w:hAnsi="Times New Roman" w:cs="Times New Roman"/>
        </w:rPr>
      </w:r>
      <w:r/>
    </w:p>
    <w:p>
      <w:pPr>
        <w:spacing w:after="66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94"/>
        <w:gridCol w:w="528"/>
        <w:gridCol w:w="1104"/>
        <w:gridCol w:w="1142"/>
        <w:gridCol w:w="804"/>
        <w:gridCol w:w="4634"/>
        <w:gridCol w:w="1104"/>
        <w:gridCol w:w="3424"/>
      </w:tblGrid>
      <w:tr>
        <w:trPr>
          <w:trHeight w:val="5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Простые и составные числа.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распознавать простые и составные числа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;;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https://resh.edu.ru/subject/lesson/7749/start/313626/</w:t>
            </w:r>
            <w:r/>
          </w:p>
        </w:tc>
      </w:tr>
      <w:tr>
        <w:trPr>
          <w:trHeight w:val="229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288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Признаки делимости на 2, 5, 10, 3, 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/>
              <w:spacing w:before="78" w:after="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множители; находить остатки от деления и неполное частное;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Письменный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https://resh.edu.ru/subject/lesson/7748/start/233487/</w:t>
            </w:r>
            <w:r/>
          </w:p>
        </w:tc>
      </w:tr>
      <w:tr>
        <w:trPr>
          <w:trHeight w:val="1286" w:hRule="exact"/>
        </w:trPr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4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1.14.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576"/>
              <w:spacing w:before="74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Степень с натуральным показателем.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4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4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4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4" w:after="0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Записывать произведение в виде степени, читать степени,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использовать терминологию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основание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показатель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),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вычислять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значения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степеней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4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опрос;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4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https://resh.edu.ru/subject/lesson/7713/start/272325/</w:t>
            </w:r>
            <w:r/>
          </w:p>
        </w:tc>
      </w:tr>
      <w:tr>
        <w:trPr>
          <w:trHeight w:val="99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1.15.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144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Числовые выражения; порядок действий.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6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Формулировать и применять правила преобразования числовых выражений на основе свойств арифметических действий;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Письменный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https://resh.edu.ru/subject/lesson/7722/start/287667/</w:t>
            </w:r>
            <w:r/>
          </w:p>
        </w:tc>
      </w:tr>
      <w:tr>
        <w:trPr>
          <w:trHeight w:val="240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1.16.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Решение текстовых задач на все арифметические действия, на движение и покупки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/>
              <w:spacing w:before="76" w:after="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Решать текстовые задачи арифметическим способом, использовать зависимости между вел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ичинами (скорость, время, расстояние; цена, количество, стоимость и др.): анализировать и осмысливать текст задачи, переформулировать условие, извлекать необходимые данные, устанавливать зависимости между величинами, строить логическую цепочку рассуждений;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Письменный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https://resh.edu.ru/subject/lesson/7711/start/311996/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76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Итого по разделу: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Раздел 2. </w:t>
            </w:r>
            <w:r>
              <w:rPr>
                <w:rFonts w:ascii="Times New Roman" w:hAnsi="Times New Roman" w:cs="Times New Roman" w:eastAsia="Times New Roman"/>
                <w:b/>
                <w:color w:val="221F1F"/>
                <w:lang w:val="ru-RU"/>
              </w:rPr>
              <w:t xml:space="preserve">Наглядная геометрия. Линии на плоскости</w:t>
            </w:r>
            <w:r/>
          </w:p>
        </w:tc>
      </w:tr>
      <w:tr>
        <w:trPr>
          <w:trHeight w:val="1717" w:hRule="exact"/>
        </w:trPr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2.1.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6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Точка, прямая, отрезок, луч.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432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Распознавать на чертежах, рисунках, описывать, используя терминологию, и изображать с помощью чертёжных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инструментов: точку, прямую, отрезок, луч, угол, ломаную, окружность;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https://resh.edu.ru/subject/lesson/7741/start/312461/</w:t>
            </w:r>
            <w:r/>
          </w:p>
        </w:tc>
      </w:tr>
      <w:tr>
        <w:trPr>
          <w:trHeight w:val="156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Ломаная.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432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Распознавать на чертежах, рисунках, описывать, используя терминологию, и изображать с помощью чертёжных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инструментов: точку, прямую, отрезок, луч, угол, ломаную, окружность;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https://resh.edu.ru/subject/lesson/7741/start/312461/</w:t>
            </w:r>
            <w:r/>
          </w:p>
        </w:tc>
      </w:tr>
      <w:tr>
        <w:trPr>
          <w:trHeight w:val="21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432"/>
              <w:spacing w:before="78" w:after="0"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Измерение длины отрезка, метрические единицы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измерения длины.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8" w:after="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Использовать линейку и транспортир как инструменты для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построения и измерения: измерять длину 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резка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https://resh.edu.ru/subject/lesson/7740/start/234851/</w:t>
            </w:r>
            <w:r/>
          </w:p>
        </w:tc>
      </w:tr>
      <w:tr>
        <w:trPr>
          <w:trHeight w:val="197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Окружность и круг.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8" w:after="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Использовать линейку и транспортир как инструменты для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построения и измерения: измерять длину 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резка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Письменный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https://resh.edu.ru/subject/lesson/7736/start/312523/</w:t>
            </w:r>
            <w:r/>
          </w:p>
        </w:tc>
      </w:tr>
      <w:tr>
        <w:trPr>
          <w:trHeight w:val="225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720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Практическая </w:t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«П</w:t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остроение</w:t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 узора из окружностей».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6" w:after="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Использовать линейку и транспортир как инструменты для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построения и измерения: измерять длину 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резка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https://resh.edu.ru/subject/lesson/7736/start/312523/</w:t>
            </w:r>
            <w:r/>
          </w:p>
        </w:tc>
      </w:tr>
    </w:tbl>
    <w:p>
      <w:pPr>
        <w:spacing w:after="0" w:line="1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  <w:sectPr>
          <w:footnotePr/>
          <w:endnotePr/>
          <w:type w:val="nextPage"/>
          <w:pgSz w:w="16840" w:h="11900" w:orient="landscape"/>
          <w:pgMar w:top="284" w:right="640" w:bottom="412" w:left="666" w:header="720" w:footer="720" w:gutter="0"/>
          <w:cols w:num="1" w:sep="0" w:space="720" w:equalWidth="0">
            <w:col w:w="15534" w:space="0"/>
          </w:cols>
          <w:docGrid w:linePitch="360"/>
        </w:sectPr>
      </w:pPr>
      <w:r>
        <w:rPr>
          <w:rFonts w:ascii="Times New Roman" w:hAnsi="Times New Roman" w:cs="Times New Roman"/>
        </w:rPr>
      </w:r>
      <w:r/>
    </w:p>
    <w:p>
      <w:pPr>
        <w:spacing w:after="66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94"/>
        <w:gridCol w:w="528"/>
        <w:gridCol w:w="1104"/>
        <w:gridCol w:w="1142"/>
        <w:gridCol w:w="804"/>
        <w:gridCol w:w="4634"/>
        <w:gridCol w:w="1104"/>
        <w:gridCol w:w="3424"/>
      </w:tblGrid>
      <w:tr>
        <w:trPr>
          <w:trHeight w:val="19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Угол.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8" w:after="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Использовать линейку и транспортир как инструменты для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построения и измерения: измерять длину 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резка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https://resh.edu.ru/subject/lesson/7735/start/234882/</w:t>
            </w:r>
            <w:r/>
          </w:p>
        </w:tc>
      </w:tr>
      <w:tr>
        <w:trPr>
          <w:trHeight w:val="112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432"/>
              <w:spacing w:before="78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Прямой, острый, тупой и развёрнутый углы.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8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Распознавать и изображать на нелинованной и клетчатой бумаге прямой, острый, тупой, развёрнутый углы; сравнивать углы;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https://resh.edu.ru/subject/lesson/7735/start/234882/</w:t>
            </w:r>
            <w:r/>
          </w:p>
        </w:tc>
      </w:tr>
      <w:tr>
        <w:trPr>
          <w:trHeight w:val="1148" w:hRule="exact"/>
        </w:trPr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4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2.8.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4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Измерение углов.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4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4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4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4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Распознавать и изображать на нелинованной и клетчатой бумаге прямой, острый, тупой, развёрнутый углы; сравнивать углы;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4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4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https://resh.edu.ru/subject/lesson/7735/start/234882/</w:t>
            </w:r>
            <w:r/>
          </w:p>
        </w:tc>
      </w:tr>
      <w:tr>
        <w:trPr>
          <w:trHeight w:val="168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288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Практическая работа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«Построение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углов</w:t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»П</w:t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рактическая</w:t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работа«Построение</w:t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 углов»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Понимать и использовать при решении задач зависимости между единицами метрической системы мер; знакомиться с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неметрическими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 системами мер; выражать длину в различных единицах измерения;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https://resh.edu.ru/subject/lesson/7735/start/234882/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76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Итого по разделу: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Раздел 3. </w:t>
            </w:r>
            <w:r>
              <w:rPr>
                <w:rFonts w:ascii="Times New Roman" w:hAnsi="Times New Roman" w:cs="Times New Roman" w:eastAsia="Times New Roman"/>
                <w:b/>
                <w:color w:val="221F1F"/>
              </w:rPr>
              <w:t xml:space="preserve">Обыкновенные дроби</w:t>
            </w:r>
            <w:r/>
          </w:p>
        </w:tc>
      </w:tr>
      <w:tr>
        <w:trPr>
          <w:trHeight w:val="1281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Дробь.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8" w:after="0"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Читать и записывать, сравнивать обыкновенные дроби,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предлагать, обосновывать и обсуждать способы упорядочивания дробей;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https://resh.edu.ru/subject/lesson/7782/start/313719/</w:t>
            </w:r>
            <w:r/>
          </w:p>
        </w:tc>
      </w:tr>
      <w:tr>
        <w:trPr>
          <w:trHeight w:val="114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144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Правильные и неправильные дроби.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8" w:after="0"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Читать и записывать, сравнивать обыкновенные дроби,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предлагать, обосновывать и обсуждать способы упорядочивания дробей;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Письменный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https://resh.edu.ru/subject/lesson/7781/start/269488/</w:t>
            </w:r>
            <w:r/>
          </w:p>
        </w:tc>
      </w:tr>
      <w:tr>
        <w:trPr>
          <w:trHeight w:val="127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Основноесвойство дроби.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8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Читать и записывать, сравнивать обыкновенные дроби,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предлагать, обосновывать и обсуждать способы упорядочивания дробей;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https://resh.edu.ru/subject/lesson/7781/start/269488/</w:t>
            </w:r>
            <w:r/>
          </w:p>
        </w:tc>
      </w:tr>
      <w:tr>
        <w:trPr>
          <w:trHeight w:val="142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Сравнение дробей.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526"/>
              <w:jc w:val="both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Изображать обыкновенные дроби точками на координатной прямой; использовать 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координатную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 прямую для сравнения дробей;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Контрольная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https://resh.edu.ru/subject/lesson/7776/start/233239/</w:t>
            </w:r>
            <w:r/>
          </w:p>
        </w:tc>
      </w:tr>
      <w:tr>
        <w:trPr>
          <w:trHeight w:val="127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576"/>
              <w:spacing w:before="76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Сложение и вычитание обыкновенных дробей.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Выполнять арифметические действия с обыкновенными дробями; применять свойства арифметических действий для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рационализации вычислений;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Контрольная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https://resh.edu.ru/subject/lesson/7774/start/313297/</w:t>
            </w:r>
            <w:r/>
          </w:p>
        </w:tc>
      </w:tr>
      <w:tr>
        <w:trPr>
          <w:trHeight w:val="9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Смешанная дробь.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8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Представлять смешанную дробь в виде неправильной и выделять целую часть числа из неправильной дроби;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Письменный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https://resh.edu.ru/subject/lesson/7761/start/288262/</w:t>
            </w:r>
            <w:r/>
          </w:p>
        </w:tc>
      </w:tr>
      <w:tr>
        <w:trPr>
          <w:trHeight w:val="113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432"/>
              <w:spacing w:before="78" w:after="0"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Умножение и деление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обыкновенных дробей; взаимно-обратные дроби.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/>
              <w:spacing w:before="78" w:after="0"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Выполнять арифметические действия с обыкновенными дробями; применять свойства арифметических действий для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рационализации вычислений;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Контрольная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https://resh.edu.ru/subject/lesson/7769/start/290790/</w:t>
            </w:r>
            <w:r/>
          </w:p>
        </w:tc>
      </w:tr>
      <w:tr>
        <w:trPr>
          <w:trHeight w:val="1140" w:hRule="exact"/>
        </w:trPr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4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3.8.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144"/>
              <w:spacing w:before="74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Решение текстовых задач, </w:t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 держащих дроби.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4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4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4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4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Решать текстовые задачи, содержащие дробные данные, и задачи на нахождение части целого и целого по его части; выявлять их сходства и различия;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4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4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https://resh.edu.ru/subject/lesson/7780/start/287889/</w:t>
            </w:r>
            <w:r/>
          </w:p>
        </w:tc>
      </w:tr>
      <w:tr>
        <w:trPr>
          <w:trHeight w:val="112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Основные за дачи на дроби.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288"/>
              <w:spacing w:before="76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Моделировать ход решения задачи с помощью рисунка, схемы, таблицы;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Письменный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https://resh.edu.ru/subject/lesson/7780/start/287889/</w:t>
            </w:r>
            <w:r/>
          </w:p>
        </w:tc>
      </w:tr>
      <w:tr>
        <w:trPr>
          <w:trHeight w:val="170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3.10.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144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Применение букв для записи математических выражений и предложений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432"/>
              <w:spacing w:before="76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Приводить, разбирать, оценивать различные решения, записи решений текстовых задач;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https://resh.edu.ru/subject/lesson/7784/start/233301/</w:t>
            </w:r>
            <w:r/>
          </w:p>
        </w:tc>
      </w:tr>
    </w:tbl>
    <w:p>
      <w:pPr>
        <w:spacing w:after="0" w:line="1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  <w:sectPr>
          <w:footnotePr/>
          <w:endnotePr/>
          <w:type w:val="nextPage"/>
          <w:pgSz w:w="16840" w:h="11900" w:orient="landscape"/>
          <w:pgMar w:top="284" w:right="640" w:bottom="280" w:left="666" w:header="720" w:footer="720" w:gutter="0"/>
          <w:cols w:num="1" w:sep="0" w:space="720" w:equalWidth="0">
            <w:col w:w="15534" w:space="0"/>
          </w:cols>
          <w:docGrid w:linePitch="360"/>
        </w:sectPr>
      </w:pPr>
      <w:r>
        <w:rPr>
          <w:rFonts w:ascii="Times New Roman" w:hAnsi="Times New Roman" w:cs="Times New Roman"/>
        </w:rPr>
      </w:r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94"/>
        <w:gridCol w:w="528"/>
        <w:gridCol w:w="1104"/>
        <w:gridCol w:w="1142"/>
        <w:gridCol w:w="804"/>
        <w:gridCol w:w="4634"/>
        <w:gridCol w:w="1104"/>
        <w:gridCol w:w="3424"/>
      </w:tblGrid>
      <w:tr>
        <w:trPr>
          <w:trHeight w:val="738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spacing w:after="0" w:line="7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94"/>
        <w:gridCol w:w="528"/>
        <w:gridCol w:w="1104"/>
        <w:gridCol w:w="1142"/>
        <w:gridCol w:w="804"/>
        <w:gridCol w:w="4634"/>
        <w:gridCol w:w="1104"/>
        <w:gridCol w:w="3424"/>
      </w:tblGrid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76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Итого по разделу: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Раздел 4. </w:t>
            </w:r>
            <w:r>
              <w:rPr>
                <w:rFonts w:ascii="Times New Roman" w:hAnsi="Times New Roman" w:cs="Times New Roman" w:eastAsia="Times New Roman"/>
                <w:b/>
                <w:color w:val="221F1F"/>
              </w:rPr>
              <w:t xml:space="preserve">Наглядная геометрия. Многоугольники</w:t>
            </w:r>
            <w:r/>
          </w:p>
        </w:tc>
      </w:tr>
      <w:tr>
        <w:trPr>
          <w:trHeight w:val="137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Многоугольники.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288"/>
              <w:spacing w:before="78" w:after="0"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Описывать, используя терминологию, изображать с помощью чертёжных инструментов и от руки, моделировать из бумаги многоугольники;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https://resh.edu.ru/subject/lesson/7733/start/233518/</w:t>
            </w:r>
            <w:r/>
          </w:p>
        </w:tc>
      </w:tr>
      <w:tr>
        <w:trPr>
          <w:trHeight w:val="142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43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Четырёхугольник,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прямоугольник, квадрат.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720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Исследовать свойства прямоугольника, квадрата путём эксперимента, наблюдения, измерения, моделирования; сравнивать свойства квадрата и прямоугольника;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https://resh.edu.ru/subject/lesson/7733/start/233518/</w:t>
            </w:r>
            <w:r/>
          </w:p>
        </w:tc>
      </w:tr>
      <w:tr>
        <w:trPr>
          <w:trHeight w:val="141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Практическая работа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«Построение прямоугольника с заданными сторонами на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нелинованной бумаге».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720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Исследовать свойства прямоугольника, квадрата путём эксперимента, наблюдения, измерения, моделирования; сравнивать свойства квадрата и прямоугольника;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https://resh.edu.ru/subject/lesson/7733/start/233518/</w:t>
            </w:r>
            <w:r/>
          </w:p>
        </w:tc>
      </w:tr>
      <w:tr>
        <w:trPr>
          <w:trHeight w:val="113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Треугольник.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432"/>
              <w:spacing w:before="78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Изображать остроугольные, прямоугольные и тупоугольные треугольники;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https://resh.edu.ru/subject/lesson/7734/start/234913/</w:t>
            </w:r>
            <w:r/>
          </w:p>
        </w:tc>
      </w:tr>
      <w:tr>
        <w:trPr>
          <w:trHeight w:val="254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288"/>
              <w:spacing w:before="78" w:after="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Площадь и периметр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прямоугольника 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многоугольников,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составленных из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прямоугольников, единицы измерения площади.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8" w:after="0"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Выражать величину площади в различных единицах измерения метрической системы мер, понимать и использовать зависимости между метрическими единицами измерения площади;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Письменный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https://resh.edu.ru/subject/lesson/7733/start/233518/</w:t>
            </w:r>
            <w:r/>
          </w:p>
        </w:tc>
      </w:tr>
      <w:tr>
        <w:trPr>
          <w:trHeight w:val="114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Периметр много угольника.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288"/>
              <w:spacing w:before="76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Знакомиться с примерами применения площади и периметра в практических ситуациях;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Контрольная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https://resh.edu.ru/subject/lesson/7733/start/233518/</w:t>
            </w:r>
            <w:r/>
          </w:p>
        </w:tc>
      </w:tr>
      <w:tr>
        <w:trPr>
          <w:trHeight w:val="57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76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Итого по разделу: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Раздел 5.</w:t>
            </w:r>
            <w:r>
              <w:rPr>
                <w:rFonts w:ascii="Times New Roman" w:hAnsi="Times New Roman" w:cs="Times New Roman" w:eastAsia="Times New Roman"/>
                <w:b/>
                <w:color w:val="221F1F"/>
              </w:rPr>
              <w:t xml:space="preserve">Десятичные дроби </w:t>
            </w:r>
            <w:r/>
          </w:p>
        </w:tc>
      </w:tr>
      <w:tr>
        <w:trPr>
          <w:trHeight w:val="176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5.1.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Десятичная запись дробей.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Представлять десятичную дробь в виде обыкновенной, читать и записывать, сравнивать десятичные дроби, предлагать,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обосновывать и обсуждать способы упорядочивания десятичных дробей;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ind w:left="74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https://resh.edu.ru/subject/lesson/704/</w:t>
            </w:r>
            <w:r/>
          </w:p>
        </w:tc>
      </w:tr>
      <w:tr>
        <w:trPr>
          <w:trHeight w:val="156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5.2.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Сравнение десятичных дробей.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8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Представлять десятичную дробь в виде обыкновенной, читать и записывать, сравнивать десятичные дроби, предлагать,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обосновывать и обсуждать способы упорядочивания десятичных дробей;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Письменный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ind w:left="74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https://resh.edu.ru/subject/lesson/718/</w:t>
            </w:r>
            <w:r/>
          </w:p>
        </w:tc>
      </w:tr>
      <w:tr>
        <w:trPr>
          <w:trHeight w:val="994" w:hRule="exact"/>
        </w:trPr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5.3.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43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Действия с десятичными дробями.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0.5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288"/>
              <w:spacing w:before="76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Выполнять арифметические действия с десятичными дробями; выполнять прикидку и оценку результата вычислений;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Контрольная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ind w:left="74"/>
              <w:spacing w:before="76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https://resh.edu.ru/subject/lesson/719/</w:t>
            </w:r>
            <w:r/>
          </w:p>
        </w:tc>
      </w:tr>
      <w:tr>
        <w:trPr>
          <w:trHeight w:val="9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.5.4.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576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Округление десятичных дробей.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Применять правило округления десятичных дробей;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ind w:left="74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https://resh.edu.ru/subject/lesson/27/</w:t>
            </w:r>
            <w:r/>
          </w:p>
        </w:tc>
      </w:tr>
      <w:tr>
        <w:trPr>
          <w:trHeight w:val="14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5.5.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432"/>
              <w:spacing w:before="76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Решение текстовых задач, содержащих дроби.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476"/>
              <w:jc w:val="both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Решать текстовые задачи, содержащие дробные данные, и на нахождение части целого и целого по его части; выявлять их сходства и различия;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Письменный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ind w:left="74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https://resh.edu.ru/subject/lesson/721/</w:t>
            </w:r>
            <w:r/>
          </w:p>
        </w:tc>
      </w:tr>
    </w:tbl>
    <w:p>
      <w:pPr>
        <w:spacing w:after="0" w:line="1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 w:line="1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  <w:sectPr>
          <w:footnotePr/>
          <w:endnotePr/>
          <w:type w:val="nextPage"/>
          <w:pgSz w:w="16840" w:h="11900" w:orient="landscape"/>
          <w:pgMar w:top="0" w:right="640" w:bottom="358" w:left="666" w:header="720" w:footer="720" w:gutter="0"/>
          <w:cols w:num="1" w:sep="0" w:space="720" w:equalWidth="0">
            <w:col w:w="15534" w:space="0"/>
          </w:cols>
          <w:docGrid w:linePitch="360"/>
        </w:sectPr>
      </w:pPr>
      <w:r>
        <w:rPr>
          <w:rFonts w:ascii="Times New Roman" w:hAnsi="Times New Roman" w:cs="Times New Roman"/>
        </w:rPr>
      </w:r>
      <w:r/>
    </w:p>
    <w:p>
      <w:pPr>
        <w:spacing w:after="66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94"/>
        <w:gridCol w:w="528"/>
        <w:gridCol w:w="1104"/>
        <w:gridCol w:w="1142"/>
        <w:gridCol w:w="804"/>
        <w:gridCol w:w="4634"/>
        <w:gridCol w:w="1104"/>
        <w:gridCol w:w="3424"/>
      </w:tblGrid>
      <w:tr>
        <w:trPr>
          <w:trHeight w:val="128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5.6.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Основные за дачи на дроби.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8" w:after="0"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Моделировать ход решения задачи с помощью рисунка, схемы, таблицы.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Приводить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разбирать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оценивать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различные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решения, записи решений текстовых задач;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Контрольная работа;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ind w:left="74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https://resh.edu.ru/subject/lesson/721/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76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Итого по разделу: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221F1F"/>
                <w:lang w:val="ru-RU"/>
              </w:rPr>
              <w:t xml:space="preserve">Раздел 6. Наглядная геометрия. Тела и фигуры в пространстве </w:t>
            </w:r>
            <w:r/>
          </w:p>
        </w:tc>
      </w:tr>
      <w:tr>
        <w:trPr>
          <w:trHeight w:val="18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6.1.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Многогранники.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8" w:after="0"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Распознавать на чертежах, рисунках, в окружающем мире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прямоугольный параллелепипед, куб, многогранники, описывать, используя терминологию, оценивать линейные размеры;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https://resh.edu.ru/subject/lesson/7731/start/325368/</w:t>
            </w:r>
            <w:r/>
          </w:p>
        </w:tc>
      </w:tr>
      <w:tr>
        <w:trPr>
          <w:trHeight w:val="98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6.2.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Изображение многогранников.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Изображать куб на клетчатой бумаге;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https://resh.edu.ru/subject/lesson/7731/start/325368/</w:t>
            </w:r>
            <w:r/>
          </w:p>
        </w:tc>
      </w:tr>
      <w:tr>
        <w:trPr>
          <w:trHeight w:val="112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6.3.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Модели пространственных тел.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720"/>
              <w:spacing w:before="76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Моделировать куб и параллелепипед из бумаги и прочих материалов, объяснять способ моделирования;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https://resh.edu.ru/subject/lesson/7731/start/325368/</w:t>
            </w:r>
            <w:r/>
          </w:p>
        </w:tc>
      </w:tr>
      <w:tr>
        <w:trPr>
          <w:trHeight w:val="100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6.4.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720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Прямоугольный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параллелепипед, куб.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720"/>
              <w:spacing w:before="76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Моделировать куб и параллелепипед из бумаги и прочих материалов, объяснять способ моделирования;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432"/>
              <w:spacing w:before="76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Устный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https://resh.edu.ru/subject/lesson/7731/start/325368/</w:t>
            </w:r>
            <w:r/>
          </w:p>
        </w:tc>
      </w:tr>
      <w:tr>
        <w:trPr>
          <w:trHeight w:val="84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6.5.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right="1008"/>
              <w:jc w:val="center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Развёртки куба и параллелепипеда.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Распознавать и изображать развёртки куба и параллелепипеда;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Письменный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https://resh.edu.ru/subject/lesson/7731/start/325368/</w:t>
            </w:r>
            <w:r/>
          </w:p>
        </w:tc>
      </w:tr>
      <w:tr>
        <w:trPr>
          <w:trHeight w:val="84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6.6..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720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Практическая работа«Развёртка куба».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Распознавать и изображать развёртки куба и параллелепипеда;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https://resh.edu.ru/subject/lesson/7731/start/325368/</w:t>
            </w:r>
            <w:r/>
          </w:p>
        </w:tc>
      </w:tr>
      <w:tr>
        <w:trPr>
          <w:trHeight w:val="184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6.7.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 w:right="144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221F1F"/>
              </w:rPr>
              <w:t xml:space="preserve">Объём куба, прямоугольного параллелепипеда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144"/>
              <w:spacing w:before="78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Находить измерения, вычислять площадь поверхности; объём куба, прямоугольного параллелепипеда; исследовать зависимость объёма куба от длины его ребра, выдвигать и обосновывать гипотезу;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8" w:after="0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Контрольная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https://resh.edu.ru/subject/lesson/7730/start/272360/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76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Итого по разделу: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48" w:hRule="exac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97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Раздел 7. </w:t>
            </w:r>
            <w:r>
              <w:rPr>
                <w:rFonts w:ascii="Times New Roman" w:hAnsi="Times New Roman" w:cs="Times New Roman" w:eastAsia="Times New Roman"/>
                <w:b/>
                <w:color w:val="221F1F"/>
              </w:rPr>
              <w:t xml:space="preserve">Повторение и обобщение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57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7.1.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94" w:type="dxa"/>
            <w:textDirection w:val="lrTb"/>
            <w:noWrap w:val="false"/>
          </w:tcPr>
          <w:p>
            <w:pPr>
              <w:ind w:left="72"/>
              <w:spacing w:before="76" w:after="0" w:line="25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Повторение основных понятий и методов курса 5 класса,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221F1F"/>
                <w:lang w:val="ru-RU"/>
              </w:rPr>
              <w:t xml:space="preserve">обобщение знаний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6" w:after="0"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34" w:type="dxa"/>
            <w:textDirection w:val="lrTb"/>
            <w:noWrap w:val="false"/>
          </w:tcPr>
          <w:p>
            <w:pPr>
              <w:ind w:left="72" w:right="288"/>
              <w:spacing w:before="76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Решать задачи из реальной жизни, применять математические знания для решения задач из других учебных предметов;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144"/>
              <w:spacing w:before="76" w:after="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опрос;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Письменный контроль;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Контрольная работа;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24" w:type="dxa"/>
            <w:textDirection w:val="lrTb"/>
            <w:noWrap w:val="false"/>
          </w:tcPr>
          <w:p>
            <w:pPr>
              <w:jc w:val="center"/>
              <w:spacing w:before="76" w:after="0" w:line="233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https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://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resh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edu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subject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lesson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/7789/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start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/266057/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76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разделу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936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762" w:type="dxa"/>
            <w:textDirection w:val="lrTb"/>
            <w:noWrap w:val="false"/>
          </w:tcPr>
          <w:p>
            <w:pPr>
              <w:ind w:left="72" w:right="144"/>
              <w:spacing w:before="78" w:after="0" w:line="24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/>
              <w:spacing w:before="78"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14.25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spacing w:after="0" w:line="1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ectPr>
          <w:footnotePr/>
          <w:endnotePr/>
          <w:type w:val="nextPage"/>
          <w:pgSz w:w="16840" w:h="11900" w:orient="landscape"/>
          <w:pgMar w:top="284" w:right="640" w:bottom="1318" w:left="666" w:header="720" w:footer="720" w:gutter="0"/>
          <w:cols w:num="1" w:sep="0" w:space="720" w:equalWidth="0">
            <w:col w:w="15534" w:space="0"/>
          </w:cols>
          <w:docGrid w:linePitch="360"/>
        </w:sectPr>
      </w:pPr>
      <w:r/>
      <w:r/>
    </w:p>
    <w:p>
      <w:pPr>
        <w:spacing w:after="78" w:line="220" w:lineRule="exact"/>
      </w:pPr>
      <w:r/>
      <w:r/>
    </w:p>
    <w:p>
      <w:pPr>
        <w:spacing w:after="320" w:line="230" w:lineRule="auto"/>
      </w:pPr>
      <w:r>
        <w:rPr>
          <w:rFonts w:ascii="Times New Roman" w:hAnsi="Times New Roman" w:eastAsia="Times New Roman"/>
          <w:b/>
          <w:color w:val="000000"/>
          <w:sz w:val="24"/>
        </w:rPr>
        <w:t xml:space="preserve">ПОУРОЧНОЕ ПЛАНИРОВАНИЕ </w:t>
      </w:r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Merge w:val="restart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 xml:space="preserve"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vMerge w:val="restart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 xml:space="preserve">Тема урока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22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vMerge w:val="restart"/>
            <w:textDirection w:val="lrTb"/>
            <w:noWrap w:val="false"/>
          </w:tcPr>
          <w:p>
            <w:pPr>
              <w:ind w:left="72"/>
              <w:spacing w:before="98" w:after="0" w:line="262" w:lineRule="auto"/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 xml:space="preserve">изучения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vMerge w:val="restart"/>
            <w:textDirection w:val="lrTb"/>
            <w:noWrap w:val="false"/>
          </w:tcPr>
          <w:p>
            <w:pPr>
              <w:ind w:left="72" w:right="432"/>
              <w:spacing w:before="98" w:after="0" w:line="271" w:lineRule="auto"/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 xml:space="preserve">контроля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 xml:space="preserve">всего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62" w:lineRule="auto"/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 xml:space="preserve">контрольные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62" w:lineRule="auto"/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 xml:space="preserve">практические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432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Ряд натуральных чисел и нуль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71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Десятичная система записи натуральных чисел.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Римская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нумерация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100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Чтение и запись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натуральных чисел. Запись числа в виде суммы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разрядных слагаемых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100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432"/>
              <w:jc w:val="center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Сравнение натуральных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чисел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.В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ходной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контроль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Контрольная работа;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Сравнение натуральных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чисел. Решение задач с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практическим содержанием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432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Округление натуральных чисел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Округление натуральных чисел. Решение задач с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практическим содержанием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432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Точка. Прямая. Линии на плоскости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3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Окружность и круг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100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432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Практическая работа (на клетчатой бумаге)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“Построение узора из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окружности”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Луч и отрезок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432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Длина отрезка. Единицы измерения длины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0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Сравнение отрезков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</w:tbl>
    <w:p>
      <w:pPr>
        <w:spacing w:after="0" w:line="14" w:lineRule="exact"/>
      </w:pPr>
      <w:r/>
      <w:r/>
    </w:p>
    <w:p>
      <w:pPr>
        <w:sectPr>
          <w:footnotePr/>
          <w:endnotePr/>
          <w:type w:val="nextPage"/>
          <w:pgSz w:w="11900" w:h="16840" w:orient="portrait"/>
          <w:pgMar w:top="298" w:right="650" w:bottom="602" w:left="666" w:header="720" w:footer="720" w:gutter="0"/>
          <w:cols w:num="1" w:sep="0" w:space="720" w:equalWidth="0">
            <w:col w:w="10584" w:space="0"/>
          </w:cols>
          <w:docGrid w:linePitch="360"/>
        </w:sectPr>
      </w:pPr>
      <w:r/>
      <w:r/>
    </w:p>
    <w:p>
      <w:pPr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Координатная прямая. Шкалы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Координаты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576"/>
              <w:spacing w:before="98" w:after="0" w:line="262" w:lineRule="auto"/>
              <w:tabs>
                <w:tab w:val="left" w:pos="132" w:leader="none"/>
              </w:tabs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Натуральные числа на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координатной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прямой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Тестирование;</w:t>
            </w:r>
            <w:r/>
          </w:p>
        </w:tc>
      </w:tr>
      <w:tr>
        <w:trPr>
          <w:trHeight w:val="83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Решение логических задач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темам “Натуральные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числа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”и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"Линии на плоскости"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Контрольная работа;</w:t>
            </w:r>
            <w:r/>
          </w:p>
        </w:tc>
      </w:tr>
      <w:tr>
        <w:trPr>
          <w:trHeight w:val="217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Действие сложения.</w:t>
            </w:r>
            <w:r/>
          </w:p>
          <w:p>
            <w:pPr>
              <w:ind w:left="72"/>
              <w:spacing w:before="70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Компоненты действия.</w:t>
            </w:r>
            <w:r/>
          </w:p>
          <w:p>
            <w:pPr>
              <w:ind w:left="72" w:right="144"/>
              <w:spacing w:before="70" w:after="0"/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Нахождение неизвестного компонента.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Сложение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многозначных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натуральных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чисел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250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20.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432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Переместительное и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сочетательное свойства сложения. Свойство нуля при сложении.</w:t>
            </w:r>
            <w:r/>
          </w:p>
          <w:p>
            <w:pPr>
              <w:ind w:left="72" w:right="432"/>
              <w:spacing w:before="70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Использование букв для свойств арифметических действий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83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21.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8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задач и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упражнений на применение переместительного и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сочетательного свой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ств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сл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ожения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  <w:tr>
        <w:trPr>
          <w:trHeight w:val="1838" w:hRule="exact"/>
        </w:trPr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22.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432"/>
              <w:spacing w:before="10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Вычитание как действие, обратное сложению.</w:t>
            </w:r>
            <w:r/>
          </w:p>
          <w:p>
            <w:pPr>
              <w:ind w:left="72"/>
              <w:spacing w:before="70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Компоненты действия.</w:t>
            </w:r>
            <w:r/>
          </w:p>
          <w:p>
            <w:pPr>
              <w:ind w:left="72" w:right="288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Нахождение неизвестного компонента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100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23.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288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Вычитание многозначных натуральных чисел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24.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288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текстовых задач арифметическим способом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  <w:tr>
        <w:trPr>
          <w:trHeight w:val="114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25.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текстовых задач с помощью сложения и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вычитания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</w:tbl>
    <w:p>
      <w:pPr>
        <w:spacing w:after="0" w:line="14" w:lineRule="exact"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650" w:bottom="302" w:left="666" w:header="720" w:footer="720" w:gutter="0"/>
          <w:cols w:num="1" w:sep="0" w:space="720" w:equalWidth="0">
            <w:col w:w="10584" w:space="0"/>
          </w:cols>
          <w:docGrid w:linePitch="360"/>
        </w:sectPr>
      </w:pPr>
      <w:r/>
      <w:r/>
    </w:p>
    <w:p>
      <w:pPr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26.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теме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“С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ложение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и вычитание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натуральных чисел”.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Контрольная работа;</w:t>
            </w:r>
            <w:r/>
          </w:p>
        </w:tc>
      </w:tr>
      <w:tr>
        <w:trPr>
          <w:trHeight w:val="318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27.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Действие умножение.</w:t>
            </w:r>
            <w:r/>
          </w:p>
          <w:p>
            <w:pPr>
              <w:ind w:left="72"/>
              <w:spacing w:before="70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Компоненты действия.</w:t>
            </w:r>
            <w:r/>
          </w:p>
          <w:p>
            <w:pPr>
              <w:ind w:left="72" w:right="288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Нахождение неизвестного компонента.</w:t>
            </w:r>
            <w:r/>
          </w:p>
          <w:p>
            <w:pPr>
              <w:ind w:left="72" w:right="144"/>
              <w:spacing w:before="70" w:after="0" w:line="28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Переместительное и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сочетательное свойства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умножения. Использование букв для свойств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арифметических действий.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28.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288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Умножение многозначных натуральных чисел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29.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288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Умножение многозначных натуральных чисел.</w:t>
            </w:r>
            <w:r/>
          </w:p>
          <w:p>
            <w:pPr>
              <w:ind w:left="72" w:right="288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Свойства нуля и единицы при умножении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30.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Распределительное свойство умножения. Использование букв для свойств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арифметических действий.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31.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Распределительное свойство умножения. Применение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при вычислениях.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32.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Квадрат и куб числа.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33.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576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Степень с натуральным показателем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838" w:hRule="exact"/>
        </w:trPr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34.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720"/>
              <w:spacing w:before="10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Деление как действие, обратное умножению.</w:t>
            </w:r>
            <w:r/>
          </w:p>
          <w:p>
            <w:pPr>
              <w:ind w:left="72"/>
              <w:spacing w:before="70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Компоненты действия.</w:t>
            </w:r>
            <w:r/>
          </w:p>
          <w:p>
            <w:pPr>
              <w:ind w:left="72" w:right="288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Нахождение неизвестного компонента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100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35.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576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Деление многозначных чисел.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36.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Деление с остатком.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4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37.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Деление с остатком.</w:t>
            </w:r>
            <w:r/>
          </w:p>
          <w:p>
            <w:pPr>
              <w:ind w:left="72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задач с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практическим содержанием.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</w:tbl>
    <w:p>
      <w:pPr>
        <w:spacing w:after="0" w:line="14" w:lineRule="exact"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650" w:bottom="302" w:left="666" w:header="720" w:footer="720" w:gutter="0"/>
          <w:cols w:num="1" w:sep="0" w:space="720" w:equalWidth="0">
            <w:col w:w="10584" w:space="0"/>
          </w:cols>
          <w:docGrid w:linePitch="360"/>
        </w:sectPr>
      </w:pPr>
      <w:r/>
      <w:r/>
    </w:p>
    <w:p>
      <w:pPr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38.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Делители и кратные числа.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39.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Признаки делимости на 2, 5, 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40.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Признаки делимости на 3, 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  <w:tr>
        <w:trPr>
          <w:trHeight w:val="83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41.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Простые и составные числа.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42.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864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Разложение числа на простые множители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43.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720"/>
              <w:jc w:val="center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Числовые выражения. Чтение и составление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44.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Преобразование числовых выражений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45.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текстовых задач. Использование при решении задач таблиц и схем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46.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288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Порядок выполнения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действий при вычислении значения числового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выражения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47.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288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текстовых задач. Задачи на части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83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48.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8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Преобразование числовых выражений при выполнении действий со скобками в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вычислениях числовых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выражений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49.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288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текстовых задач. Задачи на движение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50.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288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текстовых задач. Составление выражения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51.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теме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“У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множение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и деление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натуральных чисел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Контрольная работа;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52.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Ломаная. Измерение длины ломаной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0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53.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Углы. Виды углов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</w:tbl>
    <w:p>
      <w:pPr>
        <w:spacing w:after="0" w:line="14" w:lineRule="exact"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650" w:bottom="328" w:left="666" w:header="720" w:footer="720" w:gutter="0"/>
          <w:cols w:num="1" w:sep="0" w:space="720" w:equalWidth="0">
            <w:col w:w="10584" w:space="0"/>
          </w:cols>
          <w:docGrid w:linePitch="360"/>
        </w:sectPr>
      </w:pPr>
      <w:r/>
      <w:r/>
    </w:p>
    <w:p>
      <w:pPr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54.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Измерение углов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55.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Измерение углов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56.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Сравнение углов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3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57.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86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работа“Построение углов”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58.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Доли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59.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432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Дробь как способ записи части величины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60.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Обыкновенные дроби.</w:t>
            </w:r>
            <w:r/>
          </w:p>
          <w:p>
            <w:pPr>
              <w:ind w:left="72" w:right="288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Практические задачи,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содержащие доли и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61.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Обыкновенные дроби.</w:t>
            </w:r>
            <w:r/>
          </w:p>
          <w:p>
            <w:pPr>
              <w:ind w:left="72"/>
              <w:spacing w:before="70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Изображение обыкновенных дробей точками на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координатной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прямой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62.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Обыкновенные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63.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Основное свойство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64.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Основное свойство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Тестирование;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65.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Приведение дроби к новому знаменателю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3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66.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10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Приведение дроби к новому знаменателю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100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67.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288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текстовых задач, содержащих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68.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Сокращение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69.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Сокращение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  <w:tr>
        <w:trPr>
          <w:trHeight w:val="80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70.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Сравнение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</w:tbl>
    <w:p>
      <w:pPr>
        <w:spacing w:after="0" w:line="14" w:lineRule="exact"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650" w:bottom="752" w:left="666" w:header="720" w:footer="720" w:gutter="0"/>
          <w:cols w:num="1" w:sep="0" w:space="720" w:equalWidth="0">
            <w:col w:w="10584" w:space="0"/>
          </w:cols>
          <w:docGrid w:linePitch="360"/>
        </w:sectPr>
      </w:pPr>
      <w:r/>
      <w:r/>
    </w:p>
    <w:p>
      <w:pPr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71.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Сравнение дробей. Решение задач с практическим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содержанием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72.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Правильные и неправильные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Тестирование;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73.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Правильные и неправильные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74.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Смешанные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30" w:hRule="exact"/>
        </w:trPr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75.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576"/>
              <w:spacing w:before="10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Перевод неправильной дроби в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смешанную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100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76.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576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Перевод неправильной дроби в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смешанную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и обратно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77.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432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практических и прикладных задач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78.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теме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“Д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оли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и дроби”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Контрольная работа;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79.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152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Многоугольники. Треугольник.</w:t>
            </w:r>
            <w:r/>
          </w:p>
          <w:p>
            <w:pPr>
              <w:ind w:left="72"/>
              <w:spacing w:before="7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Четырехугольник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80.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Равенство фигур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81.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Периметр треугольника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82.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288"/>
              <w:spacing w:before="98" w:after="0" w:line="27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Прямоугольник. Квадрат. Свойства сторон и углов прямоугольника, квадрата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83.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288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Прямоугольник. Квадрат. Построения на клетчатой бумаге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84.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432"/>
              <w:spacing w:before="98" w:after="0" w:line="28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Практическая работа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“Построение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прямоугольника с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заданными сторонами на нелинованной бумаге”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</w:tbl>
    <w:p>
      <w:pPr>
        <w:spacing w:after="0" w:line="14" w:lineRule="exact"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650" w:bottom="988" w:left="666" w:header="720" w:footer="720" w:gutter="0"/>
          <w:cols w:num="1" w:sep="0" w:space="720" w:equalWidth="0">
            <w:col w:w="10584" w:space="0"/>
          </w:cols>
          <w:docGrid w:linePitch="360"/>
        </w:sectPr>
      </w:pPr>
      <w:r/>
      <w:r/>
    </w:p>
    <w:p>
      <w:pPr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85.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288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Площадь и периметр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прямоугольника, квадрата.</w:t>
            </w:r>
            <w:r/>
          </w:p>
          <w:p>
            <w:pPr>
              <w:ind w:left="72" w:right="864"/>
              <w:spacing w:before="70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Единицы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измерения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площади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Тестирование;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86.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Площади многоугольников, составленных из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прямоугольников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87.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78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практических задач на нахождение площади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прямоугольника, квадрата, периметра многоугольника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88.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тем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е“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Многоугольники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Контрольная работа;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89.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576"/>
              <w:jc w:val="center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Сложение и вычитание обыкновенных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90.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576"/>
              <w:jc w:val="center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Сложение и вычитание обыкновенных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91.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576"/>
              <w:jc w:val="center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Сложение и вычитание обыкновенных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92.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576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Сложение и вычитание обыкновенных дробей.</w:t>
            </w:r>
            <w:r/>
          </w:p>
          <w:p>
            <w:pPr>
              <w:ind w:left="72" w:right="288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текстовых задач, содержащих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93.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576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Сложение и вычитание обыкновенных дробей.</w:t>
            </w:r>
            <w:r/>
          </w:p>
          <w:p>
            <w:pPr>
              <w:ind w:left="72" w:right="288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текстовых задач, содержащих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94.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10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Умножение обыкновенной дроби на натуральное число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100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95.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Умножение обыкновенной дроби на натуральное число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96.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Умножение обыкновенных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97.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Умножение обыкновенных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  <w:tr>
        <w:trPr>
          <w:trHeight w:val="148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98.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Умножение обыкновенных дробей. Решение текстовых задач, содержащих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обыкновенные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</w:tbl>
    <w:p>
      <w:pPr>
        <w:spacing w:after="0" w:line="14" w:lineRule="exact"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650" w:bottom="482" w:left="666" w:header="720" w:footer="720" w:gutter="0"/>
          <w:cols w:num="1" w:sep="0" w:space="720" w:equalWidth="0">
            <w:col w:w="10584" w:space="0"/>
          </w:cols>
          <w:docGrid w:linePitch="360"/>
        </w:sectPr>
      </w:pPr>
      <w:r/>
      <w:r/>
    </w:p>
    <w:p>
      <w:pPr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>
        <w:trPr>
          <w:trHeight w:val="183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99.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8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Умножение обыкновенных дробей. Числовые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выражения, содержащие умножение обыкновенных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100.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156" w:right="144" w:hanging="156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Умножение обыкновенных дробей. Решение текстовых задач, содержащих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обыкновенные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  <w:tr>
        <w:trPr>
          <w:trHeight w:val="150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101.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right="144" w:hanging="576"/>
              <w:spacing w:before="100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101. Умножение дробей.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текстовых задач, содержащих обыкновенные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100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102.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Взаимно обратные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103.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Взаимно обратные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Тестирование;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104.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144"/>
              <w:spacing w:before="98" w:after="0" w:line="262" w:lineRule="auto"/>
              <w:tabs>
                <w:tab w:val="left" w:pos="576" w:leader="none"/>
              </w:tabs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104. Деление обыкновенной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дроби на натуральное число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105.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spacing w:before="98" w:after="0" w:line="262" w:lineRule="auto"/>
              <w:tabs>
                <w:tab w:val="left" w:pos="576" w:leader="none"/>
              </w:tabs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105. Деление обыкновенной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дроби на натуральное число.</w:t>
            </w:r>
            <w:r/>
          </w:p>
          <w:p>
            <w:pPr>
              <w:ind w:left="72" w:right="432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практических и прикладных задач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106.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576"/>
              <w:spacing w:before="98" w:after="0" w:line="262" w:lineRule="auto"/>
              <w:tabs>
                <w:tab w:val="left" w:pos="576" w:leader="none"/>
              </w:tabs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106. Деление обыкновенных </w:t>
            </w:r>
            <w: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107.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right="288" w:hanging="576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107. Деление обыкновенных дробей. Решение задач на деление обыкновенных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  <w:tr>
        <w:trPr>
          <w:trHeight w:val="1838" w:hRule="exact"/>
        </w:trPr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108.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right="432" w:hanging="576"/>
              <w:spacing w:before="100" w:after="0" w:line="28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108. Деление обыкновенных дробей. Числовые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выражения, содержащие деление обыкновенных дробей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100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109.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144"/>
              <w:spacing w:before="98" w:after="0" w:line="262" w:lineRule="auto"/>
              <w:tabs>
                <w:tab w:val="left" w:pos="156" w:leader="none"/>
              </w:tabs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Решение текстовых задач на </w:t>
            </w:r>
            <w:r>
              <w:rPr>
                <w:lang w:val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нахождение части целого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текстовых задач на нахождение целого по его части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0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Основные задачи на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</w:tbl>
    <w:p>
      <w:pPr>
        <w:spacing w:after="0" w:line="14" w:lineRule="exact"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650" w:bottom="392" w:left="666" w:header="720" w:footer="720" w:gutter="0"/>
          <w:cols w:num="1" w:sep="0" w:space="720" w:equalWidth="0">
            <w:col w:w="10584" w:space="0"/>
          </w:cols>
          <w:docGrid w:linePitch="360"/>
        </w:sectPr>
      </w:pPr>
      <w:r/>
      <w:r/>
    </w:p>
    <w:p>
      <w:pPr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112.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right="432" w:hanging="576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112. Числовые и буквенные выражения, содержащие обыкновенные дроби.</w:t>
            </w:r>
            <w:r/>
          </w:p>
          <w:p>
            <w:pPr>
              <w:ind w:left="72"/>
              <w:spacing w:before="7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Упрощение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выражений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113.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156" w:hanging="156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Контрольная работа по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теме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“Д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ействия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с обыкновенными дробями”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Контрольная работа;</w:t>
            </w:r>
            <w:r/>
          </w:p>
        </w:tc>
      </w:tr>
      <w:tr>
        <w:trPr>
          <w:trHeight w:val="83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114.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114. Многогранники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83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115.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1296"/>
              <w:spacing w:before="98" w:after="0" w:line="262" w:lineRule="auto"/>
              <w:tabs>
                <w:tab w:val="left" w:pos="576" w:leader="none"/>
              </w:tabs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115. Прямоугольный </w:t>
            </w:r>
            <w:r>
              <w:rPr>
                <w:lang w:val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параллелепипед.</w:t>
            </w:r>
            <w:r/>
          </w:p>
          <w:p>
            <w:pPr>
              <w:ind w:left="72" w:right="1296"/>
              <w:spacing w:before="70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Изображение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прямоугольного параллелепипеда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116.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288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Развертки прямоугольного параллелепипеда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Тестирование;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117.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576"/>
              <w:spacing w:before="98" w:after="0" w:line="262" w:lineRule="auto"/>
              <w:tabs>
                <w:tab w:val="left" w:pos="576" w:leader="none"/>
              </w:tabs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117. Куб. Изображение куба. </w:t>
            </w:r>
            <w:r>
              <w:rPr>
                <w:lang w:val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Развертка куба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118.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right="144" w:hanging="576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118. Создание моделей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многогранников (из бумаги, проволоки, пластилина 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119.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288"/>
              <w:spacing w:before="98" w:after="0" w:line="262" w:lineRule="auto"/>
              <w:tabs>
                <w:tab w:val="left" w:pos="156" w:leader="none"/>
              </w:tabs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Понятие объёма. Единицы </w:t>
            </w:r>
            <w:r>
              <w:rPr>
                <w:lang w:val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измерения объёма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120.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right="1296" w:hanging="576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120. Объём куба и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прямоугольного параллелепипеда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Контрольная работа;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121.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hanging="576"/>
              <w:spacing w:before="100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121. Практическая работа по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теме “Площадь поверхности куба и прямоугольного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параллелепипеда”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100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122.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Десятичная запись дробных чисел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123.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Десятичная запись дробных чисел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0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124.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Запись и чтение десятичных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</w:tbl>
    <w:p>
      <w:pPr>
        <w:spacing w:after="0" w:line="14" w:lineRule="exact"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650" w:bottom="898" w:left="666" w:header="720" w:footer="720" w:gutter="0"/>
          <w:cols w:num="1" w:sep="0" w:space="720" w:equalWidth="0">
            <w:col w:w="10584" w:space="0"/>
          </w:cols>
          <w:docGrid w:linePitch="360"/>
        </w:sectPr>
      </w:pPr>
      <w:r/>
      <w:r/>
    </w:p>
    <w:p>
      <w:pPr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125.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right="432" w:hanging="576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125. Решение практических и прикладных задач,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содержащих десятичные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126.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right="144" w:hanging="576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126. Решение практических и прикладных задач,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содержащих представление данных в виде таблиц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  <w:tr>
        <w:trPr>
          <w:trHeight w:val="183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127.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right="144" w:hanging="576"/>
              <w:spacing w:before="98" w:after="0" w:line="28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127. Решение практических и прикладных задач,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содержащих представление данных в виде столбчатых диаграмм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128.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hanging="576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128. Решение практических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задач, содержащих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обыкновенные и десятичные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129.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156" w:hanging="156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Изображение десятичных дробей точками на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числовой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прямой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130.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Изображение десятичных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дробей точками на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числовой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прямой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Тестирование;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131.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576"/>
              <w:spacing w:before="98" w:after="0" w:line="262" w:lineRule="auto"/>
              <w:tabs>
                <w:tab w:val="left" w:pos="576" w:leader="none"/>
              </w:tabs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131. Сравнение десятичных </w:t>
            </w:r>
            <w: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  <w:tr>
        <w:trPr>
          <w:trHeight w:val="116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132.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прикладных задач с использованием сравнения десятичных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133.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right="432" w:hanging="576"/>
              <w:spacing w:before="100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133. Решение практических и прикладных задач,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содержащих десятичные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100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134.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576"/>
              <w:spacing w:before="98" w:after="0" w:line="262" w:lineRule="auto"/>
              <w:tabs>
                <w:tab w:val="left" w:pos="576" w:leader="none"/>
              </w:tabs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134. Сложение и вычитание </w:t>
            </w:r>
            <w:r>
              <w:rPr>
                <w:lang w:val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десятичных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135.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576"/>
              <w:spacing w:before="98" w:after="0" w:line="262" w:lineRule="auto"/>
              <w:tabs>
                <w:tab w:val="left" w:pos="576" w:leader="none"/>
              </w:tabs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135. Сложение и вычитание </w:t>
            </w:r>
            <w:r>
              <w:rPr>
                <w:lang w:val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десятичных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136.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576"/>
              <w:spacing w:before="98" w:after="0" w:line="262" w:lineRule="auto"/>
              <w:tabs>
                <w:tab w:val="left" w:pos="576" w:leader="none"/>
              </w:tabs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136. Сложение и вычитание </w:t>
            </w:r>
            <w:r>
              <w:rPr>
                <w:lang w:val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десятичных дробей.</w:t>
            </w:r>
            <w:r/>
          </w:p>
          <w:p>
            <w:pPr>
              <w:ind w:left="72" w:right="288"/>
              <w:spacing w:before="70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текстовых задач, содержащих десятичные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</w:tbl>
    <w:p>
      <w:pPr>
        <w:spacing w:after="0" w:line="14" w:lineRule="exact"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650" w:bottom="302" w:left="666" w:header="720" w:footer="720" w:gutter="0"/>
          <w:cols w:num="1" w:sep="0" w:space="720" w:equalWidth="0">
            <w:col w:w="10584" w:space="0"/>
          </w:cols>
          <w:docGrid w:linePitch="360"/>
        </w:sectPr>
      </w:pPr>
      <w:r/>
      <w:r/>
    </w:p>
    <w:p>
      <w:pPr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>
        <w:trPr>
          <w:trHeight w:val="183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137.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right="144" w:hanging="576"/>
              <w:spacing w:before="98" w:after="0" w:line="28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137. Решение практических и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прикладных задач с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использованием сложения и вычитания десятичных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83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138.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right="144" w:hanging="576"/>
              <w:spacing w:before="98" w:after="0" w:line="28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138. Решение практических и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прикладных задач с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использованием сложения и вычитания десятичных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Контрольная работа;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139.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144"/>
              <w:spacing w:before="98" w:after="0" w:line="262" w:lineRule="auto"/>
              <w:tabs>
                <w:tab w:val="left" w:pos="576" w:leader="none"/>
              </w:tabs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139. Умножение десятичной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дроби на 10, 100, 1000 и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т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.д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140.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right="288" w:hanging="576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140. Умножение десятичной дроби на 0,1, 0,01, 0,001 и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т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.д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141.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576"/>
              <w:spacing w:before="98" w:after="0" w:line="262" w:lineRule="auto"/>
              <w:tabs>
                <w:tab w:val="left" w:pos="576" w:leader="none"/>
              </w:tabs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141. Умножение десятичных </w:t>
            </w:r>
            <w: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142.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right="144" w:hanging="576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142. Умножение десятичных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дробей. Решение текстовых задач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143.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144"/>
              <w:spacing w:before="98" w:after="0" w:line="262" w:lineRule="auto"/>
              <w:tabs>
                <w:tab w:val="left" w:pos="156" w:leader="none"/>
              </w:tabs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Деление десятичных дробей </w:t>
            </w:r>
            <w:r>
              <w:rPr>
                <w:lang w:val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на натуральное число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144.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144"/>
              <w:spacing w:before="98" w:after="0" w:line="262" w:lineRule="auto"/>
              <w:tabs>
                <w:tab w:val="left" w:pos="156" w:leader="none"/>
              </w:tabs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Деление десятичных дробей </w:t>
            </w:r>
            <w:r>
              <w:rPr>
                <w:lang w:val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на натуральное число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145.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Деление десятичной дробей на 10, 100, 1000 и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т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.д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146.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144"/>
              <w:spacing w:before="98" w:after="0" w:line="262" w:lineRule="auto"/>
              <w:tabs>
                <w:tab w:val="left" w:pos="156" w:leader="none"/>
              </w:tabs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Деление десятичной дробей </w:t>
            </w:r>
            <w:r>
              <w:rPr>
                <w:lang w:val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на 0,1, 0,01, 0,001 и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т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.д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3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147.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Деление десятичных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100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148.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Деление десятичных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Практическая работа;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149.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Деление десятичных дробей. Решение текстовых задач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48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150.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right="432" w:hanging="576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150. Решение практических и прикладных задач с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использованием деления десятичных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</w:tbl>
    <w:p>
      <w:pPr>
        <w:spacing w:after="0" w:line="14" w:lineRule="exact"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650" w:bottom="650" w:left="666" w:header="720" w:footer="720" w:gutter="0"/>
          <w:cols w:num="1" w:sep="0" w:space="720" w:equalWidth="0">
            <w:col w:w="10584" w:space="0"/>
          </w:cols>
          <w:docGrid w:linePitch="360"/>
        </w:sectPr>
      </w:pPr>
      <w:r/>
      <w:r/>
    </w:p>
    <w:p>
      <w:pPr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151.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spacing w:before="98" w:after="0" w:line="262" w:lineRule="auto"/>
              <w:tabs>
                <w:tab w:val="left" w:pos="156" w:leader="none"/>
              </w:tabs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Деление десятичных дробей. </w:t>
            </w:r>
            <w:r>
              <w:rPr>
                <w:lang w:val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текстовых задач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Тестирование;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152.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432"/>
              <w:spacing w:before="98" w:after="0" w:line="262" w:lineRule="auto"/>
              <w:tabs>
                <w:tab w:val="left" w:pos="576" w:leader="none"/>
              </w:tabs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152. Округление десятичных </w:t>
            </w:r>
            <w: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153.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432"/>
              <w:spacing w:before="98" w:after="0" w:line="262" w:lineRule="auto"/>
              <w:tabs>
                <w:tab w:val="left" w:pos="576" w:leader="none"/>
              </w:tabs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153. Округление десятичных </w:t>
            </w:r>
            <w: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0.25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154.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576" w:right="432" w:hanging="576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154. Решение практических и прикладных задач на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округление десятичных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Письменный контроль;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155.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right="288"/>
              <w:spacing w:before="98" w:after="0" w:line="262" w:lineRule="auto"/>
              <w:tabs>
                <w:tab w:val="left" w:pos="156" w:leader="none"/>
              </w:tabs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Решение текстовых задач, </w:t>
            </w:r>
            <w:r>
              <w:rPr>
                <w:lang w:val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содержащих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156.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288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текстовых задач, содержащих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157.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текстовых задач, содержащих зависимость, связывающие величины: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цена, количество, стоимость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Тестирование;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158.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Решение задач перебором всех возможных вариантов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159.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теме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“Д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есятичные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дроби”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Контрольная работа;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160.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156" w:right="386" w:hanging="156"/>
              <w:jc w:val="both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Повторение и обобщение. Действия с натуральными числами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217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161.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156" w:right="288" w:hanging="156"/>
              <w:spacing w:before="98" w:after="0" w:line="283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Повторение и обобщение. Числовые и буквенные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выражения, порядок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действий, использование скобок.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Упрощение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выражений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162.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288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Повторение и обобщение. Округление натуральных чисел, десятичных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163.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288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Повторение и обобщение. Обыкновенные 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48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164.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380"/>
              <w:jc w:val="both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Повторение и обобщение. Решение текстовых задач, содержащих дроби.</w:t>
            </w:r>
            <w:r/>
          </w:p>
          <w:p>
            <w:pPr>
              <w:ind w:left="72"/>
              <w:spacing w:before="70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Основные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задачи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на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дроби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</w:tbl>
    <w:p>
      <w:pPr>
        <w:spacing w:after="0" w:line="14" w:lineRule="exact"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650" w:bottom="316" w:left="666" w:header="720" w:footer="720" w:gutter="0"/>
          <w:cols w:num="1" w:sep="0" w:space="720" w:equalWidth="0">
            <w:col w:w="10584" w:space="0"/>
          </w:cols>
          <w:docGrid w:linePitch="360"/>
        </w:sectPr>
      </w:pPr>
      <w:r/>
      <w:r/>
    </w:p>
    <w:p>
      <w:pPr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165.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156" w:right="144" w:hanging="156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Повторение и обобщение. Решение текстовых задач на движение, покупки, работу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166.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156" w:right="288" w:hanging="156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Повторение и обобщение. Сложение и вычитание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десятичных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167.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156" w:right="288" w:hanging="156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Повторение и обобщение. Умножение и деление 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десятичных дробей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168.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156" w:right="144" w:hanging="156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Повторение и обобщение. Решение текстовых задач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c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практическим содержанием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Контрольная работа;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169.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156" w:right="144" w:hanging="156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Повторение и обобщение. Решение текстовых задач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c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практическим содержанием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170.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44" w:type="dxa"/>
            <w:textDirection w:val="lrTb"/>
            <w:noWrap w:val="false"/>
          </w:tcPr>
          <w:p>
            <w:pPr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Повторение и обобщение. Решение текстовых задач </w:t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c</w:t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 практическим содержанием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0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720" w:type="dxa"/>
            <w:textDirection w:val="lrTb"/>
            <w:noWrap w:val="false"/>
          </w:tcPr>
          <w:p>
            <w:pPr>
              <w:ind w:left="72" w:right="144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4" w:type="dxa"/>
            <w:textDirection w:val="lrTb"/>
            <w:noWrap w:val="false"/>
          </w:tcPr>
          <w:p>
            <w:pPr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478" w:type="dxa"/>
            <w:textDirection w:val="lrTb"/>
            <w:noWrap w:val="false"/>
          </w:tcPr>
          <w:p>
            <w:pPr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14.25</w:t>
            </w:r>
            <w:r/>
          </w:p>
        </w:tc>
      </w:tr>
    </w:tbl>
    <w:p>
      <w:pPr>
        <w:spacing w:after="0" w:line="14" w:lineRule="exact"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650" w:bottom="1440" w:left="666" w:header="720" w:footer="720" w:gutter="0"/>
          <w:cols w:num="1" w:sep="0" w:space="720" w:equalWidth="0">
            <w:col w:w="10584" w:space="0"/>
          </w:cols>
          <w:docGrid w:linePitch="360"/>
        </w:sectPr>
      </w:pPr>
      <w:r/>
      <w:r/>
    </w:p>
    <w:p>
      <w:pPr>
        <w:spacing w:after="78" w:line="220" w:lineRule="exact"/>
      </w:pPr>
      <w:r/>
      <w:r/>
    </w:p>
    <w:p>
      <w:pPr>
        <w:spacing w:after="0" w:line="230" w:lineRule="auto"/>
      </w:pPr>
      <w:r>
        <w:rPr>
          <w:rFonts w:ascii="Times New Roman" w:hAnsi="Times New Roman" w:eastAsia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  <w:r/>
    </w:p>
    <w:p>
      <w:pPr>
        <w:spacing w:before="346" w:after="0" w:line="230" w:lineRule="auto"/>
        <w:rPr>
          <w:rFonts w:ascii="Times New Roman" w:hAnsi="Times New Roman" w:eastAsia="Times New Roman"/>
          <w:b/>
          <w:color w:val="000000"/>
          <w:sz w:val="24"/>
          <w:highlight w:val="none"/>
        </w:rPr>
      </w:pPr>
      <w:r>
        <w:rPr>
          <w:rFonts w:ascii="Times New Roman" w:hAnsi="Times New Roman" w:eastAsia="Times New Roman"/>
          <w:b/>
          <w:color w:val="000000"/>
          <w:sz w:val="24"/>
        </w:rPr>
        <w:t xml:space="preserve">ОБЯЗАТЕЛЬНЫЕ УЧЕБНЫЕ МАТЕРИАЛЫ ДЛЯ УЧЕНИКА</w:t>
      </w:r>
      <w:r/>
    </w:p>
    <w:p>
      <w:pPr>
        <w:spacing w:before="346" w:after="0" w:line="230" w:lineRule="auto"/>
      </w:pPr>
      <w:r>
        <w:rPr>
          <w:rFonts w:ascii="Times New Roman" w:hAnsi="Times New Roman" w:eastAsia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/>
          <w:b/>
          <w:color w:val="000000"/>
          <w:sz w:val="24"/>
          <w:highlight w:val="none"/>
        </w:rPr>
      </w:r>
    </w:p>
    <w:p>
      <w:pPr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МЕТОДИЧЕСКИЕ МАТЕРИАЛЫ ДЛЯ УЧИТЕЛЯ</w:t>
      </w:r>
      <w:r/>
    </w:p>
    <w:p>
      <w:pPr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</w:t>
      </w:r>
      <w:r/>
    </w:p>
    <w:p>
      <w:pPr>
        <w:ind w:right="5040"/>
        <w:spacing w:before="166" w:after="0" w:line="283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Интернет. Гиперссылки на ресурс:</w:t>
      </w:r>
      <w:r>
        <w:rPr>
          <w:rFonts w:ascii="Times New Roman" w:hAnsi="Times New Roman" w:eastAsia="Times New Roman"/>
          <w:color w:val="000000"/>
          <w:sz w:val="24"/>
        </w:rPr>
        <w:t xml:space="preserve">http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://</w:t>
      </w:r>
      <w:r>
        <w:rPr>
          <w:rFonts w:ascii="Times New Roman" w:hAnsi="Times New Roman" w:eastAsia="Times New Roman"/>
          <w:color w:val="000000"/>
          <w:sz w:val="24"/>
        </w:rPr>
        <w:t xml:space="preserve">eorhelp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</w:rPr>
        <w:t xml:space="preserve"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/ </w:t>
      </w:r>
      <w:r>
        <w:rPr>
          <w:rFonts w:ascii="Times New Roman" w:hAnsi="Times New Roman" w:eastAsia="Times New Roman"/>
          <w:color w:val="000000"/>
          <w:sz w:val="24"/>
        </w:rPr>
        <w:t xml:space="preserve">http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://</w:t>
      </w:r>
      <w:r>
        <w:rPr>
          <w:rFonts w:ascii="Times New Roman" w:hAnsi="Times New Roman" w:eastAsia="Times New Roman"/>
          <w:color w:val="000000"/>
          <w:sz w:val="24"/>
        </w:rPr>
        <w:t xml:space="preserve">www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</w:rPr>
        <w:t xml:space="preserve">fcior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</w:rPr>
        <w:t xml:space="preserve">edu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</w:rPr>
        <w:t xml:space="preserve"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</w:rPr>
        <w:t xml:space="preserve">http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://</w:t>
      </w:r>
      <w:r>
        <w:rPr>
          <w:rFonts w:ascii="Times New Roman" w:hAnsi="Times New Roman" w:eastAsia="Times New Roman"/>
          <w:color w:val="000000"/>
          <w:sz w:val="24"/>
        </w:rPr>
        <w:t xml:space="preserve">www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</w:rPr>
        <w:t xml:space="preserve">school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-</w:t>
      </w:r>
      <w:r>
        <w:rPr>
          <w:rFonts w:ascii="Times New Roman" w:hAnsi="Times New Roman" w:eastAsia="Times New Roman"/>
          <w:color w:val="000000"/>
          <w:sz w:val="24"/>
        </w:rPr>
        <w:t xml:space="preserve">collection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</w:rPr>
        <w:t xml:space="preserve">edu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</w:rPr>
        <w:t xml:space="preserve"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</w:rPr>
        <w:t xml:space="preserve">http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://</w:t>
      </w:r>
      <w:r>
        <w:rPr>
          <w:rFonts w:ascii="Times New Roman" w:hAnsi="Times New Roman" w:eastAsia="Times New Roman"/>
          <w:color w:val="000000"/>
          <w:sz w:val="24"/>
        </w:rPr>
        <w:t xml:space="preserve">www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</w:rPr>
        <w:t xml:space="preserve">openclass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</w:rPr>
        <w:t xml:space="preserve"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</w:rPr>
        <w:t xml:space="preserve">http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://</w:t>
      </w:r>
      <w:r>
        <w:rPr>
          <w:rFonts w:ascii="Times New Roman" w:hAnsi="Times New Roman" w:eastAsia="Times New Roman"/>
          <w:color w:val="000000"/>
          <w:sz w:val="24"/>
        </w:rPr>
        <w:t xml:space="preserve">powerpoint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</w:rPr>
        <w:t xml:space="preserve">net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</w:rPr>
        <w:t xml:space="preserve"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</w:rPr>
        <w:t xml:space="preserve">http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://</w:t>
      </w:r>
      <w:r>
        <w:rPr>
          <w:rFonts w:ascii="Times New Roman" w:hAnsi="Times New Roman" w:eastAsia="Times New Roman"/>
          <w:color w:val="000000"/>
          <w:sz w:val="24"/>
        </w:rPr>
        <w:t xml:space="preserve">karmanform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</w:rPr>
        <w:t xml:space="preserve">ucoz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</w:rPr>
        <w:t xml:space="preserve"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</w:rPr>
        <w:t xml:space="preserve">www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</w:rPr>
        <w:t xml:space="preserve">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</w:t>
      </w:r>
      <w:r>
        <w:rPr>
          <w:rFonts w:ascii="Times New Roman" w:hAnsi="Times New Roman" w:eastAsia="Times New Roman"/>
          <w:color w:val="000000"/>
          <w:sz w:val="24"/>
        </w:rPr>
        <w:t xml:space="preserve">h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еге</w:t>
      </w:r>
      <w:r>
        <w:rPr>
          <w:rFonts w:ascii="Times New Roman" w:hAnsi="Times New Roman" w:eastAsia="Times New Roman"/>
          <w:color w:val="000000"/>
          <w:sz w:val="24"/>
        </w:rPr>
        <w:t xml:space="preserve">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.г</w:t>
      </w:r>
      <w:r>
        <w:rPr>
          <w:rFonts w:ascii="Times New Roman" w:hAnsi="Times New Roman" w:eastAsia="Times New Roman"/>
          <w:color w:val="000000"/>
          <w:sz w:val="24"/>
        </w:rPr>
        <w:t xml:space="preserve">u</w:t>
      </w:r>
      <w:r/>
    </w:p>
    <w:p>
      <w:pPr>
        <w:rPr>
          <w:lang w:val="ru-RU"/>
        </w:rPr>
        <w:sectPr>
          <w:footnotePr/>
          <w:endnotePr/>
          <w:type w:val="nextPage"/>
          <w:pgSz w:w="11900" w:h="16840" w:orient="portrait"/>
          <w:pgMar w:top="298" w:right="650" w:bottom="1440" w:left="666" w:header="720" w:footer="720" w:gutter="0"/>
          <w:cols w:num="1" w:sep="0" w:space="720" w:equalWidth="0">
            <w:col w:w="10584" w:space="0"/>
          </w:cols>
          <w:docGrid w:linePitch="360"/>
        </w:sectPr>
      </w:pPr>
      <w:r>
        <w:rPr>
          <w:lang w:val="ru-RU"/>
        </w:rPr>
      </w:r>
      <w:r/>
    </w:p>
    <w:p>
      <w:pPr>
        <w:spacing w:after="78" w:line="220" w:lineRule="exact"/>
        <w:rPr>
          <w:lang w:val="ru-RU"/>
        </w:rPr>
      </w:pPr>
      <w:r>
        <w:rPr>
          <w:lang w:val="ru-RU"/>
        </w:rPr>
      </w:r>
      <w:r/>
    </w:p>
    <w:p>
      <w:pPr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</w:t>
      </w:r>
      <w:r/>
    </w:p>
    <w:p>
      <w:pPr>
        <w:spacing w:before="346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УЧЕБНОЕ ОБОРУДОВАНИЕ</w:t>
      </w:r>
      <w:r/>
    </w:p>
    <w:p>
      <w:pPr>
        <w:ind w:right="288"/>
        <w:spacing w:before="166" w:after="0" w:line="28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• Учебно-практическое и учебно-лабораторное оборудование: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доска магнитная с координатной сеткой;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комплект чертежных инструментов (классных и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разда¬точных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): линейка, транспортир, угольник (30°, 60°), угольник (45°, 45°), циркуль;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комплекты планиметрических и стереометрических тел (демонстрационный и раздаточный);— комплекты для моделирования (цветная бумага, картон, калька, клей, ножницы, пластилин).</w:t>
      </w:r>
      <w:r/>
    </w:p>
    <w:p>
      <w:pPr>
        <w:spacing w:before="264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</w:t>
      </w:r>
      <w:r/>
    </w:p>
    <w:p>
      <w:pPr>
        <w:ind w:right="7200"/>
        <w:spacing w:before="168"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мультимедийный компьютер;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мультимедиапроектор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;</w:t>
      </w:r>
      <w:r>
        <w:rPr>
          <w:lang w:val="ru-RU"/>
        </w:rPr>
        <w:br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интерактивная доска.</w:t>
      </w:r>
      <w:r/>
    </w:p>
    <w:p>
      <w:pPr>
        <w:rPr>
          <w:lang w:val="ru-RU"/>
        </w:rPr>
        <w:sectPr>
          <w:footnotePr/>
          <w:endnotePr/>
          <w:type w:val="nextPage"/>
          <w:pgSz w:w="11900" w:h="16840" w:orient="portrait"/>
          <w:pgMar w:top="298" w:right="650" w:bottom="1440" w:left="666" w:header="720" w:footer="720" w:gutter="0"/>
          <w:cols w:num="1" w:sep="0" w:space="720" w:equalWidth="0">
            <w:col w:w="10584" w:space="0"/>
          </w:cols>
          <w:docGrid w:linePitch="360"/>
        </w:sect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/>
    </w:p>
    <w:sectPr>
      <w:footnotePr/>
      <w:endnotePr/>
      <w:type w:val="nextPage"/>
      <w:pgSz w:w="11900" w:h="16840" w:orient="portrait"/>
      <w:pgMar w:top="1440" w:right="1440" w:bottom="1440" w:left="1440" w:header="720" w:footer="720" w:gutter="0"/>
      <w:cols w:num="1" w:sep="0"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Courier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  <w:tabs>
          <w:tab w:val="num" w:pos="180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pStyle w:val="662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pStyle w:val="661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pStyle w:val="659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pStyle w:val="658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pStyle w:val="660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pStyle w:val="65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32"/>
    <w:link w:val="62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32"/>
    <w:link w:val="62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32"/>
    <w:link w:val="62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32"/>
    <w:link w:val="626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32"/>
    <w:link w:val="627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32"/>
    <w:link w:val="628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32"/>
    <w:link w:val="62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32"/>
    <w:link w:val="630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32"/>
    <w:link w:val="631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32"/>
    <w:link w:val="643"/>
    <w:uiPriority w:val="10"/>
    <w:rPr>
      <w:sz w:val="48"/>
      <w:szCs w:val="48"/>
    </w:rPr>
  </w:style>
  <w:style w:type="character" w:styleId="35">
    <w:name w:val="Subtitle Char"/>
    <w:basedOn w:val="632"/>
    <w:link w:val="645"/>
    <w:uiPriority w:val="11"/>
    <w:rPr>
      <w:sz w:val="24"/>
      <w:szCs w:val="24"/>
    </w:rPr>
  </w:style>
  <w:style w:type="character" w:styleId="37">
    <w:name w:val="Quote Char"/>
    <w:link w:val="668"/>
    <w:uiPriority w:val="29"/>
    <w:rPr>
      <w:i/>
    </w:rPr>
  </w:style>
  <w:style w:type="character" w:styleId="39">
    <w:name w:val="Intense Quote Char"/>
    <w:link w:val="679"/>
    <w:uiPriority w:val="30"/>
    <w:rPr>
      <w:i/>
    </w:rPr>
  </w:style>
  <w:style w:type="character" w:styleId="41">
    <w:name w:val="Header Char"/>
    <w:basedOn w:val="632"/>
    <w:link w:val="635"/>
    <w:uiPriority w:val="99"/>
  </w:style>
  <w:style w:type="character" w:styleId="43">
    <w:name w:val="Footer Char"/>
    <w:basedOn w:val="632"/>
    <w:link w:val="637"/>
    <w:uiPriority w:val="99"/>
  </w:style>
  <w:style w:type="character" w:styleId="45">
    <w:name w:val="Caption Char"/>
    <w:basedOn w:val="676"/>
    <w:link w:val="637"/>
    <w:uiPriority w:val="99"/>
  </w:style>
  <w:style w:type="table" w:styleId="47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2"/>
    <w:uiPriority w:val="99"/>
    <w:unhideWhenUsed/>
    <w:rPr>
      <w:vertAlign w:val="superscript"/>
    </w:rPr>
  </w:style>
  <w:style w:type="paragraph" w:styleId="176">
    <w:name w:val="endnote text"/>
    <w:basedOn w:val="62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2"/>
    <w:uiPriority w:val="99"/>
    <w:semiHidden/>
    <w:unhideWhenUsed/>
    <w:rPr>
      <w:vertAlign w:val="superscript"/>
    </w:rPr>
  </w:style>
  <w:style w:type="paragraph" w:styleId="179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89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qFormat/>
  </w:style>
  <w:style w:type="paragraph" w:styleId="623">
    <w:name w:val="Heading 1"/>
    <w:basedOn w:val="622"/>
    <w:next w:val="622"/>
    <w:link w:val="640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24">
    <w:name w:val="Heading 2"/>
    <w:basedOn w:val="622"/>
    <w:next w:val="622"/>
    <w:link w:val="641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25">
    <w:name w:val="Heading 3"/>
    <w:basedOn w:val="622"/>
    <w:next w:val="622"/>
    <w:link w:val="642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26">
    <w:name w:val="Heading 4"/>
    <w:basedOn w:val="622"/>
    <w:next w:val="622"/>
    <w:link w:val="670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27">
    <w:name w:val="Heading 5"/>
    <w:basedOn w:val="622"/>
    <w:next w:val="622"/>
    <w:link w:val="671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28">
    <w:name w:val="Heading 6"/>
    <w:basedOn w:val="622"/>
    <w:next w:val="622"/>
    <w:link w:val="672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29">
    <w:name w:val="Heading 7"/>
    <w:basedOn w:val="622"/>
    <w:next w:val="622"/>
    <w:link w:val="673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30">
    <w:name w:val="Heading 8"/>
    <w:basedOn w:val="622"/>
    <w:next w:val="622"/>
    <w:link w:val="674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631">
    <w:name w:val="Heading 9"/>
    <w:basedOn w:val="622"/>
    <w:next w:val="622"/>
    <w:link w:val="675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>
    <w:name w:val="Header"/>
    <w:basedOn w:val="622"/>
    <w:link w:val="636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636" w:customStyle="1">
    <w:name w:val="Верхний колонтитул Знак"/>
    <w:basedOn w:val="632"/>
    <w:link w:val="635"/>
    <w:uiPriority w:val="99"/>
  </w:style>
  <w:style w:type="paragraph" w:styleId="637">
    <w:name w:val="Footer"/>
    <w:basedOn w:val="622"/>
    <w:link w:val="638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638" w:customStyle="1">
    <w:name w:val="Нижний колонтитул Знак"/>
    <w:basedOn w:val="632"/>
    <w:link w:val="637"/>
    <w:uiPriority w:val="99"/>
  </w:style>
  <w:style w:type="paragraph" w:styleId="639">
    <w:name w:val="No Spacing"/>
    <w:uiPriority w:val="1"/>
    <w:qFormat/>
    <w:pPr>
      <w:spacing w:after="0" w:line="240" w:lineRule="auto"/>
    </w:pPr>
  </w:style>
  <w:style w:type="character" w:styleId="640" w:customStyle="1">
    <w:name w:val="Заголовок 1 Знак"/>
    <w:basedOn w:val="632"/>
    <w:link w:val="62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41" w:customStyle="1">
    <w:name w:val="Заголовок 2 Знак"/>
    <w:basedOn w:val="632"/>
    <w:link w:val="62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42" w:customStyle="1">
    <w:name w:val="Заголовок 3 Знак"/>
    <w:basedOn w:val="632"/>
    <w:link w:val="625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43">
    <w:name w:val="Title"/>
    <w:basedOn w:val="622"/>
    <w:next w:val="622"/>
    <w:link w:val="64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44" w:customStyle="1">
    <w:name w:val="Название Знак"/>
    <w:basedOn w:val="632"/>
    <w:link w:val="64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45">
    <w:name w:val="Subtitle"/>
    <w:basedOn w:val="622"/>
    <w:next w:val="622"/>
    <w:link w:val="64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46" w:customStyle="1">
    <w:name w:val="Подзаголовок Знак"/>
    <w:basedOn w:val="632"/>
    <w:link w:val="64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47">
    <w:name w:val="List Paragraph"/>
    <w:basedOn w:val="622"/>
    <w:uiPriority w:val="34"/>
    <w:qFormat/>
    <w:pPr>
      <w:contextualSpacing/>
      <w:ind w:left="720"/>
    </w:pPr>
  </w:style>
  <w:style w:type="paragraph" w:styleId="648">
    <w:name w:val="Body Text"/>
    <w:basedOn w:val="622"/>
    <w:link w:val="649"/>
    <w:uiPriority w:val="99"/>
    <w:unhideWhenUsed/>
    <w:pPr>
      <w:spacing w:after="120"/>
    </w:pPr>
  </w:style>
  <w:style w:type="character" w:styleId="649" w:customStyle="1">
    <w:name w:val="Основной текст Знак"/>
    <w:basedOn w:val="632"/>
    <w:link w:val="648"/>
    <w:uiPriority w:val="99"/>
  </w:style>
  <w:style w:type="paragraph" w:styleId="650">
    <w:name w:val="Body Text 2"/>
    <w:basedOn w:val="622"/>
    <w:link w:val="651"/>
    <w:uiPriority w:val="99"/>
    <w:unhideWhenUsed/>
    <w:pPr>
      <w:spacing w:after="120" w:line="480" w:lineRule="auto"/>
    </w:pPr>
  </w:style>
  <w:style w:type="character" w:styleId="651" w:customStyle="1">
    <w:name w:val="Основной текст 2 Знак"/>
    <w:basedOn w:val="632"/>
    <w:link w:val="650"/>
    <w:uiPriority w:val="99"/>
  </w:style>
  <w:style w:type="paragraph" w:styleId="652">
    <w:name w:val="Body Text 3"/>
    <w:basedOn w:val="622"/>
    <w:link w:val="653"/>
    <w:uiPriority w:val="99"/>
    <w:unhideWhenUsed/>
    <w:pPr>
      <w:spacing w:after="120"/>
    </w:pPr>
    <w:rPr>
      <w:sz w:val="16"/>
      <w:szCs w:val="16"/>
    </w:rPr>
  </w:style>
  <w:style w:type="character" w:styleId="653" w:customStyle="1">
    <w:name w:val="Основной текст 3 Знак"/>
    <w:basedOn w:val="632"/>
    <w:link w:val="652"/>
    <w:uiPriority w:val="99"/>
    <w:rPr>
      <w:sz w:val="16"/>
      <w:szCs w:val="16"/>
    </w:rPr>
  </w:style>
  <w:style w:type="paragraph" w:styleId="654">
    <w:name w:val="List"/>
    <w:basedOn w:val="622"/>
    <w:uiPriority w:val="99"/>
    <w:unhideWhenUsed/>
    <w:pPr>
      <w:contextualSpacing/>
      <w:ind w:left="360" w:hanging="360"/>
    </w:pPr>
  </w:style>
  <w:style w:type="paragraph" w:styleId="655">
    <w:name w:val="List 2"/>
    <w:basedOn w:val="622"/>
    <w:uiPriority w:val="99"/>
    <w:unhideWhenUsed/>
    <w:pPr>
      <w:contextualSpacing/>
      <w:ind w:left="720" w:hanging="360"/>
    </w:pPr>
  </w:style>
  <w:style w:type="paragraph" w:styleId="656">
    <w:name w:val="List 3"/>
    <w:basedOn w:val="622"/>
    <w:uiPriority w:val="99"/>
    <w:unhideWhenUsed/>
    <w:pPr>
      <w:contextualSpacing/>
      <w:ind w:left="1080" w:hanging="360"/>
    </w:pPr>
  </w:style>
  <w:style w:type="paragraph" w:styleId="657">
    <w:name w:val="List Bullet"/>
    <w:basedOn w:val="622"/>
    <w:uiPriority w:val="99"/>
    <w:unhideWhenUsed/>
    <w:pPr>
      <w:numPr>
        <w:numId w:val="1"/>
      </w:numPr>
      <w:contextualSpacing/>
    </w:pPr>
  </w:style>
  <w:style w:type="paragraph" w:styleId="658">
    <w:name w:val="List Bullet 2"/>
    <w:basedOn w:val="622"/>
    <w:uiPriority w:val="99"/>
    <w:unhideWhenUsed/>
    <w:pPr>
      <w:numPr>
        <w:numId w:val="2"/>
      </w:numPr>
      <w:contextualSpacing/>
    </w:pPr>
  </w:style>
  <w:style w:type="paragraph" w:styleId="659">
    <w:name w:val="List Bullet 3"/>
    <w:basedOn w:val="622"/>
    <w:uiPriority w:val="99"/>
    <w:unhideWhenUsed/>
    <w:pPr>
      <w:numPr>
        <w:numId w:val="3"/>
      </w:numPr>
      <w:contextualSpacing/>
    </w:pPr>
  </w:style>
  <w:style w:type="paragraph" w:styleId="660">
    <w:name w:val="List Number"/>
    <w:basedOn w:val="622"/>
    <w:uiPriority w:val="99"/>
    <w:unhideWhenUsed/>
    <w:pPr>
      <w:numPr>
        <w:numId w:val="5"/>
      </w:numPr>
      <w:contextualSpacing/>
    </w:pPr>
  </w:style>
  <w:style w:type="paragraph" w:styleId="661">
    <w:name w:val="List Number 2"/>
    <w:basedOn w:val="622"/>
    <w:uiPriority w:val="99"/>
    <w:unhideWhenUsed/>
    <w:pPr>
      <w:numPr>
        <w:numId w:val="6"/>
      </w:numPr>
      <w:contextualSpacing/>
    </w:pPr>
  </w:style>
  <w:style w:type="paragraph" w:styleId="662">
    <w:name w:val="List Number 3"/>
    <w:basedOn w:val="622"/>
    <w:uiPriority w:val="99"/>
    <w:unhideWhenUsed/>
    <w:pPr>
      <w:numPr>
        <w:numId w:val="7"/>
      </w:numPr>
      <w:contextualSpacing/>
    </w:pPr>
  </w:style>
  <w:style w:type="paragraph" w:styleId="663">
    <w:name w:val="List Continue"/>
    <w:basedOn w:val="622"/>
    <w:uiPriority w:val="99"/>
    <w:unhideWhenUsed/>
    <w:pPr>
      <w:contextualSpacing/>
      <w:ind w:left="360"/>
      <w:spacing w:after="120"/>
    </w:pPr>
  </w:style>
  <w:style w:type="paragraph" w:styleId="664">
    <w:name w:val="List Continue 2"/>
    <w:basedOn w:val="622"/>
    <w:uiPriority w:val="99"/>
    <w:unhideWhenUsed/>
    <w:pPr>
      <w:contextualSpacing/>
      <w:ind w:left="720"/>
      <w:spacing w:after="120"/>
    </w:pPr>
  </w:style>
  <w:style w:type="paragraph" w:styleId="665">
    <w:name w:val="List Continue 3"/>
    <w:basedOn w:val="622"/>
    <w:uiPriority w:val="99"/>
    <w:unhideWhenUsed/>
    <w:pPr>
      <w:contextualSpacing/>
      <w:ind w:left="1080"/>
      <w:spacing w:after="120"/>
    </w:pPr>
  </w:style>
  <w:style w:type="paragraph" w:styleId="666">
    <w:name w:val="macro"/>
    <w:link w:val="667"/>
    <w:uiPriority w:val="99"/>
    <w:unhideWhenUsed/>
    <w:pPr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</w:pPr>
    <w:rPr>
      <w:rFonts w:ascii="Courier" w:hAnsi="Courier"/>
      <w:sz w:val="20"/>
      <w:szCs w:val="20"/>
    </w:rPr>
  </w:style>
  <w:style w:type="character" w:styleId="667" w:customStyle="1">
    <w:name w:val="Текст макроса Знак"/>
    <w:basedOn w:val="632"/>
    <w:link w:val="666"/>
    <w:uiPriority w:val="99"/>
    <w:rPr>
      <w:rFonts w:ascii="Courier" w:hAnsi="Courier"/>
      <w:sz w:val="20"/>
      <w:szCs w:val="20"/>
    </w:rPr>
  </w:style>
  <w:style w:type="paragraph" w:styleId="668">
    <w:name w:val="Quote"/>
    <w:basedOn w:val="622"/>
    <w:next w:val="622"/>
    <w:link w:val="669"/>
    <w:uiPriority w:val="29"/>
    <w:qFormat/>
    <w:rPr>
      <w:i/>
      <w:iCs/>
      <w:color w:val="000000" w:themeColor="text1"/>
    </w:rPr>
  </w:style>
  <w:style w:type="character" w:styleId="669" w:customStyle="1">
    <w:name w:val="Цитата 2 Знак"/>
    <w:basedOn w:val="632"/>
    <w:link w:val="668"/>
    <w:uiPriority w:val="29"/>
    <w:rPr>
      <w:i/>
      <w:iCs/>
      <w:color w:val="000000" w:themeColor="text1"/>
    </w:rPr>
  </w:style>
  <w:style w:type="character" w:styleId="670" w:customStyle="1">
    <w:name w:val="Заголовок 4 Знак"/>
    <w:basedOn w:val="632"/>
    <w:link w:val="626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71" w:customStyle="1">
    <w:name w:val="Заголовок 5 Знак"/>
    <w:basedOn w:val="632"/>
    <w:link w:val="627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72" w:customStyle="1">
    <w:name w:val="Заголовок 6 Знак"/>
    <w:basedOn w:val="632"/>
    <w:link w:val="628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73" w:customStyle="1">
    <w:name w:val="Заголовок 7 Знак"/>
    <w:basedOn w:val="632"/>
    <w:link w:val="629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74" w:customStyle="1">
    <w:name w:val="Заголовок 8 Знак"/>
    <w:basedOn w:val="632"/>
    <w:link w:val="630"/>
    <w:uiPriority w:val="9"/>
    <w:semiHidden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675" w:customStyle="1">
    <w:name w:val="Заголовок 9 Знак"/>
    <w:basedOn w:val="632"/>
    <w:link w:val="631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76">
    <w:name w:val="Caption"/>
    <w:basedOn w:val="622"/>
    <w:next w:val="622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677">
    <w:name w:val="Strong"/>
    <w:basedOn w:val="632"/>
    <w:uiPriority w:val="22"/>
    <w:qFormat/>
    <w:rPr>
      <w:b/>
      <w:bCs/>
    </w:rPr>
  </w:style>
  <w:style w:type="character" w:styleId="678">
    <w:name w:val="Emphasis"/>
    <w:basedOn w:val="632"/>
    <w:uiPriority w:val="20"/>
    <w:qFormat/>
    <w:rPr>
      <w:i/>
      <w:iCs/>
    </w:rPr>
  </w:style>
  <w:style w:type="paragraph" w:styleId="679">
    <w:name w:val="Intense Quote"/>
    <w:basedOn w:val="622"/>
    <w:next w:val="622"/>
    <w:link w:val="680"/>
    <w:uiPriority w:val="30"/>
    <w:qFormat/>
    <w:pPr>
      <w:ind w:left="936" w:right="936"/>
      <w:spacing w:before="200" w:after="280"/>
      <w:pBdr>
        <w:bottom w:val="single" w:color="4F81BD" w:themeColor="accent1" w:sz="4" w:space="4"/>
      </w:pBdr>
    </w:pPr>
    <w:rPr>
      <w:b/>
      <w:bCs/>
      <w:i/>
      <w:iCs/>
      <w:color w:val="4F81BD" w:themeColor="accent1"/>
    </w:rPr>
  </w:style>
  <w:style w:type="character" w:styleId="680" w:customStyle="1">
    <w:name w:val="Выделенная цитата Знак"/>
    <w:basedOn w:val="632"/>
    <w:link w:val="679"/>
    <w:uiPriority w:val="30"/>
    <w:rPr>
      <w:b/>
      <w:bCs/>
      <w:i/>
      <w:iCs/>
      <w:color w:val="4F81BD" w:themeColor="accent1"/>
    </w:rPr>
  </w:style>
  <w:style w:type="character" w:styleId="681">
    <w:name w:val="Subtle Emphasis"/>
    <w:basedOn w:val="632"/>
    <w:uiPriority w:val="19"/>
    <w:qFormat/>
    <w:rPr>
      <w:i/>
      <w:iCs/>
      <w:color w:val="808080" w:themeColor="text1" w:themeTint="7F"/>
    </w:rPr>
  </w:style>
  <w:style w:type="character" w:styleId="682">
    <w:name w:val="Intense Emphasis"/>
    <w:basedOn w:val="632"/>
    <w:uiPriority w:val="21"/>
    <w:qFormat/>
    <w:rPr>
      <w:b/>
      <w:bCs/>
      <w:i/>
      <w:iCs/>
      <w:color w:val="4F81BD" w:themeColor="accent1"/>
    </w:rPr>
  </w:style>
  <w:style w:type="character" w:styleId="683">
    <w:name w:val="Subtle Reference"/>
    <w:basedOn w:val="632"/>
    <w:uiPriority w:val="31"/>
    <w:qFormat/>
    <w:rPr>
      <w:smallCaps/>
      <w:color w:val="C0504D" w:themeColor="accent2"/>
      <w:u w:val="single"/>
    </w:rPr>
  </w:style>
  <w:style w:type="character" w:styleId="684">
    <w:name w:val="Intense Reference"/>
    <w:basedOn w:val="63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685">
    <w:name w:val="Book Title"/>
    <w:basedOn w:val="632"/>
    <w:uiPriority w:val="33"/>
    <w:qFormat/>
    <w:rPr>
      <w:b/>
      <w:bCs/>
      <w:smallCaps/>
      <w:spacing w:val="5"/>
    </w:rPr>
  </w:style>
  <w:style w:type="paragraph" w:styleId="686">
    <w:name w:val="TOC Heading"/>
    <w:basedOn w:val="623"/>
    <w:next w:val="622"/>
    <w:uiPriority w:val="39"/>
    <w:semiHidden/>
    <w:unhideWhenUsed/>
    <w:qFormat/>
    <w:pPr>
      <w:outlineLvl w:val="9"/>
    </w:pPr>
  </w:style>
  <w:style w:type="table" w:styleId="687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Light Shading"/>
    <w:basedOn w:val="63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89">
    <w:name w:val="Light Shading Accent 1"/>
    <w:basedOn w:val="633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0">
    <w:name w:val="Light Shading Accent 2"/>
    <w:basedOn w:val="633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1">
    <w:name w:val="Light Shading Accent 3"/>
    <w:basedOn w:val="633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2">
    <w:name w:val="Light Shading Accent 4"/>
    <w:basedOn w:val="633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3">
    <w:name w:val="Light Shading Accent 5"/>
    <w:basedOn w:val="633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4">
    <w:name w:val="Light Shading Accent 6"/>
    <w:basedOn w:val="633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5">
    <w:name w:val="Light List"/>
    <w:basedOn w:val="63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696">
    <w:name w:val="Light List Accent 1"/>
    <w:basedOn w:val="63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697">
    <w:name w:val="Light List Accent 2"/>
    <w:basedOn w:val="63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698">
    <w:name w:val="Light List Accent 3"/>
    <w:basedOn w:val="63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699">
    <w:name w:val="Light List Accent 4"/>
    <w:basedOn w:val="63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00">
    <w:name w:val="Light List Accent 5"/>
    <w:basedOn w:val="63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01">
    <w:name w:val="Light List Accent 6"/>
    <w:basedOn w:val="63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702">
    <w:name w:val="Light Grid"/>
    <w:basedOn w:val="63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band1Vert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one" w:color="000000" w:sz="4" w:space="0"/>
          <w:insideV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one" w:color="000000" w:sz="4" w:space="0"/>
          <w:insideV w:val="single" w:color="000000" w:themeColor="text1" w:sz="8" w:space="0"/>
        </w:tcBorders>
      </w:tcPr>
    </w:tblStylePr>
  </w:style>
  <w:style w:type="table" w:styleId="703">
    <w:name w:val="Light Grid Accent 1"/>
    <w:basedOn w:val="63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one" w:color="000000" w:sz="4" w:space="0"/>
          <w:insideV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000000" w:sz="4" w:space="0"/>
          <w:insideV w:val="single" w:color="4F81BD" w:themeColor="accent1" w:sz="8" w:space="0"/>
        </w:tcBorders>
      </w:tcPr>
    </w:tblStylePr>
  </w:style>
  <w:style w:type="table" w:styleId="704">
    <w:name w:val="Light Grid Accent 2"/>
    <w:basedOn w:val="63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band1Vert"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one" w:color="000000" w:sz="4" w:space="0"/>
          <w:insideV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one" w:color="000000" w:sz="4" w:space="0"/>
          <w:insideV w:val="single" w:color="C0504D" w:themeColor="accent2" w:sz="8" w:space="0"/>
        </w:tcBorders>
      </w:tcPr>
    </w:tblStylePr>
  </w:style>
  <w:style w:type="table" w:styleId="705">
    <w:name w:val="Light Grid Accent 3"/>
    <w:basedOn w:val="63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one" w:color="000000" w:sz="4" w:space="0"/>
          <w:insideV w:val="single" w:color="9BBB59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one" w:color="000000" w:sz="4" w:space="0"/>
          <w:insideV w:val="single" w:color="9BBB59" w:themeColor="accent3" w:sz="8" w:space="0"/>
        </w:tcBorders>
      </w:tcPr>
    </w:tblStylePr>
  </w:style>
  <w:style w:type="table" w:styleId="706">
    <w:name w:val="Light Grid Accent 4"/>
    <w:basedOn w:val="63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one" w:color="000000" w:sz="4" w:space="0"/>
          <w:insideV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one" w:color="000000" w:sz="4" w:space="0"/>
          <w:insideV w:val="single" w:color="8064A2" w:themeColor="accent4" w:sz="8" w:space="0"/>
        </w:tcBorders>
      </w:tcPr>
    </w:tblStylePr>
  </w:style>
  <w:style w:type="table" w:styleId="707">
    <w:name w:val="Light Grid Accent 5"/>
    <w:basedOn w:val="63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band1Vert"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one" w:color="000000" w:sz="4" w:space="0"/>
          <w:insideV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one" w:color="000000" w:sz="4" w:space="0"/>
          <w:insideV w:val="single" w:color="4BACC6" w:themeColor="accent5" w:sz="8" w:space="0"/>
        </w:tcBorders>
      </w:tcPr>
    </w:tblStylePr>
  </w:style>
  <w:style w:type="table" w:styleId="708">
    <w:name w:val="Light Grid Accent 6"/>
    <w:basedOn w:val="63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band1Vert"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one" w:color="000000" w:sz="4" w:space="0"/>
          <w:insideV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one" w:color="000000" w:sz="4" w:space="0"/>
          <w:insideV w:val="single" w:color="F79646" w:themeColor="accent6" w:sz="8" w:space="0"/>
        </w:tcBorders>
      </w:tcPr>
    </w:tblStylePr>
  </w:style>
  <w:style w:type="table" w:styleId="709">
    <w:name w:val="Medium Shading 1"/>
    <w:basedOn w:val="63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0">
    <w:name w:val="Medium Shading 1 Accent 1"/>
    <w:basedOn w:val="63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1">
    <w:name w:val="Medium Shading 1 Accent 2"/>
    <w:basedOn w:val="63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fd3d2" w:themeFill="accent2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2">
    <w:name w:val="Medium Shading 1 Accent 3"/>
    <w:basedOn w:val="63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3">
    <w:name w:val="Medium Shading 1 Accent 4"/>
    <w:basedOn w:val="63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4">
    <w:name w:val="Medium Shading 1 Accent 5"/>
    <w:basedOn w:val="63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2eaf1" w:themeFill="accent5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5">
    <w:name w:val="Medium Shading 1 Accent 6"/>
    <w:basedOn w:val="63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de4d0" w:themeFill="accent6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6">
    <w:name w:val="Medium Shading 2"/>
    <w:basedOn w:val="63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000000" w:themeFill="text1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17">
    <w:name w:val="Medium Shading 2 Accent 1"/>
    <w:basedOn w:val="63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f81bd" w:themeFill="accent1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18">
    <w:name w:val="Medium Shading 2 Accent 2"/>
    <w:basedOn w:val="63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c0504d" w:themeFill="accent2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c0504d" w:themeFill="accent2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19">
    <w:name w:val="Medium Shading 2 Accent 3"/>
    <w:basedOn w:val="63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9bbb59" w:themeFill="accent3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9bbb59" w:themeFill="accent3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0">
    <w:name w:val="Medium Shading 2 Accent 4"/>
    <w:basedOn w:val="63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8064a2" w:themeFill="accent4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1">
    <w:name w:val="Medium Shading 2 Accent 5"/>
    <w:basedOn w:val="63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bacc6" w:themeFill="accent5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bacc6" w:themeFill="accent5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2">
    <w:name w:val="Medium Shading 2 Accent 6"/>
    <w:basedOn w:val="63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f79646" w:themeFill="accent6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f79646" w:themeFill="accent6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3">
    <w:name w:val="Medium List 1"/>
    <w:basedOn w:val="63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</w:tcPr>
    </w:tblStylePr>
    <w:tblStylePr w:type="band1Vert">
      <w:tcPr>
        <w:shd w:val="clear" w:color="auto" w:fill="c0c0c0" w:themeFill="tex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000000" w:themeColor="text1" w:sz="8" w:space="0"/>
        </w:tcBorders>
      </w:tc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</w:style>
  <w:style w:type="table" w:styleId="724">
    <w:name w:val="Medium List 1 Accent 1"/>
    <w:basedOn w:val="63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</w:tcPr>
    </w:tblStylePr>
    <w:tblStylePr w:type="band1Vert"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4F81BD" w:themeColor="accent1" w:sz="8" w:space="0"/>
        </w:tcBorders>
      </w:tc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</w:style>
  <w:style w:type="table" w:styleId="725">
    <w:name w:val="Medium List 1 Accent 2"/>
    <w:basedOn w:val="63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</w:tcPr>
    </w:tblStylePr>
    <w:tblStylePr w:type="band1Vert">
      <w:tcPr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C0504D" w:themeColor="accent2" w:sz="8" w:space="0"/>
        </w:tcBorders>
      </w:tc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</w:style>
  <w:style w:type="table" w:styleId="726">
    <w:name w:val="Medium List 1 Accent 3"/>
    <w:basedOn w:val="63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</w:tcPr>
    </w:tblStylePr>
    <w:tblStylePr w:type="band1Vert">
      <w:tcPr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9BBB59" w:themeColor="accent3" w:sz="8" w:space="0"/>
        </w:tcBorders>
      </w:tc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</w:style>
  <w:style w:type="table" w:styleId="727">
    <w:name w:val="Medium List 1 Accent 4"/>
    <w:basedOn w:val="63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</w:tcPr>
    </w:tblStylePr>
    <w:tblStylePr w:type="band1Vert">
      <w:tcPr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8064A2" w:themeColor="accent4" w:sz="8" w:space="0"/>
        </w:tcBorders>
      </w:tc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</w:style>
  <w:style w:type="table" w:styleId="728">
    <w:name w:val="Medium List 1 Accent 5"/>
    <w:basedOn w:val="63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</w:tcPr>
    </w:tblStylePr>
    <w:tblStylePr w:type="band1Vert">
      <w:tcPr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4BACC6" w:themeColor="accent5" w:sz="8" w:space="0"/>
        </w:tcBorders>
      </w:tc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</w:style>
  <w:style w:type="table" w:styleId="729">
    <w:name w:val="Medium List 1 Accent 6"/>
    <w:basedOn w:val="63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</w:tcPr>
    </w:tblStylePr>
    <w:tblStylePr w:type="band1Vert">
      <w:tcPr>
        <w:shd w:val="clear" w:color="auto" w:fill="fde4d0" w:themeFill="accent6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F79646" w:themeColor="accent6" w:sz="8" w:space="0"/>
        </w:tcBorders>
      </w:tc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</w:style>
  <w:style w:type="table" w:styleId="730">
    <w:name w:val="Medium List 2"/>
    <w:basedOn w:val="6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00000" w:themeColor="text1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000000" w:themeColor="text1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000000" w:themeColor="text1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1">
    <w:name w:val="Medium List 2 Accent 1"/>
    <w:basedOn w:val="6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F81BD" w:themeColor="accent1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4F81BD" w:themeColor="accent1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4F81BD" w:themeColor="accent1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2">
    <w:name w:val="Medium List 2 Accent 2"/>
    <w:basedOn w:val="6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C0504D" w:themeColor="accent2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C0504D" w:themeColor="accent2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3">
    <w:name w:val="Medium List 2 Accent 3"/>
    <w:basedOn w:val="6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9BBB59" w:themeColor="accent3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9BBB59" w:themeColor="accent3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4">
    <w:name w:val="Medium List 2 Accent 4"/>
    <w:basedOn w:val="6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8064A2" w:themeColor="accent4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8064A2" w:themeColor="accent4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5">
    <w:name w:val="Medium List 2 Accent 5"/>
    <w:basedOn w:val="6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4BACC6" w:themeColor="accent5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4BACC6" w:themeColor="accent5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6">
    <w:name w:val="Medium List 2 Accent 6"/>
    <w:basedOn w:val="6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F79646" w:themeColor="accent6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F79646" w:themeColor="accent6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7">
    <w:name w:val="Medium Grid 1"/>
    <w:basedOn w:val="63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04040" w:themeColor="text1" w:themeTint="BF" w:sz="18" w:space="0"/>
        </w:tcBorders>
      </w:tcPr>
    </w:tblStylePr>
  </w:style>
  <w:style w:type="table" w:styleId="738">
    <w:name w:val="Medium Grid 1 Accent 1"/>
    <w:basedOn w:val="63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</w:style>
  <w:style w:type="table" w:styleId="739">
    <w:name w:val="Medium Grid 1 Accent 2"/>
    <w:basedOn w:val="63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</w:style>
  <w:style w:type="table" w:styleId="740">
    <w:name w:val="Medium Grid 1 Accent 3"/>
    <w:basedOn w:val="63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3CC82" w:themeColor="accent3" w:themeTint="BF" w:sz="18" w:space="0"/>
        </w:tcBorders>
      </w:tcPr>
    </w:tblStylePr>
  </w:style>
  <w:style w:type="table" w:styleId="741">
    <w:name w:val="Medium Grid 1 Accent 4"/>
    <w:basedOn w:val="63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</w:style>
  <w:style w:type="table" w:styleId="742">
    <w:name w:val="Medium Grid 1 Accent 5"/>
    <w:basedOn w:val="63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</w:style>
  <w:style w:type="table" w:styleId="743">
    <w:name w:val="Medium Grid 1 Accent 6"/>
    <w:basedOn w:val="63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</w:style>
  <w:style w:type="table" w:styleId="744">
    <w:name w:val="Medium Grid 2"/>
    <w:basedOn w:val="6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  <w:tcBorders>
          <w:insideH w:val="single" w:color="000000" w:themeColor="text1" w:sz="6" w:space="0"/>
          <w:insideV w:val="single" w:color="000000" w:themeColor="text1" w:sz="6" w:space="0"/>
        </w:tcBorders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6e6e6" w:themeFill="tex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cccccc" w:themeFill="tex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5">
    <w:name w:val="Medium Grid 2 Accent 1"/>
    <w:basedOn w:val="6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  <w:tcBorders>
          <w:insideH w:val="single" w:color="4F81BD" w:themeColor="accent1" w:sz="6" w:space="0"/>
          <w:insideV w:val="single" w:color="4F81BD" w:themeColor="accent1" w:sz="6" w:space="0"/>
        </w:tcBorders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dbe5f1" w:themeFill="accen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6">
    <w:name w:val="Medium Grid 2 Accent 2"/>
    <w:basedOn w:val="6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  <w:tcBorders>
          <w:insideH w:val="single" w:color="C0504D" w:themeColor="accent2" w:sz="6" w:space="0"/>
          <w:insideV w:val="single" w:color="C0504D" w:themeColor="accent2" w:sz="6" w:space="0"/>
        </w:tcBorders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2dbdb" w:themeFill="accent2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7">
    <w:name w:val="Medium Grid 2 Accent 3"/>
    <w:basedOn w:val="6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  <w:tcBorders>
          <w:insideH w:val="single" w:color="9BBB59" w:themeColor="accent3" w:sz="6" w:space="0"/>
          <w:insideV w:val="single" w:color="9BBB59" w:themeColor="accent3" w:sz="6" w:space="0"/>
        </w:tcBorders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eaf1dd" w:themeFill="accent3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8">
    <w:name w:val="Medium Grid 2 Accent 4"/>
    <w:basedOn w:val="6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  <w:tcBorders>
          <w:insideH w:val="single" w:color="8064A2" w:themeColor="accent4" w:sz="6" w:space="0"/>
          <w:insideV w:val="single" w:color="8064A2" w:themeColor="accent4" w:sz="6" w:space="0"/>
        </w:tcBorders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2eff6" w:themeFill="accent4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e5dfec" w:themeFill="accent4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9">
    <w:name w:val="Medium Grid 2 Accent 5"/>
    <w:basedOn w:val="6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  <w:tcBorders>
          <w:insideH w:val="single" w:color="4BACC6" w:themeColor="accent5" w:sz="6" w:space="0"/>
          <w:insideV w:val="single" w:color="4BACC6" w:themeColor="accent5" w:sz="6" w:space="0"/>
        </w:tcBorders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daeef3" w:themeFill="accent5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50">
    <w:name w:val="Medium Grid 2 Accent 6"/>
    <w:basedOn w:val="6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  <w:tcBorders>
          <w:insideH w:val="single" w:color="F79646" w:themeColor="accent6" w:sz="6" w:space="0"/>
          <w:insideV w:val="single" w:color="F79646" w:themeColor="accent6" w:sz="6" w:space="0"/>
        </w:tcBorders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de9d9" w:themeFill="accent6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51">
    <w:name w:val="Medium Grid 3"/>
    <w:basedOn w:val="63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2">
    <w:name w:val="Medium Grid 3 Accent 1"/>
    <w:basedOn w:val="63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3">
    <w:name w:val="Medium Grid 3 Accent 2"/>
    <w:basedOn w:val="63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4">
    <w:name w:val="Medium Grid 3 Accent 3"/>
    <w:basedOn w:val="63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5">
    <w:name w:val="Medium Grid 3 Accent 4"/>
    <w:basedOn w:val="63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6">
    <w:name w:val="Medium Grid 3 Accent 5"/>
    <w:basedOn w:val="63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7">
    <w:name w:val="Medium Grid 3 Accent 6"/>
    <w:basedOn w:val="63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8">
    <w:name w:val="Dark List"/>
    <w:basedOn w:val="6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000000" w:themeFill="text1"/>
    </w:tcPr>
    <w:tblStylePr w:type="band1Horz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000000" w:themeFill="tex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000000" w:themeFill="tex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59">
    <w:name w:val="Dark List Accent 1"/>
    <w:basedOn w:val="6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f81bd" w:themeFill="accent1"/>
    </w:tcPr>
    <w:tblStylePr w:type="band1Horz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365f91" w:themeFill="accen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243f60" w:themeFill="accen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0">
    <w:name w:val="Dark List Accent 2"/>
    <w:basedOn w:val="6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504d" w:themeFill="accent2"/>
    </w:tcPr>
    <w:tblStylePr w:type="band1Horz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943634" w:themeFill="accent2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622423" w:themeFill="accent2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1">
    <w:name w:val="Dark List Accent 3"/>
    <w:basedOn w:val="6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9bbb59" w:themeFill="accent3"/>
    </w:tcPr>
    <w:tblStylePr w:type="band1Horz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76923c" w:themeFill="accent3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4e6128" w:themeFill="accent3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2">
    <w:name w:val="Dark List Accent 4"/>
    <w:basedOn w:val="6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8064a2" w:themeFill="accent4"/>
    </w:tcPr>
    <w:tblStylePr w:type="band1Horz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5f497a" w:themeFill="accent4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3f3151" w:themeFill="accent4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3">
    <w:name w:val="Dark List Accent 5"/>
    <w:basedOn w:val="6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bacc6" w:themeFill="accent5"/>
    </w:tcPr>
    <w:tblStylePr w:type="band1Horz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31849b" w:themeFill="accent5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205867" w:themeFill="accent5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4">
    <w:name w:val="Dark List Accent 6"/>
    <w:basedOn w:val="6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79646" w:themeFill="accent6"/>
    </w:tcPr>
    <w:tblStylePr w:type="band1Horz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e36c0a" w:themeFill="accent6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974706" w:themeFill="accent6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5">
    <w:name w:val="Colorful Shading"/>
    <w:basedOn w:val="63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000000" w:themeColor="text1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000000" w:themeFill="tex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66">
    <w:name w:val="Colorful Shading Accent 1"/>
    <w:basedOn w:val="63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2C4C74" w:themeColor="accent1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c4c74" w:themeFill="accen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67">
    <w:name w:val="Colorful Shading Accent 2"/>
    <w:basedOn w:val="63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772C2A" w:themeColor="accent2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772c2a" w:themeFill="accent2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68">
    <w:name w:val="Colorful Shading Accent 3"/>
    <w:basedOn w:val="63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5E7530" w:themeColor="accent3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5e7530" w:themeFill="accent3" w:themeFillShade="99"/>
        <w:tcBorders>
          <w:top w:val="single" w:color="FFFFFF" w:themeColor="background1" w:sz="6" w:space="0"/>
        </w:tcBorders>
      </w:tcPr>
    </w:tblStylePr>
  </w:style>
  <w:style w:type="table" w:styleId="769">
    <w:name w:val="Colorful Shading Accent 4"/>
    <w:basedOn w:val="63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4C3B62" w:themeColor="accent4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4c3b62" w:themeFill="accent4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70">
    <w:name w:val="Colorful Shading Accent 5"/>
    <w:basedOn w:val="63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276A7C" w:themeColor="accent5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76a7c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71">
    <w:name w:val="Colorful Shading Accent 6"/>
    <w:basedOn w:val="63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B65608" w:themeColor="accent6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b65608" w:themeFill="accent6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72">
    <w:name w:val="Colorful List"/>
    <w:basedOn w:val="6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0c0c0" w:themeFill="tex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3">
    <w:name w:val="Colorful List Accent 1"/>
    <w:basedOn w:val="6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band1Horz">
      <w:tcPr>
        <w:shd w:val="clear" w:color="auto" w:fill="dbe5f1" w:themeFill="accent1" w:themeFillTint="33"/>
      </w:tcPr>
    </w:tblStylePr>
    <w:tblStylePr w:type="band1Vert">
      <w:tcPr>
        <w:shd w:val="clear" w:color="auto" w:fill="d3dfee" w:themeFill="accen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4">
    <w:name w:val="Colorful List Accent 2"/>
    <w:basedOn w:val="6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band1Horz">
      <w:tcPr>
        <w:shd w:val="clear" w:color="auto" w:fill="f2dbdb" w:themeFill="accent2" w:themeFillTint="33"/>
      </w:tcPr>
    </w:tblStylePr>
    <w:tblStylePr w:type="band1Vert">
      <w:tcPr>
        <w:shd w:val="clear" w:color="auto" w:fill="efd3d2" w:themeFill="accent2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5">
    <w:name w:val="Colorful List Accent 3"/>
    <w:basedOn w:val="6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band1Horz">
      <w:tcPr>
        <w:shd w:val="clear" w:color="auto" w:fill="eaf1dd" w:themeFill="accent3" w:themeFillTint="33"/>
      </w:tcPr>
    </w:tblStylePr>
    <w:tblStylePr w:type="band1Vert">
      <w:tcPr>
        <w:shd w:val="clear" w:color="auto" w:fill="e6eed5" w:themeFill="accent3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664e82" w:themeFill="accent4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664E82" w:themeColor="accent4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6">
    <w:name w:val="Colorful List Accent 4"/>
    <w:basedOn w:val="6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band1Horz">
      <w:tcPr>
        <w:shd w:val="clear" w:color="auto" w:fill="e5dfec" w:themeFill="accent4" w:themeFillTint="33"/>
      </w:tcPr>
    </w:tblStylePr>
    <w:tblStylePr w:type="band1Vert">
      <w:tcPr>
        <w:shd w:val="clear" w:color="auto" w:fill="dfd8e8" w:themeFill="accent4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7e9c40" w:themeFill="accent3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7E9C40" w:themeColor="accent3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7">
    <w:name w:val="Colorful List Accent 5"/>
    <w:basedOn w:val="6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band1Horz">
      <w:tcPr>
        <w:shd w:val="clear" w:color="auto" w:fill="daeef3" w:themeFill="accent5" w:themeFillTint="33"/>
      </w:tcPr>
    </w:tblStylePr>
    <w:tblStylePr w:type="band1Vert">
      <w:tcPr>
        <w:shd w:val="clear" w:color="auto" w:fill="d2eaf1" w:themeFill="accent5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f2730a" w:themeFill="accent6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F2730A" w:themeColor="accent6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8">
    <w:name w:val="Colorful List Accent 6"/>
    <w:basedOn w:val="6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band1Horz">
      <w:tcPr>
        <w:shd w:val="clear" w:color="auto" w:fill="fde9d9" w:themeFill="accent6" w:themeFillTint="33"/>
      </w:tcPr>
    </w:tblStylePr>
    <w:tblStylePr w:type="band1Vert">
      <w:tcPr>
        <w:shd w:val="clear" w:color="auto" w:fill="fde4d0" w:themeFill="accent6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348da5" w:themeFill="accent5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348DA5" w:themeColor="accent5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9">
    <w:name w:val="Colorful Grid"/>
    <w:basedOn w:val="63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ccccc" w:themeFill="text1" w:themeFillTint="33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</w:style>
  <w:style w:type="table" w:styleId="780">
    <w:name w:val="Colorful Grid Accent 1"/>
    <w:basedOn w:val="63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be5f1" w:themeFill="accent1" w:themeFillTint="33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</w:style>
  <w:style w:type="table" w:styleId="781">
    <w:name w:val="Colorful Grid Accent 2"/>
    <w:basedOn w:val="63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dbdb" w:themeFill="accent2" w:themeFillTint="33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</w:style>
  <w:style w:type="table" w:styleId="782">
    <w:name w:val="Colorful Grid Accent 3"/>
    <w:basedOn w:val="63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af1dd" w:themeFill="accent3" w:themeFillTint="33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</w:style>
  <w:style w:type="table" w:styleId="783">
    <w:name w:val="Colorful Grid Accent 4"/>
    <w:basedOn w:val="63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5dfec" w:themeFill="accent4" w:themeFillTint="33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</w:style>
  <w:style w:type="table" w:styleId="784">
    <w:name w:val="Colorful Grid Accent 5"/>
    <w:basedOn w:val="63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aeef3" w:themeFill="accent5" w:themeFillTint="33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</w:style>
  <w:style w:type="table" w:styleId="785">
    <w:name w:val="Colorful Grid Accent 6"/>
    <w:basedOn w:val="63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9d9" w:themeFill="accent6" w:themeFillTint="33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</w:style>
  <w:style w:type="paragraph" w:styleId="786">
    <w:name w:val="Balloon Text"/>
    <w:basedOn w:val="622"/>
    <w:link w:val="78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87" w:customStyle="1">
    <w:name w:val="Текст выноски Знак"/>
    <w:basedOn w:val="632"/>
    <w:link w:val="78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AFDD2121-5A24-48E9-A549-0004B5C3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Base/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Наташа Фокина</cp:lastModifiedBy>
  <cp:revision>5</cp:revision>
  <dcterms:created xsi:type="dcterms:W3CDTF">2022-06-01T06:19:00Z</dcterms:created>
  <dcterms:modified xsi:type="dcterms:W3CDTF">2022-06-13T16:00:36Z</dcterms:modified>
</cp:coreProperties>
</file>