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8" w:rsidRDefault="00FE0818" w:rsidP="00FE0818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Муниципальное Бюджетное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</w:t>
      </w:r>
      <w:r w:rsidRPr="00FE0818">
        <w:rPr>
          <w:b/>
          <w:bCs/>
          <w:color w:val="000000"/>
          <w:sz w:val="28"/>
          <w:szCs w:val="28"/>
        </w:rPr>
        <w:t>Дошкольное Образовательное Учреждение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  <w:r w:rsidRPr="00FE0818">
        <w:rPr>
          <w:b/>
          <w:bCs/>
          <w:color w:val="000000"/>
          <w:sz w:val="28"/>
          <w:szCs w:val="28"/>
        </w:rPr>
        <w:t xml:space="preserve">             Департамента Образования  </w:t>
      </w:r>
      <w:proofErr w:type="spellStart"/>
      <w:r w:rsidRPr="00FE0818">
        <w:rPr>
          <w:b/>
          <w:bCs/>
          <w:color w:val="000000"/>
          <w:sz w:val="28"/>
          <w:szCs w:val="28"/>
        </w:rPr>
        <w:t>Пуровского</w:t>
      </w:r>
      <w:proofErr w:type="spellEnd"/>
      <w:r w:rsidRPr="00FE0818">
        <w:rPr>
          <w:b/>
          <w:bCs/>
          <w:color w:val="000000"/>
          <w:sz w:val="28"/>
          <w:szCs w:val="28"/>
        </w:rPr>
        <w:t xml:space="preserve">  Района      г. </w:t>
      </w:r>
      <w:proofErr w:type="spellStart"/>
      <w:r w:rsidRPr="00FE0818">
        <w:rPr>
          <w:b/>
          <w:bCs/>
          <w:color w:val="000000"/>
          <w:sz w:val="28"/>
          <w:szCs w:val="28"/>
        </w:rPr>
        <w:t>Тарко</w:t>
      </w:r>
      <w:proofErr w:type="spellEnd"/>
      <w:r w:rsidRPr="00FE0818">
        <w:rPr>
          <w:b/>
          <w:bCs/>
          <w:color w:val="000000"/>
          <w:sz w:val="28"/>
          <w:szCs w:val="28"/>
        </w:rPr>
        <w:t xml:space="preserve">-Сале                                           </w:t>
      </w:r>
    </w:p>
    <w:p w:rsid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48CF8" wp14:editId="76A0C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818" w:rsidRPr="00FE0818" w:rsidRDefault="00FE0818" w:rsidP="00FE0818">
                            <w:pPr>
                              <w:pStyle w:val="a3"/>
                              <w:shd w:val="clear" w:color="auto" w:fill="FFFFFF"/>
                              <w:spacing w:after="150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 w:rsidRPr="00FE0818">
                              <w:rPr>
                                <w:b/>
                                <w:bCs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FE0818" w:rsidRPr="00FE0818" w:rsidRDefault="00FE0818" w:rsidP="00FE0818">
                      <w:pPr>
                        <w:pStyle w:val="a3"/>
                        <w:shd w:val="clear" w:color="auto" w:fill="FFFFFF"/>
                        <w:spacing w:after="150"/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 w:rsidRPr="00FE0818">
                        <w:rPr>
                          <w:b/>
                          <w:bCs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b/>
          <w:sz w:val="48"/>
          <w:szCs w:val="4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</w:t>
      </w:r>
      <w:r w:rsidRPr="00FE0818">
        <w:rPr>
          <w:b/>
          <w:sz w:val="48"/>
          <w:szCs w:val="48"/>
        </w:rPr>
        <w:t>«</w:t>
      </w:r>
      <w:r w:rsidRPr="00FE0818">
        <w:rPr>
          <w:b/>
          <w:color w:val="FFC000"/>
          <w:sz w:val="48"/>
          <w:szCs w:val="48"/>
        </w:rPr>
        <w:t xml:space="preserve">  Финансовая</w:t>
      </w:r>
      <w:r w:rsidRPr="00FE0818">
        <w:rPr>
          <w:rFonts w:ascii="Arial" w:hAnsi="Arial" w:cs="Arial"/>
          <w:color w:val="FFC000"/>
          <w:sz w:val="21"/>
          <w:szCs w:val="21"/>
        </w:rPr>
        <w:t xml:space="preserve">   </w:t>
      </w:r>
      <w:r w:rsidRPr="00FE0818">
        <w:rPr>
          <w:b/>
          <w:color w:val="CC9900"/>
          <w:sz w:val="40"/>
          <w:szCs w:val="40"/>
        </w:rPr>
        <w:t>грамотность</w:t>
      </w:r>
      <w:r w:rsidRPr="00FE0818">
        <w:rPr>
          <w:b/>
          <w:sz w:val="48"/>
          <w:szCs w:val="48"/>
        </w:rPr>
        <w:t>»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 xml:space="preserve"> среднего дошкольный  возраст)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E0F68A0" wp14:editId="302DADF3">
            <wp:extent cx="4926893" cy="2962275"/>
            <wp:effectExtent l="0" t="0" r="7620" b="0"/>
            <wp:docPr id="1" name="Рисунок 1" descr="https://fsd.multiurok.ru/html/2020/04/16/s_5e97fa5e5fdd3/14195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4/16/s_5e97fa5e5fdd3/1419582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893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</w:t>
      </w:r>
      <w:r w:rsidRPr="00FE0818">
        <w:rPr>
          <w:color w:val="000000"/>
          <w:sz w:val="32"/>
          <w:szCs w:val="32"/>
        </w:rPr>
        <w:t>Воспитатель: Рюмина И.Н.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E0818">
        <w:rPr>
          <w:color w:val="000000"/>
          <w:sz w:val="32"/>
          <w:szCs w:val="32"/>
        </w:rPr>
        <w:t xml:space="preserve">                                             Г. </w:t>
      </w:r>
      <w:proofErr w:type="spellStart"/>
      <w:r w:rsidRPr="00FE0818">
        <w:rPr>
          <w:color w:val="000000"/>
          <w:sz w:val="32"/>
          <w:szCs w:val="32"/>
        </w:rPr>
        <w:t>Тарко</w:t>
      </w:r>
      <w:proofErr w:type="spellEnd"/>
      <w:r w:rsidRPr="00FE0818">
        <w:rPr>
          <w:color w:val="000000"/>
          <w:sz w:val="32"/>
          <w:szCs w:val="32"/>
        </w:rPr>
        <w:t>-Сале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32"/>
          <w:szCs w:val="32"/>
        </w:rPr>
      </w:pPr>
      <w:r w:rsidRPr="00FE0818">
        <w:rPr>
          <w:b/>
          <w:bCs/>
          <w:color w:val="C00000"/>
          <w:sz w:val="32"/>
          <w:szCs w:val="32"/>
        </w:rPr>
        <w:lastRenderedPageBreak/>
        <w:t>Введение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Повышение интереса к экономическому воспитанию в новых и весьма противоречивых условиях социальной жизни закономерно, так как от экономической культуры во многом зависит преодоление трудностей в политической, социальной и культурной жизни общества.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Обращение к экономическому воспитанию детей дошкольного возраста 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 w:rsidRPr="00FE0818">
        <w:rPr>
          <w:color w:val="000000"/>
        </w:rPr>
        <w:t>Он узнаёт, что такое «моё», «твоё», «наше», «обмен», «деньги», «цена» и пр.</w:t>
      </w:r>
      <w:proofErr w:type="gramEnd"/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Введение элементов экономического воспитания в образовательную деятельность с дошкольниками - это не дань моде, а, прежде всего, необходимость ещё в детстве дать детям представление о рыночной экономике и её закономерностях, способствовать развитию самостоятельности детей.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Обучение экономической культуре не сводится к тому, чтобы учить зарабатывать деньги. На первый план ставится формирование нравственных</w:t>
      </w:r>
      <w:r w:rsidRPr="00FE0818">
        <w:rPr>
          <w:color w:val="000000"/>
          <w:u w:val="single"/>
        </w:rPr>
        <w:t> </w:t>
      </w:r>
      <w:r w:rsidRPr="00FE0818">
        <w:rPr>
          <w:color w:val="000000"/>
        </w:rPr>
        <w:t>понятий: честность, обязательность, умение подчинять свои желания возможностям, законопослушность, взаимопомощь и пр. А также ориентация дошкольников в экономическом пространстве современного мира на материале в соответствии с возрастными возможностями.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FE0818">
        <w:rPr>
          <w:b/>
          <w:bCs/>
          <w:color w:val="C00000"/>
          <w:sz w:val="28"/>
          <w:szCs w:val="28"/>
        </w:rPr>
        <w:t>Постановка проблемы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Помочь детям дошкольного возраста сформировать представления об экономических понятиях: экономика, потребности, нормы жизни, деньги, товар, цена в соответствии с их возрастными особенностями.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Основные идеи проекта: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1. Человек в современном мире не может сам производить всё, что ему нужно для жизни, поэтому необходима специализация в производстве товаров.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2. Обмен товарами – путь удовлетворения экономических потребностей.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3. Деньги – универсальное и удобное средство обмена.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4. Заработная плата – цена работы по производству товаров.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5. Цена – количество денег, которые люди платят за товар.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6. Рынок – обмен товарами продавцами и покупателями.</w:t>
      </w:r>
    </w:p>
    <w:p w:rsidR="00FE0818" w:rsidRPr="00FE0818" w:rsidRDefault="00FE0818" w:rsidP="00FE08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818">
        <w:rPr>
          <w:color w:val="000000"/>
        </w:rPr>
        <w:t>7. Семейный бюджет – деньги, которые семья может тратить на свои нужды по своему усмотрению.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Cs/>
          <w:color w:val="C00000"/>
          <w:sz w:val="28"/>
          <w:szCs w:val="28"/>
        </w:rPr>
        <w:t>Цель проекта: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Заложить основы экономического образа мышления у ребёнка – дошкольника.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Cs/>
          <w:color w:val="C00000"/>
          <w:sz w:val="28"/>
          <w:szCs w:val="28"/>
        </w:rPr>
        <w:t>Задачи: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Формировать основы экономической культуры у детей-дошкольников.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Активизировать познавательную деятельность, развивающую основы экономики, посредством разнообразных видов детской деятельности.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Совершенствовать коммуникативные качества детей.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Содействовать проявлению интереса у детей к профессиональной деятельности взрослых.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Развивать умение творчески подходить к решению ситуаций экономических отношений посредством игровых действий.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Укреплять взаимоотношения в детском коллективе (взаимопомощь, взаимовыручка, дружеские отношения и пр.).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/>
          <w:bCs/>
          <w:color w:val="C00000"/>
          <w:sz w:val="28"/>
          <w:szCs w:val="28"/>
        </w:rPr>
        <w:t>Участники проекта: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дети среднего дошкольного возраста (4-5 лет),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воспитатели группы,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lastRenderedPageBreak/>
        <w:t>• родители.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Сроки реализации проекта: в течение 1 недели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Cs/>
          <w:color w:val="C00000"/>
          <w:sz w:val="28"/>
          <w:szCs w:val="28"/>
        </w:rPr>
        <w:t>Этапы проекта: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этап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</w:t>
      </w:r>
      <w:r w:rsidRPr="004D6955">
        <w:rPr>
          <w:color w:val="000000"/>
          <w:sz w:val="28"/>
          <w:szCs w:val="28"/>
        </w:rPr>
        <w:t>О</w:t>
      </w:r>
      <w:proofErr w:type="gramEnd"/>
      <w:r w:rsidRPr="004D6955">
        <w:rPr>
          <w:color w:val="000000"/>
          <w:sz w:val="28"/>
          <w:szCs w:val="28"/>
        </w:rPr>
        <w:t>рганизационный.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Изучение справочной, методической, энциклопедической литературы.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Информирование родителей о планировании работы с детьми по проекту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«Экономика – жизнь и игра».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Подбор художественной литературы для детей по выбранной тематике.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Подбор необходимого оборудования и пособий для практического обогащения проекта.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6955">
        <w:rPr>
          <w:rFonts w:ascii="Arial" w:hAnsi="Arial" w:cs="Arial"/>
          <w:color w:val="000000"/>
          <w:sz w:val="21"/>
          <w:szCs w:val="21"/>
        </w:rPr>
        <w:t xml:space="preserve">2 этап – </w:t>
      </w:r>
      <w:r w:rsidRPr="004D6955">
        <w:rPr>
          <w:color w:val="000000"/>
          <w:sz w:val="28"/>
          <w:szCs w:val="28"/>
        </w:rPr>
        <w:t>Практический.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Реализация проектных мероприятий.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6955">
        <w:rPr>
          <w:rFonts w:ascii="Arial" w:hAnsi="Arial" w:cs="Arial"/>
          <w:color w:val="000000"/>
          <w:sz w:val="21"/>
          <w:szCs w:val="21"/>
        </w:rPr>
        <w:t xml:space="preserve">3 этап – </w:t>
      </w:r>
      <w:r w:rsidRPr="004D6955">
        <w:rPr>
          <w:color w:val="000000"/>
          <w:sz w:val="28"/>
          <w:szCs w:val="28"/>
        </w:rPr>
        <w:t>Заключительный.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 реализации проекта в форме экономической игры «Магазин»</w:t>
      </w:r>
    </w:p>
    <w:p w:rsidR="004D6955" w:rsidRDefault="004D6955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Квест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-игры «Для чего нужны деньги»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/>
          <w:bCs/>
          <w:color w:val="C00000"/>
          <w:sz w:val="28"/>
          <w:szCs w:val="28"/>
        </w:rPr>
        <w:t>Управление и обеспечение проекта.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Проектные мероприятия реализуются в групповом помещении детского сада</w:t>
      </w:r>
      <w:proofErr w:type="gramStart"/>
      <w:r w:rsidRPr="004D6955">
        <w:rPr>
          <w:color w:val="000000"/>
        </w:rPr>
        <w:t xml:space="preserve"> .</w:t>
      </w:r>
      <w:proofErr w:type="gramEnd"/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Реализация проектных мероприятий в детском саду организуется по интегрированному принципу в форме совместной деятельности воспитателя с детьми. А также создание условий для организации самостоятельной деятельности детей в рамках проекта.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b/>
          <w:bCs/>
          <w:color w:val="C00000"/>
          <w:sz w:val="28"/>
          <w:szCs w:val="28"/>
        </w:rPr>
        <w:t>Формы работы: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беседа, обсуждение, дискуссия,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просмотр мультфильма,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коллекционирование,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художественной литературы,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игровые ситуации,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проблемных ситуаций,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рассматривание картин,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сюжетно-ролевая игра,</w:t>
      </w:r>
    </w:p>
    <w:p w:rsidR="00FE0818" w:rsidRDefault="00FE0818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продуктивная деятельность,</w:t>
      </w:r>
    </w:p>
    <w:p w:rsidR="00FE0818" w:rsidRDefault="004D6955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экскурсия в банк, магазин</w:t>
      </w:r>
    </w:p>
    <w:p w:rsidR="004D6955" w:rsidRDefault="004D6955" w:rsidP="004D695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настольные игры</w:t>
      </w:r>
    </w:p>
    <w:p w:rsidR="00FE0818" w:rsidRPr="004D6955" w:rsidRDefault="004D6955" w:rsidP="00FE081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экономических сказок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color w:val="C00000"/>
          <w:sz w:val="28"/>
          <w:szCs w:val="28"/>
        </w:rPr>
        <w:t>Ресурсное обеспечение: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1. Компьютерное оборудование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2. Денежные знаки современные, других стран, недавнего прошлого и пр.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3.Художественная литература: Романов А. «Чудеса в кошельке», К. И. Чуковский «Муха цокотуха»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4. Мультфильмы С. Михалков «Как старик корову продавал», «</w:t>
      </w:r>
      <w:proofErr w:type="spellStart"/>
      <w:r w:rsidRPr="004D6955">
        <w:rPr>
          <w:color w:val="000000"/>
        </w:rPr>
        <w:t>Барбоскины</w:t>
      </w:r>
      <w:proofErr w:type="spellEnd"/>
      <w:r w:rsidRPr="004D6955">
        <w:rPr>
          <w:color w:val="000000"/>
        </w:rPr>
        <w:t xml:space="preserve"> и реклама».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6. Сюжетные картины «В магазине», «На рынке»</w:t>
      </w:r>
      <w:r w:rsidR="004D6955" w:rsidRPr="004D6955">
        <w:rPr>
          <w:color w:val="000000"/>
        </w:rPr>
        <w:t>, «Супермаркет»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7. Атрибуты к сюжетно-ролевой игре «Магазин»</w:t>
      </w:r>
    </w:p>
    <w:p w:rsidR="00FE0818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lastRenderedPageBreak/>
        <w:t>8. Материалы к изобразительной деятельности, бросовый и природный материалы</w:t>
      </w:r>
    </w:p>
    <w:p w:rsidR="00A80032" w:rsidRDefault="00A80032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 коллекция денег и монет</w:t>
      </w:r>
    </w:p>
    <w:p w:rsidR="00A80032" w:rsidRDefault="00A80032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10. экономические ребусы</w:t>
      </w:r>
    </w:p>
    <w:p w:rsidR="00A80032" w:rsidRDefault="00A80032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 настольные игры по финансовой грамотности</w:t>
      </w:r>
    </w:p>
    <w:p w:rsidR="00A80032" w:rsidRDefault="00A80032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12.экономические сказки</w:t>
      </w:r>
    </w:p>
    <w:p w:rsidR="00A80032" w:rsidRPr="004D6955" w:rsidRDefault="00A80032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13. картотека игр по финансовой грамотности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Предполагаемые результаты.</w:t>
      </w:r>
    </w:p>
    <w:p w:rsidR="00FE0818" w:rsidRPr="004D6955" w:rsidRDefault="00FE0818" w:rsidP="00FE081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D6955">
        <w:rPr>
          <w:color w:val="C00000"/>
          <w:sz w:val="28"/>
          <w:szCs w:val="28"/>
        </w:rPr>
        <w:t>По завершению проектных мероприятий дети могут: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1. Активно использовать в игровой деятельности основные экономические понятия и категории, которым было уделено внимание в ходе реализации проектных мероприятий</w:t>
      </w:r>
      <w:r w:rsidRPr="004D6955">
        <w:rPr>
          <w:b/>
          <w:bCs/>
          <w:color w:val="000000"/>
        </w:rPr>
        <w:t> </w:t>
      </w:r>
      <w:r w:rsidRPr="004D6955">
        <w:rPr>
          <w:color w:val="000000"/>
        </w:rPr>
        <w:t>(деньги, цена, товар, семейный бюджет и пр.).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2. Осознавать и соизмерять свои потребности и возможности.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3. Получить представления о том, что зарплата – это оплата за количество и качество труда, пенсии за прошлый труд, а пособия на детей – это аванс детям в расчете на их будущий труд.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4. Понимать, что расходы семьи не должны быть расточительными и что ребенок может, будучи экономным, их уменьшить.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5. Осознавать, что сбережения семьи – это денежные 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6. Контролировать ответственность за свои поступки, которые могут положительно или отрицательно сказаться на экономическом положении семьи и его самого.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7. Понимать, что реклама может помочь, если она правдива, и напротив, навредить, бюджету семьи и здоровью человека.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Показателями эффективности реализации проекта</w:t>
      </w:r>
      <w:r w:rsidRPr="004D6955">
        <w:rPr>
          <w:b/>
          <w:bCs/>
          <w:color w:val="000000"/>
        </w:rPr>
        <w:t> </w:t>
      </w:r>
      <w:r w:rsidRPr="004D6955">
        <w:rPr>
          <w:color w:val="000000"/>
        </w:rPr>
        <w:t>являются следующие критерии: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1. Дети используют в сюжетно-ролевых играх понятия деньги, цена, товар.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2. Бережно относятся к своим вещам, игрушкам, книгам.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3. При коммуникативном общении со сверстниками и взрослыми рассказывают, обсуждают ситуации, когда вследствие экономии денежных средств семейного бюджета были сделаны более важные приобретения, в том числе организован семейный отдых.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4. В беседе дают оценку товару, представленному в рекламных роликах.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В дальнейшем можно организовать работу с детьми по следующим направлениям: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деньги «растут» если их хранить не в банке – копилке, а в Банке;</w:t>
      </w:r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авторитетные качества человека–</w:t>
      </w:r>
      <w:r w:rsidRPr="004D6955">
        <w:rPr>
          <w:color w:val="000000"/>
          <w:u w:val="single"/>
        </w:rPr>
        <w:t>хозяина</w:t>
      </w:r>
      <w:r w:rsidRPr="004D6955">
        <w:rPr>
          <w:color w:val="000000"/>
        </w:rPr>
        <w:t>: бережливость, расчётливость, экономность, трудолюбие, но одновременно и щедрость, благородство, честность, умение сопереживать, милосердие, примеры меценатства, материальной взаимопомощи, поддержки и т. п.</w:t>
      </w:r>
      <w:proofErr w:type="gramStart"/>
      <w:r w:rsidRPr="004D6955">
        <w:rPr>
          <w:color w:val="000000"/>
        </w:rPr>
        <w:t xml:space="preserve"> ,</w:t>
      </w:r>
      <w:proofErr w:type="gramEnd"/>
    </w:p>
    <w:p w:rsidR="00FE0818" w:rsidRPr="004D6955" w:rsidRDefault="00FE0818" w:rsidP="004D69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6955">
        <w:rPr>
          <w:color w:val="000000"/>
        </w:rPr>
        <w:t>• правила поведения в реальных жизненных ситуациях.</w:t>
      </w: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b/>
          <w:bCs/>
          <w:color w:val="000000"/>
        </w:rPr>
        <w:lastRenderedPageBreak/>
        <w:t>План мероприятий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b/>
          <w:bCs/>
          <w:color w:val="000000"/>
          <w:u w:val="single"/>
        </w:rPr>
        <w:t>Понедельник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Консультация для родителей «Практические советы родителям по формированию финансовой грамотности у детей дошкольного возраста»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 xml:space="preserve">Демонстрация детям </w:t>
      </w:r>
      <w:proofErr w:type="gramStart"/>
      <w:r w:rsidRPr="00A80032">
        <w:rPr>
          <w:color w:val="000000"/>
        </w:rPr>
        <w:t>слайд-презентации</w:t>
      </w:r>
      <w:proofErr w:type="gramEnd"/>
      <w:r w:rsidRPr="00A80032">
        <w:rPr>
          <w:color w:val="000000"/>
        </w:rPr>
        <w:t> «История денег»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Рассматривание денежных знаков недавнего прошлого и настоящих, нашей страны и денег других стран.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НОД «Деньги всякие нужны»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Просмотр мультфильма «Как мужик корову продавал»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b/>
          <w:bCs/>
          <w:color w:val="000000"/>
          <w:u w:val="single"/>
        </w:rPr>
        <w:t>Вторник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Чтение</w:t>
      </w:r>
      <w:r w:rsidR="00A80032" w:rsidRPr="00A80032">
        <w:rPr>
          <w:color w:val="000000"/>
        </w:rPr>
        <w:t xml:space="preserve"> </w:t>
      </w:r>
      <w:r w:rsidRPr="00A80032">
        <w:rPr>
          <w:color w:val="000000"/>
        </w:rPr>
        <w:t>Романов А. «Чудеса в кошельке».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Сюжетно-ролевая игра «Магазин» 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Чуковский К. И. «Муха-Цокотуха»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Познавательный маршрут «Банкомат» (задание для родителей: показать работу банкомата)</w:t>
      </w:r>
    </w:p>
    <w:p w:rsidR="00A80032" w:rsidRPr="00A80032" w:rsidRDefault="00A80032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Настольные игры «Собери целое», «Семейный бюджет»</w:t>
      </w:r>
    </w:p>
    <w:p w:rsidR="00A80032" w:rsidRPr="00A80032" w:rsidRDefault="00A80032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Рассматривание тематического альбома «Супермаркет»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  <w:u w:val="single"/>
        </w:rPr>
        <w:t> </w:t>
      </w:r>
      <w:r w:rsidRPr="00A80032">
        <w:rPr>
          <w:b/>
          <w:bCs/>
          <w:color w:val="000000"/>
          <w:u w:val="single"/>
        </w:rPr>
        <w:t>Среда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Игровая ситуация «Для чего нам нужны деньги». 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80032">
        <w:rPr>
          <w:color w:val="000000"/>
        </w:rPr>
        <w:t>Д.игра</w:t>
      </w:r>
      <w:proofErr w:type="spellEnd"/>
      <w:r w:rsidRPr="00A80032">
        <w:rPr>
          <w:color w:val="000000"/>
        </w:rPr>
        <w:t xml:space="preserve"> «Не ошибись»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Чуковский К. И. «Муха-Цокотуха»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b/>
          <w:bCs/>
          <w:color w:val="000000"/>
          <w:u w:val="single"/>
        </w:rPr>
        <w:t>Четверг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Решение проблемной ситуации «Чей труд важнее»</w:t>
      </w:r>
      <w:proofErr w:type="gramStart"/>
      <w:r w:rsidRPr="00A80032">
        <w:rPr>
          <w:color w:val="000000"/>
        </w:rPr>
        <w:t> ,</w:t>
      </w:r>
      <w:proofErr w:type="gramEnd"/>
      <w:r w:rsidRPr="00A80032">
        <w:rPr>
          <w:color w:val="000000"/>
        </w:rPr>
        <w:t xml:space="preserve"> «Оцени поступок».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Беседа «Банкомат» (</w:t>
      </w:r>
      <w:proofErr w:type="gramStart"/>
      <w:r w:rsidRPr="00A80032">
        <w:rPr>
          <w:color w:val="000000"/>
        </w:rPr>
        <w:t>объяснить</w:t>
      </w:r>
      <w:proofErr w:type="gramEnd"/>
      <w:r w:rsidRPr="00A80032">
        <w:rPr>
          <w:color w:val="000000"/>
        </w:rPr>
        <w:t xml:space="preserve"> откуда берутся деньги на карточке, какие опасности подстерегают человека при снятии денег через банкомат и пр.)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Экономическая игра «Магазин»</w:t>
      </w:r>
    </w:p>
    <w:p w:rsidR="00A80032" w:rsidRPr="00A80032" w:rsidRDefault="00A80032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Рассматривание  коллекции денег и монет</w:t>
      </w:r>
    </w:p>
    <w:p w:rsidR="00A80032" w:rsidRPr="00A80032" w:rsidRDefault="00A80032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д/и «Профессии»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b/>
          <w:bCs/>
          <w:color w:val="000000"/>
          <w:u w:val="single"/>
        </w:rPr>
        <w:t>Пятница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Просмотр мультфильма «</w:t>
      </w:r>
      <w:proofErr w:type="spellStart"/>
      <w:r w:rsidRPr="00A80032">
        <w:rPr>
          <w:color w:val="000000"/>
        </w:rPr>
        <w:t>Барбоскины</w:t>
      </w:r>
      <w:proofErr w:type="spellEnd"/>
      <w:r w:rsidRPr="00A80032">
        <w:rPr>
          <w:color w:val="000000"/>
        </w:rPr>
        <w:t xml:space="preserve"> и реклама» </w:t>
      </w:r>
    </w:p>
    <w:p w:rsidR="004D6955" w:rsidRPr="00A80032" w:rsidRDefault="004D6955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80032">
        <w:rPr>
          <w:color w:val="000000"/>
        </w:rPr>
        <w:t>Квест</w:t>
      </w:r>
      <w:proofErr w:type="spellEnd"/>
      <w:r w:rsidRPr="00A80032">
        <w:rPr>
          <w:color w:val="000000"/>
        </w:rPr>
        <w:t>-игра «Для чего нужны деньги»</w:t>
      </w:r>
    </w:p>
    <w:p w:rsidR="00FE0818" w:rsidRPr="00A80032" w:rsidRDefault="00A80032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0032">
        <w:rPr>
          <w:color w:val="000000"/>
        </w:rPr>
        <w:t>Консультация для родителей «Дети и деньги»</w:t>
      </w:r>
      <w:r w:rsidR="00FE0818" w:rsidRPr="00A80032">
        <w:rPr>
          <w:color w:val="000000"/>
        </w:rPr>
        <w:t>    </w:t>
      </w:r>
    </w:p>
    <w:p w:rsidR="00FE0818" w:rsidRPr="00A80032" w:rsidRDefault="00FE0818" w:rsidP="00A800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FE0818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80032" w:rsidRDefault="00A80032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80032" w:rsidRDefault="00A80032" w:rsidP="00FE08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0818" w:rsidRDefault="00A80032" w:rsidP="00A800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                                 </w:t>
      </w:r>
      <w:r w:rsidR="00FE0818">
        <w:rPr>
          <w:rFonts w:ascii="Arial" w:hAnsi="Arial" w:cs="Arial"/>
          <w:b/>
          <w:bCs/>
          <w:color w:val="000000"/>
          <w:sz w:val="21"/>
          <w:szCs w:val="21"/>
        </w:rPr>
        <w:t>Источники.</w:t>
      </w:r>
    </w:p>
    <w:p w:rsidR="00FE0818" w:rsidRPr="007832A2" w:rsidRDefault="00FE0818" w:rsidP="007832A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  <w:sz w:val="28"/>
          <w:szCs w:val="28"/>
        </w:rPr>
      </w:pPr>
      <w:r w:rsidRPr="007832A2">
        <w:rPr>
          <w:color w:val="000000"/>
          <w:sz w:val="28"/>
          <w:szCs w:val="28"/>
        </w:rPr>
        <w:t>Интернет-ресурс:</w:t>
      </w:r>
      <w:r w:rsidRPr="007832A2">
        <w:rPr>
          <w:b/>
          <w:bCs/>
          <w:color w:val="000000"/>
          <w:sz w:val="28"/>
          <w:szCs w:val="28"/>
        </w:rPr>
        <w:t> </w:t>
      </w:r>
      <w:r w:rsidRPr="007832A2">
        <w:rPr>
          <w:color w:val="000000"/>
          <w:sz w:val="28"/>
          <w:szCs w:val="28"/>
        </w:rPr>
        <w:t>https://www.maam.ru,https://infourok.ru.</w:t>
      </w:r>
      <w:r w:rsidRPr="007832A2">
        <w:rPr>
          <w:color w:val="000000"/>
          <w:sz w:val="28"/>
          <w:szCs w:val="28"/>
        </w:rPr>
        <w:br/>
        <w:t> «Формирование основ финансовой грамотности у детей дошкольного возраста. Сценарии образовательных событий и занятий для детей и их родителей в ДОО.» Сборник методических разработок</w:t>
      </w:r>
      <w:proofErr w:type="gramStart"/>
      <w:r w:rsidRPr="007832A2">
        <w:rPr>
          <w:color w:val="000000"/>
          <w:sz w:val="28"/>
          <w:szCs w:val="28"/>
        </w:rPr>
        <w:t xml:space="preserve"> / С</w:t>
      </w:r>
      <w:proofErr w:type="gramEnd"/>
      <w:r w:rsidRPr="007832A2">
        <w:rPr>
          <w:color w:val="000000"/>
          <w:sz w:val="28"/>
          <w:szCs w:val="28"/>
        </w:rPr>
        <w:t xml:space="preserve">ост. О.А. Блохина, О.В. </w:t>
      </w:r>
      <w:proofErr w:type="spellStart"/>
      <w:r w:rsidRPr="007832A2">
        <w:rPr>
          <w:color w:val="000000"/>
          <w:sz w:val="28"/>
          <w:szCs w:val="28"/>
        </w:rPr>
        <w:t>Терешева</w:t>
      </w:r>
      <w:proofErr w:type="spellEnd"/>
      <w:r w:rsidRPr="007832A2">
        <w:rPr>
          <w:color w:val="000000"/>
          <w:sz w:val="28"/>
          <w:szCs w:val="28"/>
        </w:rPr>
        <w:t xml:space="preserve"> – Калининград: КОИРО, 2017.</w:t>
      </w:r>
    </w:p>
    <w:p w:rsidR="007832A2" w:rsidRPr="007832A2" w:rsidRDefault="007832A2" w:rsidP="007832A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  <w:sz w:val="28"/>
          <w:szCs w:val="28"/>
        </w:rPr>
      </w:pPr>
      <w:r w:rsidRPr="007832A2">
        <w:rPr>
          <w:color w:val="000000"/>
          <w:sz w:val="28"/>
          <w:szCs w:val="28"/>
        </w:rPr>
        <w:t>Сборник демонстрационного материала « Экономическое воспитание дошкольников: формирование предпосылок финансовой грамотности у дошкольников» БАНК  РОССИИ</w:t>
      </w:r>
    </w:p>
    <w:p w:rsidR="007832A2" w:rsidRPr="007832A2" w:rsidRDefault="007832A2" w:rsidP="007832A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  <w:sz w:val="28"/>
          <w:szCs w:val="28"/>
        </w:rPr>
      </w:pPr>
      <w:r w:rsidRPr="007832A2">
        <w:rPr>
          <w:color w:val="000000"/>
          <w:sz w:val="28"/>
          <w:szCs w:val="28"/>
        </w:rPr>
        <w:t>«Маленькая Энциклопедия для дошкольников» А</w:t>
      </w:r>
      <w:proofErr w:type="gramStart"/>
      <w:r w:rsidRPr="007832A2">
        <w:rPr>
          <w:color w:val="000000"/>
          <w:sz w:val="28"/>
          <w:szCs w:val="28"/>
        </w:rPr>
        <w:t>,Д</w:t>
      </w:r>
      <w:proofErr w:type="gramEnd"/>
      <w:r w:rsidRPr="007832A2">
        <w:rPr>
          <w:color w:val="000000"/>
          <w:sz w:val="28"/>
          <w:szCs w:val="28"/>
        </w:rPr>
        <w:t>. Шатова</w:t>
      </w:r>
    </w:p>
    <w:p w:rsidR="007832A2" w:rsidRDefault="007832A2" w:rsidP="007832A2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color w:val="000000"/>
          <w:sz w:val="21"/>
          <w:szCs w:val="21"/>
        </w:rPr>
      </w:pPr>
    </w:p>
    <w:p w:rsidR="00A80032" w:rsidRDefault="00A80032" w:rsidP="007832A2">
      <w:pPr>
        <w:pStyle w:val="a3"/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000000"/>
          <w:sz w:val="21"/>
          <w:szCs w:val="21"/>
        </w:rPr>
      </w:pPr>
    </w:p>
    <w:p w:rsidR="00353CCC" w:rsidRDefault="00353CCC">
      <w:bookmarkStart w:id="0" w:name="_GoBack"/>
      <w:bookmarkEnd w:id="0"/>
    </w:p>
    <w:sectPr w:rsidR="00353CCC" w:rsidSect="00FE0818">
      <w:pgSz w:w="11906" w:h="16838"/>
      <w:pgMar w:top="993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C6"/>
    <w:multiLevelType w:val="hybridMultilevel"/>
    <w:tmpl w:val="21949260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C9562C"/>
    <w:multiLevelType w:val="hybridMultilevel"/>
    <w:tmpl w:val="D12E84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A788F"/>
    <w:multiLevelType w:val="hybridMultilevel"/>
    <w:tmpl w:val="C61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06834"/>
    <w:multiLevelType w:val="hybridMultilevel"/>
    <w:tmpl w:val="7C184A28"/>
    <w:lvl w:ilvl="0" w:tplc="900CAB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F316D"/>
    <w:multiLevelType w:val="hybridMultilevel"/>
    <w:tmpl w:val="E14A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A694B"/>
    <w:multiLevelType w:val="hybridMultilevel"/>
    <w:tmpl w:val="41BA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A4"/>
    <w:rsid w:val="002E71A4"/>
    <w:rsid w:val="00353CCC"/>
    <w:rsid w:val="004D6955"/>
    <w:rsid w:val="007832A2"/>
    <w:rsid w:val="00A80032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Властелин</dc:creator>
  <cp:keywords/>
  <dc:description/>
  <cp:lastModifiedBy>Властелин</cp:lastModifiedBy>
  <cp:revision>2</cp:revision>
  <dcterms:created xsi:type="dcterms:W3CDTF">2023-03-23T08:20:00Z</dcterms:created>
  <dcterms:modified xsi:type="dcterms:W3CDTF">2023-03-23T09:01:00Z</dcterms:modified>
</cp:coreProperties>
</file>