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36" w:rsidRPr="008B5536" w:rsidRDefault="008B5536" w:rsidP="008B5536">
      <w:pPr>
        <w:rPr>
          <w:rFonts w:asciiTheme="majorHAnsi" w:hAnsiTheme="majorHAnsi"/>
          <w:noProof/>
          <w:sz w:val="28"/>
          <w:szCs w:val="28"/>
        </w:rPr>
      </w:pPr>
    </w:p>
    <w:p w:rsidR="008B5536" w:rsidRPr="008B5536" w:rsidRDefault="008B5536" w:rsidP="008B5536">
      <w:pPr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8B5536" w:rsidRPr="008B5536" w:rsidRDefault="008B5536" w:rsidP="008B5536">
      <w:pPr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8B5536" w:rsidRPr="008B5536" w:rsidRDefault="008B5536" w:rsidP="008B5536">
      <w:pPr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8B5536" w:rsidRPr="008B5536" w:rsidRDefault="008B5536" w:rsidP="008B5536">
      <w:pPr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  <w:r w:rsidRPr="008B5536">
        <w:rPr>
          <w:rFonts w:asciiTheme="majorHAnsi" w:hAnsiTheme="majorHAnsi"/>
          <w:sz w:val="28"/>
          <w:szCs w:val="28"/>
          <w:shd w:val="clear" w:color="auto" w:fill="FFFFFF"/>
        </w:rPr>
        <w:t>Творческая жизнь И.Ф. Стравинского</w:t>
      </w:r>
    </w:p>
    <w:p w:rsidR="008B5536" w:rsidRPr="008B5536" w:rsidRDefault="008B5536" w:rsidP="008B5536">
      <w:pPr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  <w:r w:rsidRPr="008B5536">
        <w:rPr>
          <w:rFonts w:asciiTheme="majorHAnsi" w:hAnsiTheme="majorHAnsi"/>
          <w:sz w:val="28"/>
          <w:szCs w:val="28"/>
          <w:shd w:val="clear" w:color="auto" w:fill="FFFFFF"/>
        </w:rPr>
        <w:t>(доклад)</w:t>
      </w:r>
    </w:p>
    <w:p w:rsidR="008B5536" w:rsidRPr="008B5536" w:rsidRDefault="008B5536" w:rsidP="008B5536">
      <w:pPr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8B5536" w:rsidRPr="008B5536" w:rsidRDefault="008B5536" w:rsidP="008B5536">
      <w:pPr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8B5536" w:rsidRPr="008B5536" w:rsidRDefault="008B5536" w:rsidP="008B5536">
      <w:pPr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8B5536" w:rsidRPr="008B5536" w:rsidRDefault="008B5536" w:rsidP="008B5536">
      <w:pPr>
        <w:rPr>
          <w:rFonts w:asciiTheme="majorHAnsi" w:hAnsiTheme="majorHAnsi"/>
          <w:sz w:val="28"/>
          <w:szCs w:val="28"/>
          <w:shd w:val="clear" w:color="auto" w:fill="FFFFFF"/>
        </w:rPr>
      </w:pPr>
      <w:r w:rsidRPr="008B5536">
        <w:rPr>
          <w:rFonts w:asciiTheme="majorHAnsi" w:hAnsiTheme="majorHAnsi"/>
          <w:sz w:val="28"/>
          <w:szCs w:val="28"/>
          <w:shd w:val="clear" w:color="auto" w:fill="FFFFFF"/>
        </w:rPr>
        <w:t>Творческая жизнь И.Ф. Стравинского</w:t>
      </w:r>
    </w:p>
    <w:p w:rsidR="008B5536" w:rsidRPr="008B5536" w:rsidRDefault="008B5536" w:rsidP="008B5536">
      <w:pPr>
        <w:jc w:val="center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8B5536" w:rsidRPr="008B5536" w:rsidRDefault="008B5536" w:rsidP="008B5536">
      <w:pPr>
        <w:rPr>
          <w:rFonts w:asciiTheme="majorHAnsi" w:hAnsiTheme="majorHAnsi" w:cs="Times New Roman"/>
          <w:noProof/>
          <w:sz w:val="28"/>
          <w:szCs w:val="28"/>
        </w:rPr>
      </w:pPr>
      <w:r w:rsidRPr="008B5536">
        <w:rPr>
          <w:rFonts w:asciiTheme="majorHAnsi" w:hAnsiTheme="majorHAnsi" w:cs="Times New Roman"/>
          <w:noProof/>
          <w:sz w:val="28"/>
          <w:szCs w:val="28"/>
        </w:rPr>
        <w:t>И́горь Фёдорович Страви́нский (17июня 1882, Ораниенбаум, Санкт-Петербургская губерния — 6 апреля 1971, Нью-Йорк) — русский композитор. Гражданин Франции (1934) и США (1945). Один из крупнейших представителей мировой музыкальной культуры XX века. Музыку Стравинского отличает стилистическое многообразие: в первом периоде творчества (наиболее репертуарные его сочинения) она несёт яркий отпечаток русской культурной традиции. Стилистика позднейших сочинений выдаёт, среди прочего, влияние неоклассицизма и додекафонии Новой венской школы.</w:t>
      </w:r>
    </w:p>
    <w:p w:rsidR="008B5536" w:rsidRPr="008B5536" w:rsidRDefault="008B5536" w:rsidP="008B5536">
      <w:pPr>
        <w:rPr>
          <w:rFonts w:asciiTheme="majorHAnsi" w:hAnsiTheme="majorHAnsi"/>
          <w:noProof/>
          <w:sz w:val="28"/>
          <w:szCs w:val="28"/>
        </w:rPr>
      </w:pPr>
    </w:p>
    <w:p w:rsidR="008B5536" w:rsidRPr="008B5536" w:rsidRDefault="008B5536" w:rsidP="008B5536">
      <w:pPr>
        <w:rPr>
          <w:rFonts w:asciiTheme="majorHAnsi" w:hAnsiTheme="majorHAnsi"/>
          <w:noProof/>
          <w:sz w:val="28"/>
          <w:szCs w:val="28"/>
        </w:rPr>
      </w:pPr>
    </w:p>
    <w:p w:rsidR="008B5536" w:rsidRPr="008B5536" w:rsidRDefault="008B5536" w:rsidP="008B5536">
      <w:pPr>
        <w:rPr>
          <w:rFonts w:asciiTheme="majorHAnsi" w:hAnsiTheme="majorHAnsi"/>
          <w:noProof/>
          <w:sz w:val="28"/>
          <w:szCs w:val="28"/>
        </w:rPr>
      </w:pPr>
    </w:p>
    <w:p w:rsidR="008B5536" w:rsidRPr="008B5536" w:rsidRDefault="008B5536" w:rsidP="008B5536">
      <w:pPr>
        <w:rPr>
          <w:rFonts w:asciiTheme="majorHAnsi" w:hAnsiTheme="majorHAnsi"/>
          <w:noProof/>
          <w:sz w:val="28"/>
          <w:szCs w:val="28"/>
        </w:rPr>
      </w:pPr>
    </w:p>
    <w:p w:rsidR="008B5536" w:rsidRPr="008B5536" w:rsidRDefault="008B5536" w:rsidP="008B5536">
      <w:pPr>
        <w:jc w:val="center"/>
        <w:rPr>
          <w:rFonts w:asciiTheme="majorHAnsi" w:hAnsiTheme="majorHAnsi"/>
          <w:noProof/>
          <w:sz w:val="28"/>
          <w:szCs w:val="28"/>
        </w:rPr>
      </w:pPr>
      <w:r w:rsidRPr="008B5536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2934335" cy="3753485"/>
            <wp:effectExtent l="19050" t="0" r="0" b="0"/>
            <wp:docPr id="1" name="Рисунок 4" descr="Игорь Фёдорович Стравинский (Igor Stravinsky) | Belcant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горь Фёдорович Стравинский (Igor Stravinsky) | Belcanto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536" w:rsidRPr="008B5536" w:rsidRDefault="008B5536" w:rsidP="008B5536">
      <w:pPr>
        <w:jc w:val="center"/>
        <w:rPr>
          <w:rFonts w:asciiTheme="majorHAnsi" w:hAnsiTheme="majorHAnsi"/>
          <w:noProof/>
          <w:sz w:val="28"/>
          <w:szCs w:val="28"/>
        </w:rPr>
      </w:pP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i/>
          <w:sz w:val="28"/>
          <w:szCs w:val="28"/>
        </w:rPr>
      </w:pPr>
      <w:r w:rsidRPr="008B5536">
        <w:rPr>
          <w:rFonts w:asciiTheme="majorHAnsi" w:hAnsiTheme="majorHAnsi"/>
          <w:i/>
          <w:sz w:val="28"/>
          <w:szCs w:val="28"/>
        </w:rPr>
        <w:lastRenderedPageBreak/>
        <w:t>Игорь Стравинский родился 17 июня 1882 года в Ораниенбауме (сейчас — Ломоносов) в семье музыкантов. Его отец Федор Стравинский был оперным певцом, солистом </w:t>
      </w:r>
      <w:proofErr w:type="spellStart"/>
      <w:r w:rsidRPr="008B5536">
        <w:rPr>
          <w:rFonts w:asciiTheme="majorHAnsi" w:hAnsiTheme="majorHAnsi"/>
          <w:i/>
          <w:sz w:val="28"/>
          <w:szCs w:val="28"/>
        </w:rPr>
        <w:fldChar w:fldCharType="begin"/>
      </w:r>
      <w:r w:rsidRPr="008B5536">
        <w:rPr>
          <w:rFonts w:asciiTheme="majorHAnsi" w:hAnsiTheme="majorHAnsi"/>
          <w:i/>
          <w:sz w:val="28"/>
          <w:szCs w:val="28"/>
        </w:rPr>
        <w:instrText xml:space="preserve"> HYPERLINK "https://www.culture.ru/themes/253536/spektakli-mariinskogo-teatra" \t "_blank" </w:instrText>
      </w:r>
      <w:r w:rsidRPr="008B5536">
        <w:rPr>
          <w:rFonts w:asciiTheme="majorHAnsi" w:hAnsiTheme="majorHAnsi"/>
          <w:i/>
          <w:sz w:val="28"/>
          <w:szCs w:val="28"/>
        </w:rPr>
        <w:fldChar w:fldCharType="separate"/>
      </w:r>
      <w:r w:rsidRPr="008B5536">
        <w:rPr>
          <w:rStyle w:val="a4"/>
          <w:rFonts w:asciiTheme="majorHAnsi" w:hAnsiTheme="majorHAnsi"/>
          <w:i/>
          <w:color w:val="auto"/>
          <w:sz w:val="28"/>
          <w:szCs w:val="28"/>
        </w:rPr>
        <w:t>Мариинского</w:t>
      </w:r>
      <w:proofErr w:type="spellEnd"/>
      <w:r w:rsidRPr="008B5536">
        <w:rPr>
          <w:rStyle w:val="a4"/>
          <w:rFonts w:asciiTheme="majorHAnsi" w:hAnsiTheme="majorHAnsi"/>
          <w:i/>
          <w:color w:val="auto"/>
          <w:sz w:val="28"/>
          <w:szCs w:val="28"/>
        </w:rPr>
        <w:t xml:space="preserve"> театра</w:t>
      </w:r>
      <w:r w:rsidRPr="008B5536">
        <w:rPr>
          <w:rFonts w:asciiTheme="majorHAnsi" w:hAnsiTheme="majorHAnsi"/>
          <w:i/>
          <w:sz w:val="28"/>
          <w:szCs w:val="28"/>
        </w:rPr>
        <w:fldChar w:fldCharType="end"/>
      </w:r>
      <w:r w:rsidRPr="008B5536">
        <w:rPr>
          <w:rFonts w:asciiTheme="majorHAnsi" w:hAnsiTheme="majorHAnsi"/>
          <w:i/>
          <w:sz w:val="28"/>
          <w:szCs w:val="28"/>
        </w:rPr>
        <w:t xml:space="preserve">. Мать будущего композитора Анна </w:t>
      </w:r>
      <w:proofErr w:type="spellStart"/>
      <w:r w:rsidRPr="008B5536">
        <w:rPr>
          <w:rFonts w:asciiTheme="majorHAnsi" w:hAnsiTheme="majorHAnsi"/>
          <w:i/>
          <w:sz w:val="28"/>
          <w:szCs w:val="28"/>
        </w:rPr>
        <w:t>Холодовская</w:t>
      </w:r>
      <w:proofErr w:type="spellEnd"/>
      <w:r w:rsidRPr="008B5536">
        <w:rPr>
          <w:rFonts w:asciiTheme="majorHAnsi" w:hAnsiTheme="majorHAnsi"/>
          <w:i/>
          <w:sz w:val="28"/>
          <w:szCs w:val="28"/>
        </w:rPr>
        <w:t xml:space="preserve"> играла на пианино и была концертмейстером на выступлениях супруга. В гости к Стравинским часто приходили их друзья: композиторы </w:t>
      </w:r>
      <w:hyperlink r:id="rId5" w:tgtFrame="_blank" w:history="1">
        <w:r w:rsidRPr="008B5536">
          <w:rPr>
            <w:rStyle w:val="a4"/>
            <w:rFonts w:asciiTheme="majorHAnsi" w:hAnsiTheme="majorHAnsi"/>
            <w:i/>
            <w:color w:val="auto"/>
            <w:sz w:val="28"/>
            <w:szCs w:val="28"/>
          </w:rPr>
          <w:t>Цезарь Кюи</w:t>
        </w:r>
      </w:hyperlink>
      <w:r w:rsidRPr="008B5536">
        <w:rPr>
          <w:rFonts w:asciiTheme="majorHAnsi" w:hAnsiTheme="majorHAnsi"/>
          <w:i/>
          <w:sz w:val="28"/>
          <w:szCs w:val="28"/>
        </w:rPr>
        <w:t> и </w:t>
      </w:r>
      <w:hyperlink r:id="rId6" w:tgtFrame="_blank" w:history="1">
        <w:r w:rsidRPr="008B5536">
          <w:rPr>
            <w:rStyle w:val="a4"/>
            <w:rFonts w:asciiTheme="majorHAnsi" w:hAnsiTheme="majorHAnsi"/>
            <w:i/>
            <w:color w:val="auto"/>
            <w:sz w:val="28"/>
            <w:szCs w:val="28"/>
          </w:rPr>
          <w:t>Николай Римский-Корсаков</w:t>
        </w:r>
      </w:hyperlink>
      <w:r w:rsidRPr="008B5536">
        <w:rPr>
          <w:rFonts w:asciiTheme="majorHAnsi" w:hAnsiTheme="majorHAnsi"/>
          <w:i/>
          <w:sz w:val="28"/>
          <w:szCs w:val="28"/>
        </w:rPr>
        <w:t>, критик </w:t>
      </w:r>
      <w:hyperlink r:id="rId7" w:tgtFrame="_blank" w:history="1">
        <w:r w:rsidRPr="008B5536">
          <w:rPr>
            <w:rStyle w:val="a4"/>
            <w:rFonts w:asciiTheme="majorHAnsi" w:hAnsiTheme="majorHAnsi"/>
            <w:i/>
            <w:color w:val="auto"/>
            <w:sz w:val="28"/>
            <w:szCs w:val="28"/>
          </w:rPr>
          <w:t>Владимир Стасов</w:t>
        </w:r>
      </w:hyperlink>
      <w:r w:rsidRPr="008B5536">
        <w:rPr>
          <w:rFonts w:asciiTheme="majorHAnsi" w:hAnsiTheme="majorHAnsi"/>
          <w:i/>
          <w:sz w:val="28"/>
          <w:szCs w:val="28"/>
        </w:rPr>
        <w:t> и писатель </w:t>
      </w:r>
      <w:hyperlink r:id="rId8" w:tgtFrame="_blank" w:history="1">
        <w:r w:rsidRPr="008B5536">
          <w:rPr>
            <w:rStyle w:val="a4"/>
            <w:rFonts w:asciiTheme="majorHAnsi" w:hAnsiTheme="majorHAnsi"/>
            <w:i/>
            <w:color w:val="auto"/>
            <w:sz w:val="28"/>
            <w:szCs w:val="28"/>
          </w:rPr>
          <w:t>Фёдор Достоевский</w:t>
        </w:r>
      </w:hyperlink>
      <w:r w:rsidRPr="008B5536">
        <w:rPr>
          <w:rFonts w:asciiTheme="majorHAnsi" w:hAnsiTheme="majorHAnsi"/>
          <w:i/>
          <w:sz w:val="28"/>
          <w:szCs w:val="28"/>
        </w:rPr>
        <w:t>.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i/>
          <w:sz w:val="28"/>
          <w:szCs w:val="28"/>
        </w:rPr>
      </w:pPr>
      <w:r w:rsidRPr="008B5536">
        <w:rPr>
          <w:rFonts w:asciiTheme="majorHAnsi" w:hAnsiTheme="majorHAnsi"/>
          <w:i/>
          <w:sz w:val="28"/>
          <w:szCs w:val="28"/>
        </w:rPr>
        <w:t>Начальное образование Стравинский получил во</w:t>
      </w:r>
      <w:proofErr w:type="gramStart"/>
      <w:r w:rsidRPr="008B5536">
        <w:rPr>
          <w:rFonts w:asciiTheme="majorHAnsi" w:hAnsiTheme="majorHAnsi"/>
          <w:i/>
          <w:sz w:val="28"/>
          <w:szCs w:val="28"/>
        </w:rPr>
        <w:t> В</w:t>
      </w:r>
      <w:proofErr w:type="gramEnd"/>
      <w:r w:rsidRPr="008B5536">
        <w:rPr>
          <w:rFonts w:asciiTheme="majorHAnsi" w:hAnsiTheme="majorHAnsi"/>
          <w:i/>
          <w:sz w:val="28"/>
          <w:szCs w:val="28"/>
        </w:rPr>
        <w:t>торой Санкт-Петербургской гимназии, откуда перешел в одно из лучших учебных заведений Петербурга — гимназию Гуревича. Учился композитор плохо, иногда прогуливал занятия. Позднее он вспоминал: </w:t>
      </w:r>
      <w:r w:rsidRPr="008B5536">
        <w:rPr>
          <w:rStyle w:val="a6"/>
          <w:rFonts w:asciiTheme="majorHAnsi" w:hAnsiTheme="majorHAnsi"/>
          <w:sz w:val="28"/>
          <w:szCs w:val="28"/>
        </w:rPr>
        <w:t>«Конечно, я был очень плохим учеником и ненавидел эту </w:t>
      </w:r>
      <w:hyperlink r:id="rId9" w:tgtFrame="_blank" w:history="1">
        <w:r w:rsidRPr="008B5536">
          <w:rPr>
            <w:rStyle w:val="a4"/>
            <w:rFonts w:asciiTheme="majorHAnsi" w:hAnsiTheme="majorHAnsi"/>
            <w:i/>
            <w:iCs/>
            <w:color w:val="auto"/>
            <w:sz w:val="28"/>
            <w:szCs w:val="28"/>
          </w:rPr>
          <w:t>школу</w:t>
        </w:r>
      </w:hyperlink>
      <w:r w:rsidRPr="008B5536">
        <w:rPr>
          <w:rStyle w:val="a6"/>
          <w:rFonts w:asciiTheme="majorHAnsi" w:hAnsiTheme="majorHAnsi"/>
          <w:sz w:val="28"/>
          <w:szCs w:val="28"/>
        </w:rPr>
        <w:t>, как и вообще все мои учебные заведения, глубоко и навсегда»</w:t>
      </w:r>
      <w:r w:rsidRPr="008B5536">
        <w:rPr>
          <w:rFonts w:asciiTheme="majorHAnsi" w:hAnsiTheme="majorHAnsi"/>
          <w:i/>
          <w:sz w:val="28"/>
          <w:szCs w:val="28"/>
        </w:rPr>
        <w:t xml:space="preserve">. Во время каникул семья выезжала в деревню </w:t>
      </w:r>
      <w:proofErr w:type="spellStart"/>
      <w:r w:rsidRPr="008B5536">
        <w:rPr>
          <w:rFonts w:asciiTheme="majorHAnsi" w:hAnsiTheme="majorHAnsi"/>
          <w:i/>
          <w:sz w:val="28"/>
          <w:szCs w:val="28"/>
        </w:rPr>
        <w:t>Льзи</w:t>
      </w:r>
      <w:proofErr w:type="spellEnd"/>
      <w:r w:rsidRPr="008B5536">
        <w:rPr>
          <w:rFonts w:asciiTheme="majorHAnsi" w:hAnsiTheme="majorHAnsi"/>
          <w:i/>
          <w:sz w:val="28"/>
          <w:szCs w:val="28"/>
        </w:rPr>
        <w:t xml:space="preserve"> недалеко от </w:t>
      </w:r>
      <w:hyperlink r:id="rId10" w:tgtFrame="_blank" w:history="1">
        <w:r w:rsidRPr="008B5536">
          <w:rPr>
            <w:rStyle w:val="a4"/>
            <w:rFonts w:asciiTheme="majorHAnsi" w:hAnsiTheme="majorHAnsi"/>
            <w:i/>
            <w:color w:val="auto"/>
            <w:sz w:val="28"/>
            <w:szCs w:val="28"/>
          </w:rPr>
          <w:t>Санкт-Петербурга</w:t>
        </w:r>
      </w:hyperlink>
      <w:r w:rsidRPr="008B5536">
        <w:rPr>
          <w:rFonts w:asciiTheme="majorHAnsi" w:hAnsiTheme="majorHAnsi"/>
          <w:i/>
          <w:sz w:val="28"/>
          <w:szCs w:val="28"/>
        </w:rPr>
        <w:t>. Здесь будущий композитор любил слушать многоголосое пение крестьян.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i/>
          <w:sz w:val="28"/>
          <w:szCs w:val="28"/>
        </w:rPr>
      </w:pPr>
      <w:r w:rsidRPr="008B5536">
        <w:rPr>
          <w:rFonts w:asciiTheme="majorHAnsi" w:hAnsiTheme="majorHAnsi"/>
          <w:i/>
          <w:sz w:val="28"/>
          <w:szCs w:val="28"/>
        </w:rPr>
        <w:t xml:space="preserve">Игоря Стравинского учили музыке, однако родители не воспринимали занятия всерьёз. Первые уроки будущему композитору давала пианистка Александра </w:t>
      </w:r>
      <w:proofErr w:type="spellStart"/>
      <w:r w:rsidRPr="008B5536">
        <w:rPr>
          <w:rFonts w:asciiTheme="majorHAnsi" w:hAnsiTheme="majorHAnsi"/>
          <w:i/>
          <w:sz w:val="28"/>
          <w:szCs w:val="28"/>
        </w:rPr>
        <w:t>Снеткова</w:t>
      </w:r>
      <w:proofErr w:type="spellEnd"/>
      <w:r w:rsidRPr="008B5536">
        <w:rPr>
          <w:rFonts w:asciiTheme="majorHAnsi" w:hAnsiTheme="majorHAnsi"/>
          <w:i/>
          <w:sz w:val="28"/>
          <w:szCs w:val="28"/>
        </w:rPr>
        <w:t xml:space="preserve">. 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i/>
          <w:sz w:val="28"/>
          <w:szCs w:val="28"/>
        </w:rPr>
        <w:t>Зимой 1901–1902 годов Стравинский брал уроки композиции и гармонии у Федора Акименко. Его следующим педагогом стал Василий Калафати. О занятиях с ним Стравинский писал: </w:t>
      </w:r>
      <w:r w:rsidRPr="008B5536">
        <w:rPr>
          <w:rStyle w:val="a6"/>
          <w:rFonts w:asciiTheme="majorHAnsi" w:hAnsiTheme="majorHAnsi"/>
          <w:sz w:val="28"/>
          <w:szCs w:val="28"/>
        </w:rPr>
        <w:t>«Калафати научил меня прибегать к слуху как к первому и последнему критерию, за что я ему благодарен. Я занимался у него больше двух лет»</w:t>
      </w:r>
      <w:r w:rsidRPr="008B5536">
        <w:rPr>
          <w:rFonts w:asciiTheme="majorHAnsi" w:hAnsiTheme="majorHAnsi"/>
          <w:i/>
          <w:sz w:val="28"/>
          <w:szCs w:val="28"/>
        </w:rPr>
        <w:t xml:space="preserve">. Все свободное время будущий композитор проводил </w:t>
      </w:r>
      <w:proofErr w:type="gramStart"/>
      <w:r w:rsidRPr="008B5536">
        <w:rPr>
          <w:rFonts w:asciiTheme="majorHAnsi" w:hAnsiTheme="majorHAnsi"/>
          <w:i/>
          <w:sz w:val="28"/>
          <w:szCs w:val="28"/>
        </w:rPr>
        <w:t>в</w:t>
      </w:r>
      <w:proofErr w:type="gramEnd"/>
      <w:r w:rsidRPr="008B5536">
        <w:rPr>
          <w:rFonts w:asciiTheme="majorHAnsi" w:hAnsiTheme="majorHAnsi"/>
          <w:i/>
          <w:sz w:val="28"/>
          <w:szCs w:val="28"/>
        </w:rPr>
        <w:t> </w:t>
      </w:r>
      <w:proofErr w:type="gramStart"/>
      <w:r w:rsidRPr="008B5536">
        <w:rPr>
          <w:rFonts w:asciiTheme="majorHAnsi" w:hAnsiTheme="majorHAnsi"/>
          <w:i/>
          <w:sz w:val="28"/>
          <w:szCs w:val="28"/>
        </w:rPr>
        <w:t>Мариинском</w:t>
      </w:r>
      <w:proofErr w:type="gramEnd"/>
      <w:r w:rsidRPr="008B5536">
        <w:rPr>
          <w:rFonts w:asciiTheme="majorHAnsi" w:hAnsiTheme="majorHAnsi"/>
          <w:sz w:val="28"/>
          <w:szCs w:val="28"/>
        </w:rPr>
        <w:t xml:space="preserve"> театре — бывал там пять-шесть дней в неделю, слушал оперы. Римского-Корсакова. С ним Стравинский изучал музыкальную композицию, а с 1902 года пробовал сочинять собственные произведения.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</w:rPr>
        <w:t>После окончания гимназии по настоянию родителей Стравинский поступил на юридический факультет Санкт-Петербургского университета. Но вместо лекций будущий композитор посещал занятия Николая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</w:rPr>
        <w:t xml:space="preserve">В 1905 году Стравинский должен был закончить юридический факультет, но от сдачи экзаменов отказался. К тому моменту он сблизился с Сергеем Дягилевым и художниками объединения «Мир искусства». Вместе с ними композитор посещал выставки, балеты и симфонические концерты, был членом объединения «Вечера современной музыки». 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</w:rPr>
        <w:lastRenderedPageBreak/>
        <w:t xml:space="preserve">Вскоре Сергей Дягилев предложил композитору написать балет «Жар-птица» для «Русских сезонов». Музыку не смогли создать ни Анатолий </w:t>
      </w:r>
      <w:proofErr w:type="spellStart"/>
      <w:r w:rsidRPr="008B5536">
        <w:rPr>
          <w:rFonts w:asciiTheme="majorHAnsi" w:hAnsiTheme="majorHAnsi"/>
          <w:sz w:val="28"/>
          <w:szCs w:val="28"/>
        </w:rPr>
        <w:t>Лядов</w:t>
      </w:r>
      <w:proofErr w:type="spellEnd"/>
      <w:r w:rsidRPr="008B5536">
        <w:rPr>
          <w:rFonts w:asciiTheme="majorHAnsi" w:hAnsiTheme="majorHAnsi"/>
          <w:sz w:val="28"/>
          <w:szCs w:val="28"/>
        </w:rPr>
        <w:t>, ни Николай Черепнин, к которым сначала обратился импресарио. Стравинский в это время изучал русский фольклор, как раз интересовался историей о сказочной птице и втайне продумывал фабулу нового произведения. Над партитурой он работал всю зиму 1909 года. Балет поставил танцовщик Михаил Фокин, который к тому времени уже стал балетмейстером антрепризы, а эскизы костюмов и декораций рисовали </w:t>
      </w:r>
      <w:hyperlink r:id="rId11" w:tgtFrame="_blank" w:history="1">
        <w:r w:rsidRPr="008B5536">
          <w:rPr>
            <w:rStyle w:val="a4"/>
            <w:rFonts w:asciiTheme="majorHAnsi" w:hAnsiTheme="majorHAnsi"/>
            <w:color w:val="auto"/>
            <w:sz w:val="28"/>
            <w:szCs w:val="28"/>
          </w:rPr>
          <w:t xml:space="preserve">Леон </w:t>
        </w:r>
        <w:proofErr w:type="spellStart"/>
        <w:r w:rsidRPr="008B5536">
          <w:rPr>
            <w:rStyle w:val="a4"/>
            <w:rFonts w:asciiTheme="majorHAnsi" w:hAnsiTheme="majorHAnsi"/>
            <w:color w:val="auto"/>
            <w:sz w:val="28"/>
            <w:szCs w:val="28"/>
          </w:rPr>
          <w:t>Бакст</w:t>
        </w:r>
        <w:proofErr w:type="spellEnd"/>
      </w:hyperlink>
      <w:r w:rsidRPr="008B5536">
        <w:rPr>
          <w:rFonts w:asciiTheme="majorHAnsi" w:hAnsiTheme="majorHAnsi"/>
          <w:sz w:val="28"/>
          <w:szCs w:val="28"/>
        </w:rPr>
        <w:t> и </w:t>
      </w:r>
      <w:hyperlink r:id="rId12" w:tgtFrame="_blank" w:history="1">
        <w:r w:rsidRPr="008B5536">
          <w:rPr>
            <w:rStyle w:val="a4"/>
            <w:rFonts w:asciiTheme="majorHAnsi" w:hAnsiTheme="majorHAnsi"/>
            <w:color w:val="auto"/>
            <w:sz w:val="28"/>
            <w:szCs w:val="28"/>
          </w:rPr>
          <w:t>Александр Головин</w:t>
        </w:r>
      </w:hyperlink>
      <w:r w:rsidRPr="008B5536">
        <w:rPr>
          <w:rFonts w:asciiTheme="majorHAnsi" w:hAnsiTheme="majorHAnsi"/>
          <w:sz w:val="28"/>
          <w:szCs w:val="28"/>
        </w:rPr>
        <w:t>.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</w:rPr>
        <w:t>Премьера «Жар-птицы» состоялась в Париже 25 июня 1910 года и прошла с успехом.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</w:rPr>
        <w:t>Следующими балетами Стравинского для «Русских сезонов» стали «Петрушка» и «Весна священная». В них композитор впервые перешёл к диссонансам — непривычным по звучанию сочетаниям нот. Балет «Весна священная, картины языческой Руси в 2 частях» Стравинский задумал еще во время работы над «Жар-птицей»: </w:t>
      </w:r>
      <w:r w:rsidRPr="008B5536">
        <w:rPr>
          <w:rStyle w:val="a6"/>
          <w:rFonts w:asciiTheme="majorHAnsi" w:hAnsiTheme="majorHAnsi"/>
          <w:sz w:val="28"/>
          <w:szCs w:val="28"/>
        </w:rPr>
        <w:t xml:space="preserve">«Однажды, когда я дописывал в Петербурге последние страницы «Жар-птицы», в воображении моем совершенно неожиданно, ибо думал я тогда совсем </w:t>
      </w:r>
      <w:proofErr w:type="gramStart"/>
      <w:r w:rsidRPr="008B5536">
        <w:rPr>
          <w:rStyle w:val="a6"/>
          <w:rFonts w:asciiTheme="majorHAnsi" w:hAnsiTheme="majorHAnsi"/>
          <w:sz w:val="28"/>
          <w:szCs w:val="28"/>
        </w:rPr>
        <w:t>о</w:t>
      </w:r>
      <w:proofErr w:type="gramEnd"/>
      <w:r w:rsidRPr="008B5536">
        <w:rPr>
          <w:rStyle w:val="a6"/>
          <w:rFonts w:asciiTheme="majorHAnsi" w:hAnsiTheme="majorHAnsi"/>
          <w:sz w:val="28"/>
          <w:szCs w:val="28"/>
        </w:rPr>
        <w:t> другом, возникла картина священного </w:t>
      </w:r>
      <w:hyperlink r:id="rId13" w:tgtFrame="_blank" w:history="1">
        <w:r w:rsidRPr="008B5536">
          <w:rPr>
            <w:rStyle w:val="a4"/>
            <w:rFonts w:asciiTheme="majorHAnsi" w:hAnsiTheme="majorHAnsi"/>
            <w:i/>
            <w:iCs/>
            <w:color w:val="auto"/>
            <w:sz w:val="28"/>
            <w:szCs w:val="28"/>
          </w:rPr>
          <w:t>языческого ритуала</w:t>
        </w:r>
      </w:hyperlink>
      <w:r w:rsidRPr="008B5536">
        <w:rPr>
          <w:rStyle w:val="a6"/>
          <w:rFonts w:asciiTheme="majorHAnsi" w:hAnsiTheme="majorHAnsi"/>
          <w:sz w:val="28"/>
          <w:szCs w:val="28"/>
        </w:rPr>
        <w:t>»</w:t>
      </w:r>
      <w:r w:rsidRPr="008B5536">
        <w:rPr>
          <w:rFonts w:asciiTheme="majorHAnsi" w:hAnsiTheme="majorHAnsi"/>
          <w:sz w:val="28"/>
          <w:szCs w:val="28"/>
        </w:rPr>
        <w:t xml:space="preserve">. Над балетом кроме самого композитора работал художник Николай Рерих, который интересовался язычеством. Он помогал Стравинскому со сценарием, рисовал эскизы декораций и костюмов. Хореографию «Весны священной» поставил танцовщик </w:t>
      </w:r>
      <w:proofErr w:type="spellStart"/>
      <w:r w:rsidRPr="008B5536">
        <w:rPr>
          <w:rFonts w:asciiTheme="majorHAnsi" w:hAnsiTheme="majorHAnsi"/>
          <w:sz w:val="28"/>
          <w:szCs w:val="28"/>
        </w:rPr>
        <w:t>Вацлав</w:t>
      </w:r>
      <w:proofErr w:type="spellEnd"/>
      <w:r w:rsidRPr="008B5536">
        <w:rPr>
          <w:rFonts w:asciiTheme="majorHAnsi" w:hAnsiTheme="majorHAnsi"/>
          <w:sz w:val="28"/>
          <w:szCs w:val="28"/>
        </w:rPr>
        <w:t xml:space="preserve"> Нижинский. Премьера балета прошла 29 мая 1913 года. Часть публики восприняла «Весну священную» негативно. Мнения критиков разделились: некоторые </w:t>
      </w:r>
      <w:proofErr w:type="spellStart"/>
      <w:r w:rsidRPr="008B5536">
        <w:rPr>
          <w:rFonts w:asciiTheme="majorHAnsi" w:hAnsiTheme="majorHAnsi"/>
          <w:sz w:val="28"/>
          <w:szCs w:val="28"/>
        </w:rPr>
        <w:t>з</w:t>
      </w:r>
      <w:proofErr w:type="spellEnd"/>
      <w:r w:rsidRPr="008B5536">
        <w:rPr>
          <w:rFonts w:asciiTheme="majorHAnsi" w:hAnsiTheme="majorHAnsi"/>
          <w:sz w:val="28"/>
          <w:szCs w:val="28"/>
        </w:rPr>
        <w:t> них писали об абсурдности постановки, а другие полагали, что Стравинский создал балет будущего: </w:t>
      </w:r>
      <w:r w:rsidRPr="008B5536">
        <w:rPr>
          <w:rStyle w:val="a6"/>
          <w:rFonts w:asciiTheme="majorHAnsi" w:hAnsiTheme="majorHAnsi"/>
          <w:sz w:val="28"/>
          <w:szCs w:val="28"/>
        </w:rPr>
        <w:t>«Композитор написал партитуру, до которой мы дорастем только в 1940 году»</w:t>
      </w:r>
      <w:r w:rsidRPr="008B5536">
        <w:rPr>
          <w:rFonts w:asciiTheme="majorHAnsi" w:hAnsiTheme="majorHAnsi"/>
          <w:sz w:val="28"/>
          <w:szCs w:val="28"/>
        </w:rPr>
        <w:t>.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</w:rPr>
        <w:t xml:space="preserve">В Париже Стравинский познакомился с композиторами Эриком </w:t>
      </w:r>
      <w:proofErr w:type="spellStart"/>
      <w:r w:rsidRPr="008B5536">
        <w:rPr>
          <w:rFonts w:asciiTheme="majorHAnsi" w:hAnsiTheme="majorHAnsi"/>
          <w:sz w:val="28"/>
          <w:szCs w:val="28"/>
        </w:rPr>
        <w:t>Сати</w:t>
      </w:r>
      <w:proofErr w:type="spellEnd"/>
      <w:r w:rsidRPr="008B5536">
        <w:rPr>
          <w:rFonts w:asciiTheme="majorHAnsi" w:hAnsiTheme="majorHAnsi"/>
          <w:sz w:val="28"/>
          <w:szCs w:val="28"/>
        </w:rPr>
        <w:t xml:space="preserve"> и Клодом Дебюсси. Дебюсси писал о нем: </w:t>
      </w:r>
      <w:r w:rsidRPr="008B5536">
        <w:rPr>
          <w:rStyle w:val="a6"/>
          <w:rFonts w:asciiTheme="majorHAnsi" w:hAnsiTheme="majorHAnsi"/>
          <w:sz w:val="28"/>
          <w:szCs w:val="28"/>
        </w:rPr>
        <w:t>«Стравинский &lt;…&gt; остаётся самым чудесным оркестровым механизмом этого времени»</w:t>
      </w:r>
      <w:r w:rsidRPr="008B5536">
        <w:rPr>
          <w:rFonts w:asciiTheme="majorHAnsi" w:hAnsiTheme="majorHAnsi"/>
          <w:sz w:val="28"/>
          <w:szCs w:val="28"/>
        </w:rPr>
        <w:t>. В дальнейшем композиторы продолжили общение — они переписывались несколько лет.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</w:rPr>
        <w:t>Стравинский с семьей жил в Петербурге, а холодное время года проводил в Швейцарии. В 1914 году из-за начала</w:t>
      </w:r>
      <w:proofErr w:type="gramStart"/>
      <w:r w:rsidRPr="008B5536">
        <w:rPr>
          <w:rFonts w:asciiTheme="majorHAnsi" w:hAnsiTheme="majorHAnsi"/>
          <w:sz w:val="28"/>
          <w:szCs w:val="28"/>
        </w:rPr>
        <w:t> </w:t>
      </w:r>
      <w:hyperlink r:id="rId14" w:tgtFrame="_blank" w:history="1">
        <w:r w:rsidRPr="008B5536">
          <w:rPr>
            <w:rStyle w:val="a4"/>
            <w:rFonts w:asciiTheme="majorHAnsi" w:hAnsiTheme="majorHAnsi"/>
            <w:color w:val="auto"/>
            <w:sz w:val="28"/>
            <w:szCs w:val="28"/>
          </w:rPr>
          <w:t>П</w:t>
        </w:r>
        <w:proofErr w:type="gramEnd"/>
        <w:r w:rsidRPr="008B5536">
          <w:rPr>
            <w:rStyle w:val="a4"/>
            <w:rFonts w:asciiTheme="majorHAnsi" w:hAnsiTheme="majorHAnsi"/>
            <w:color w:val="auto"/>
            <w:sz w:val="28"/>
            <w:szCs w:val="28"/>
          </w:rPr>
          <w:t>ервой мировой войны</w:t>
        </w:r>
      </w:hyperlink>
      <w:r w:rsidRPr="008B5536">
        <w:rPr>
          <w:rFonts w:asciiTheme="majorHAnsi" w:hAnsiTheme="majorHAnsi"/>
          <w:sz w:val="28"/>
          <w:szCs w:val="28"/>
        </w:rPr>
        <w:t> композитор остался там на лето, а после </w:t>
      </w:r>
      <w:hyperlink r:id="rId15" w:tgtFrame="_blank" w:history="1">
        <w:r w:rsidRPr="008B5536">
          <w:rPr>
            <w:rStyle w:val="a4"/>
            <w:rFonts w:asciiTheme="majorHAnsi" w:hAnsiTheme="majorHAnsi"/>
            <w:color w:val="auto"/>
            <w:sz w:val="28"/>
            <w:szCs w:val="28"/>
          </w:rPr>
          <w:t>революции</w:t>
        </w:r>
      </w:hyperlink>
      <w:r w:rsidRPr="008B5536">
        <w:rPr>
          <w:rFonts w:asciiTheme="majorHAnsi" w:hAnsiTheme="majorHAnsi"/>
          <w:sz w:val="28"/>
          <w:szCs w:val="28"/>
        </w:rPr>
        <w:t> решил и вовсе не возвращаться в Россию.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</w:rPr>
        <w:t xml:space="preserve">В Швейцарии он работал над оперой «Соловей» по одноименному произведению </w:t>
      </w:r>
      <w:proofErr w:type="spellStart"/>
      <w:r w:rsidRPr="008B5536">
        <w:rPr>
          <w:rFonts w:asciiTheme="majorHAnsi" w:hAnsiTheme="majorHAnsi"/>
          <w:sz w:val="28"/>
          <w:szCs w:val="28"/>
        </w:rPr>
        <w:t>Ханса</w:t>
      </w:r>
      <w:proofErr w:type="spellEnd"/>
      <w:r w:rsidRPr="008B553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B5536">
        <w:rPr>
          <w:rFonts w:asciiTheme="majorHAnsi" w:hAnsiTheme="majorHAnsi"/>
          <w:sz w:val="28"/>
          <w:szCs w:val="28"/>
        </w:rPr>
        <w:t>Кристиана</w:t>
      </w:r>
      <w:proofErr w:type="spellEnd"/>
      <w:r w:rsidRPr="008B5536">
        <w:rPr>
          <w:rFonts w:asciiTheme="majorHAnsi" w:hAnsiTheme="majorHAnsi"/>
          <w:sz w:val="28"/>
          <w:szCs w:val="28"/>
        </w:rPr>
        <w:t xml:space="preserve"> Андерсена, а в 1918 году создал оперу-</w:t>
      </w:r>
      <w:r w:rsidRPr="008B5536">
        <w:rPr>
          <w:rFonts w:asciiTheme="majorHAnsi" w:hAnsiTheme="majorHAnsi"/>
          <w:sz w:val="28"/>
          <w:szCs w:val="28"/>
        </w:rPr>
        <w:lastRenderedPageBreak/>
        <w:t>балет «История солдата» на основе сказок Александра Афанасьева с либретто на французском языке. Впервые ее показали в этом же году в Лозанне.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</w:rPr>
        <w:t>В начале 1920-х годов композитор создал балет по мотивам русских сказок «Байка про лису, петуха, кота да барана». Его жанр сам Стравинский определил как </w:t>
      </w:r>
      <w:r w:rsidRPr="008B5536">
        <w:rPr>
          <w:rStyle w:val="a6"/>
          <w:rFonts w:asciiTheme="majorHAnsi" w:hAnsiTheme="majorHAnsi"/>
          <w:sz w:val="28"/>
          <w:szCs w:val="28"/>
        </w:rPr>
        <w:t>«весёлое представление с пением и музыкой»</w:t>
      </w:r>
      <w:r w:rsidRPr="008B5536">
        <w:rPr>
          <w:rFonts w:asciiTheme="majorHAnsi" w:hAnsiTheme="majorHAnsi"/>
          <w:sz w:val="28"/>
          <w:szCs w:val="28"/>
        </w:rPr>
        <w:t>. Вскоре он написал </w:t>
      </w:r>
      <w:r w:rsidRPr="008B5536">
        <w:rPr>
          <w:rStyle w:val="a6"/>
          <w:rFonts w:asciiTheme="majorHAnsi" w:hAnsiTheme="majorHAnsi"/>
          <w:sz w:val="28"/>
          <w:szCs w:val="28"/>
        </w:rPr>
        <w:t>«русские хореографические сцены с музыкой и пением»</w:t>
      </w:r>
      <w:r w:rsidRPr="008B5536">
        <w:rPr>
          <w:rFonts w:asciiTheme="majorHAnsi" w:hAnsiTheme="majorHAnsi"/>
          <w:sz w:val="28"/>
          <w:szCs w:val="28"/>
        </w:rPr>
        <w:t>, которые получили название </w:t>
      </w:r>
      <w:r w:rsidRPr="008B5536">
        <w:rPr>
          <w:rStyle w:val="a6"/>
          <w:rFonts w:asciiTheme="majorHAnsi" w:hAnsiTheme="majorHAnsi"/>
          <w:sz w:val="28"/>
          <w:szCs w:val="28"/>
        </w:rPr>
        <w:t>«Свадебка»</w:t>
      </w:r>
      <w:r w:rsidRPr="008B5536">
        <w:rPr>
          <w:rFonts w:asciiTheme="majorHAnsi" w:hAnsiTheme="majorHAnsi"/>
          <w:sz w:val="28"/>
          <w:szCs w:val="28"/>
        </w:rPr>
        <w:t>.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</w:rPr>
        <w:t xml:space="preserve">Балеты этого времени объединяли фольклорные мотивы и полиритмия — медленные и быстрые фрагменты в одном произведении. Музыковед Михаил </w:t>
      </w:r>
      <w:proofErr w:type="spellStart"/>
      <w:r w:rsidRPr="008B5536">
        <w:rPr>
          <w:rFonts w:asciiTheme="majorHAnsi" w:hAnsiTheme="majorHAnsi"/>
          <w:sz w:val="28"/>
          <w:szCs w:val="28"/>
        </w:rPr>
        <w:t>Друскин</w:t>
      </w:r>
      <w:proofErr w:type="spellEnd"/>
      <w:r w:rsidRPr="008B5536">
        <w:rPr>
          <w:rFonts w:asciiTheme="majorHAnsi" w:hAnsiTheme="majorHAnsi"/>
          <w:sz w:val="28"/>
          <w:szCs w:val="28"/>
        </w:rPr>
        <w:t xml:space="preserve"> писал: </w:t>
      </w:r>
      <w:r w:rsidRPr="008B5536">
        <w:rPr>
          <w:rStyle w:val="a6"/>
          <w:rFonts w:asciiTheme="majorHAnsi" w:hAnsiTheme="majorHAnsi"/>
          <w:sz w:val="28"/>
          <w:szCs w:val="28"/>
        </w:rPr>
        <w:t>«Русский период не только по эстетической ценности созданных тогда произведений, но и по его значению для всей художественной эволюции Стравинского — главнейший период его творчества»</w:t>
      </w:r>
      <w:r w:rsidRPr="008B5536">
        <w:rPr>
          <w:rFonts w:asciiTheme="majorHAnsi" w:hAnsiTheme="majorHAnsi"/>
          <w:sz w:val="28"/>
          <w:szCs w:val="28"/>
        </w:rPr>
        <w:t>.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</w:rPr>
        <w:t>После революции Стравинский решил не возвращаться в Россию.</w:t>
      </w:r>
      <w:proofErr w:type="gramStart"/>
      <w:r w:rsidRPr="008B5536">
        <w:rPr>
          <w:rFonts w:asciiTheme="majorHAnsi" w:hAnsiTheme="majorHAnsi"/>
          <w:sz w:val="28"/>
          <w:szCs w:val="28"/>
        </w:rPr>
        <w:t> .</w:t>
      </w:r>
      <w:proofErr w:type="gramEnd"/>
      <w:r w:rsidRPr="008B5536">
        <w:rPr>
          <w:rFonts w:asciiTheme="majorHAnsi" w:hAnsiTheme="majorHAnsi"/>
          <w:sz w:val="28"/>
          <w:szCs w:val="28"/>
        </w:rPr>
        <w:t xml:space="preserve"> Композитор переехал во </w:t>
      </w:r>
      <w:hyperlink r:id="rId16" w:tgtFrame="_blank" w:history="1">
        <w:r w:rsidRPr="008B5536">
          <w:rPr>
            <w:rStyle w:val="a4"/>
            <w:rFonts w:asciiTheme="majorHAnsi" w:hAnsiTheme="majorHAnsi"/>
            <w:color w:val="auto"/>
            <w:sz w:val="28"/>
            <w:szCs w:val="28"/>
          </w:rPr>
          <w:t>Францию</w:t>
        </w:r>
      </w:hyperlink>
      <w:r w:rsidRPr="008B5536">
        <w:rPr>
          <w:rFonts w:asciiTheme="majorHAnsi" w:hAnsiTheme="majorHAnsi"/>
          <w:sz w:val="28"/>
          <w:szCs w:val="28"/>
        </w:rPr>
        <w:t>. Там он сошелся с членами группы «Шестерка» — французскими музыкантами и писателями. Стравинский был идейным вдохновителем творчества композиторов этого объединения.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</w:rPr>
        <w:t>В 1922 году Стравинский закончил работу над оперой-буфф «Мавра», в основу которой легла поэма Александра Пушкина </w:t>
      </w:r>
      <w:hyperlink r:id="rId17" w:tgtFrame="_blank" w:history="1">
        <w:r w:rsidRPr="008B5536">
          <w:rPr>
            <w:rStyle w:val="a4"/>
            <w:rFonts w:asciiTheme="majorHAnsi" w:hAnsiTheme="majorHAnsi"/>
            <w:color w:val="auto"/>
            <w:sz w:val="28"/>
            <w:szCs w:val="28"/>
          </w:rPr>
          <w:t>«Домик в Коломне»</w:t>
        </w:r>
      </w:hyperlink>
      <w:r w:rsidRPr="008B5536">
        <w:rPr>
          <w:rFonts w:asciiTheme="majorHAnsi" w:hAnsiTheme="majorHAnsi"/>
          <w:sz w:val="28"/>
          <w:szCs w:val="28"/>
        </w:rPr>
        <w:t>. А в следующие несколько лет композитор почти не писал музыку. Он выступал на концертах со своими произведениями, дирижировал оркестром и играл на фортепиано.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</w:rPr>
        <w:t>Вскоре после начала</w:t>
      </w:r>
      <w:proofErr w:type="gramStart"/>
      <w:r w:rsidRPr="008B5536">
        <w:rPr>
          <w:rFonts w:asciiTheme="majorHAnsi" w:hAnsiTheme="majorHAnsi"/>
          <w:sz w:val="28"/>
          <w:szCs w:val="28"/>
        </w:rPr>
        <w:t xml:space="preserve"> В</w:t>
      </w:r>
      <w:proofErr w:type="gramEnd"/>
      <w:r w:rsidRPr="008B5536">
        <w:rPr>
          <w:rFonts w:asciiTheme="majorHAnsi" w:hAnsiTheme="majorHAnsi"/>
          <w:sz w:val="28"/>
          <w:szCs w:val="28"/>
        </w:rPr>
        <w:t>торой мировой войны Стравинский окончательно переехал в США и поселился в штате Калифорния, а в 1945 получил американское гражданство. В это время он работал над своим первым религиозным музыкальным произведением для исполнения в </w:t>
      </w:r>
      <w:proofErr w:type="gramStart"/>
      <w:r w:rsidRPr="008B5536">
        <w:rPr>
          <w:rFonts w:asciiTheme="majorHAnsi" w:hAnsiTheme="majorHAnsi"/>
          <w:sz w:val="28"/>
          <w:szCs w:val="28"/>
        </w:rPr>
        <w:t>католической</w:t>
      </w:r>
      <w:proofErr w:type="gramEnd"/>
      <w:r w:rsidRPr="008B553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B5536">
        <w:rPr>
          <w:rFonts w:asciiTheme="majorHAnsi" w:hAnsiTheme="majorHAnsi"/>
          <w:sz w:val="28"/>
          <w:szCs w:val="28"/>
        </w:rPr>
        <w:t>цОсенью</w:t>
      </w:r>
      <w:proofErr w:type="spellEnd"/>
      <w:r w:rsidRPr="008B5536">
        <w:rPr>
          <w:rFonts w:asciiTheme="majorHAnsi" w:hAnsiTheme="majorHAnsi"/>
          <w:sz w:val="28"/>
          <w:szCs w:val="28"/>
        </w:rPr>
        <w:t xml:space="preserve"> 1962 года Игорь Стравинский с гастролями приехал в СССР. Его концерты прошли в </w:t>
      </w:r>
      <w:hyperlink r:id="rId18" w:tgtFrame="_blank" w:history="1">
        <w:r w:rsidRPr="008B5536">
          <w:rPr>
            <w:rStyle w:val="a4"/>
            <w:rFonts w:asciiTheme="majorHAnsi" w:hAnsiTheme="majorHAnsi"/>
            <w:color w:val="auto"/>
            <w:sz w:val="28"/>
            <w:szCs w:val="28"/>
          </w:rPr>
          <w:t>Москве</w:t>
        </w:r>
      </w:hyperlink>
      <w:r w:rsidRPr="008B5536">
        <w:rPr>
          <w:rFonts w:asciiTheme="majorHAnsi" w:hAnsiTheme="majorHAnsi"/>
          <w:sz w:val="28"/>
          <w:szCs w:val="28"/>
        </w:rPr>
        <w:t> и Ленинграде с успехом. На них композитор сам дирижировал оркестром. В СССР прозвучали сюиты из оперы «Жар-птица», композиции «Фейерверк» и «Дубинушка»</w:t>
      </w:r>
      <w:proofErr w:type="gramStart"/>
      <w:r w:rsidRPr="008B5536">
        <w:rPr>
          <w:rFonts w:asciiTheme="majorHAnsi" w:hAnsiTheme="majorHAnsi"/>
          <w:sz w:val="28"/>
          <w:szCs w:val="28"/>
        </w:rPr>
        <w:t>.ц</w:t>
      </w:r>
      <w:proofErr w:type="gramEnd"/>
      <w:r w:rsidRPr="008B5536">
        <w:rPr>
          <w:rFonts w:asciiTheme="majorHAnsi" w:hAnsiTheme="majorHAnsi"/>
          <w:sz w:val="28"/>
          <w:szCs w:val="28"/>
        </w:rPr>
        <w:t>еркви — «Мессой».</w:t>
      </w: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</w:rPr>
        <w:t>В середине 1960-х годов Стравинский тяжело заболел. В 1966 году композитор написал реквием «Заупокойные песнопения», которое считал одним из главных произведений в своей жизни: </w:t>
      </w:r>
      <w:r w:rsidRPr="008B5536">
        <w:rPr>
          <w:rStyle w:val="a6"/>
          <w:rFonts w:asciiTheme="majorHAnsi" w:hAnsiTheme="majorHAnsi"/>
          <w:sz w:val="28"/>
          <w:szCs w:val="28"/>
        </w:rPr>
        <w:t>«Заупокойные песнопения» завершили всю мою творческую картину»</w:t>
      </w:r>
      <w:r w:rsidRPr="008B5536">
        <w:rPr>
          <w:rFonts w:asciiTheme="majorHAnsi" w:hAnsiTheme="majorHAnsi"/>
          <w:sz w:val="28"/>
          <w:szCs w:val="28"/>
        </w:rPr>
        <w:t>.</w:t>
      </w:r>
    </w:p>
    <w:p w:rsidR="008B5536" w:rsidRPr="008B5536" w:rsidRDefault="008B5536" w:rsidP="008B5536">
      <w:pPr>
        <w:pStyle w:val="a5"/>
        <w:spacing w:before="335" w:beforeAutospacing="0" w:after="0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</w:rPr>
        <w:lastRenderedPageBreak/>
        <w:t xml:space="preserve">В 1967 году Стравинский хотел вновь посетить СССР и отпраздновать там свой 85-летний юбилей, но не смог этого сделать из-за состояния здоровья. Последним произведением композитора стала обработка духовных песен </w:t>
      </w:r>
      <w:proofErr w:type="spellStart"/>
      <w:r w:rsidRPr="008B5536">
        <w:rPr>
          <w:rFonts w:asciiTheme="majorHAnsi" w:hAnsiTheme="majorHAnsi"/>
          <w:sz w:val="28"/>
          <w:szCs w:val="28"/>
        </w:rPr>
        <w:t>Хуго</w:t>
      </w:r>
      <w:proofErr w:type="spellEnd"/>
      <w:r w:rsidRPr="008B5536">
        <w:rPr>
          <w:rFonts w:asciiTheme="majorHAnsi" w:hAnsiTheme="majorHAnsi"/>
          <w:sz w:val="28"/>
          <w:szCs w:val="28"/>
        </w:rPr>
        <w:t xml:space="preserve"> Вольфа. Умер Игорь Стравинский 6 апреля 1971 года в Нью-Йорке.</w:t>
      </w:r>
    </w:p>
    <w:p w:rsidR="008B5536" w:rsidRPr="008B5536" w:rsidRDefault="008B5536" w:rsidP="008B5536">
      <w:pPr>
        <w:pStyle w:val="a5"/>
        <w:spacing w:before="335" w:beforeAutospacing="0" w:after="0" w:afterAutospacing="0"/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8B5536">
        <w:rPr>
          <w:rFonts w:asciiTheme="majorHAnsi" w:hAnsiTheme="majorHAnsi"/>
          <w:b/>
          <w:sz w:val="28"/>
          <w:szCs w:val="28"/>
          <w:shd w:val="clear" w:color="auto" w:fill="FFFFFF"/>
        </w:rPr>
        <w:t>Творчество</w:t>
      </w:r>
    </w:p>
    <w:p w:rsidR="008B5536" w:rsidRPr="008B5536" w:rsidRDefault="008B5536" w:rsidP="008B5536">
      <w:pPr>
        <w:pStyle w:val="a5"/>
        <w:spacing w:before="335" w:beforeAutospacing="0" w:after="0" w:afterAutospacing="0"/>
        <w:rPr>
          <w:rFonts w:asciiTheme="majorHAnsi" w:hAnsiTheme="majorHAnsi"/>
          <w:sz w:val="28"/>
          <w:szCs w:val="28"/>
          <w:shd w:val="clear" w:color="auto" w:fill="FFFFFF"/>
        </w:rPr>
      </w:pPr>
      <w:r w:rsidRPr="008B5536">
        <w:rPr>
          <w:rFonts w:asciiTheme="majorHAnsi" w:hAnsiTheme="majorHAnsi"/>
          <w:sz w:val="28"/>
          <w:szCs w:val="28"/>
          <w:shd w:val="clear" w:color="auto" w:fill="FFFFFF"/>
        </w:rPr>
        <w:t xml:space="preserve">Стравинский работал практически во всех современных ему жанрах. В его творческом наследии оперы, балеты, симфонии, кантаты и оратории, концерты для солирующих инструментов с оркестром, камерная инструментальная и вокальная музыка. Творческую карьеру Стравинского подразделяют на три периода — русский, неоклассический и серийный. Это подразделение условно и противоречиво, например, сочинения «на русскую тему» («Отче наш», «Верую», «Богородице </w:t>
      </w:r>
      <w:proofErr w:type="spellStart"/>
      <w:r w:rsidRPr="008B5536">
        <w:rPr>
          <w:rFonts w:asciiTheme="majorHAnsi" w:hAnsiTheme="majorHAnsi"/>
          <w:sz w:val="28"/>
          <w:szCs w:val="28"/>
          <w:shd w:val="clear" w:color="auto" w:fill="FFFFFF"/>
        </w:rPr>
        <w:t>Дево</w:t>
      </w:r>
      <w:proofErr w:type="spellEnd"/>
      <w:r w:rsidRPr="008B5536">
        <w:rPr>
          <w:rFonts w:asciiTheme="majorHAnsi" w:hAnsiTheme="majorHAnsi"/>
          <w:sz w:val="28"/>
          <w:szCs w:val="28"/>
          <w:shd w:val="clear" w:color="auto" w:fill="FFFFFF"/>
        </w:rPr>
        <w:t xml:space="preserve"> радуйся», «Скерцо в русском стиле» и др.) Стравинский писал в годы, которые причисляют к периоду неоклассицизма, а обращение к темам прошлого (балет «</w:t>
      </w:r>
      <w:proofErr w:type="spellStart"/>
      <w:r w:rsidRPr="008B5536">
        <w:rPr>
          <w:rFonts w:asciiTheme="majorHAnsi" w:hAnsiTheme="majorHAnsi"/>
          <w:sz w:val="28"/>
          <w:szCs w:val="28"/>
          <w:shd w:val="clear" w:color="auto" w:fill="FFFFFF"/>
        </w:rPr>
        <w:t>Агон</w:t>
      </w:r>
      <w:proofErr w:type="spellEnd"/>
      <w:r w:rsidRPr="008B5536">
        <w:rPr>
          <w:rFonts w:asciiTheme="majorHAnsi" w:hAnsiTheme="majorHAnsi"/>
          <w:sz w:val="28"/>
          <w:szCs w:val="28"/>
          <w:shd w:val="clear" w:color="auto" w:fill="FFFFFF"/>
        </w:rPr>
        <w:t>», хоровой </w:t>
      </w:r>
      <w:hyperlink r:id="rId19" w:tooltip="Requiem Canticles (Стравинский)" w:history="1">
        <w:r w:rsidRPr="008B5536">
          <w:rPr>
            <w:rStyle w:val="a4"/>
            <w:rFonts w:asciiTheme="majorHAnsi" w:hAnsiTheme="majorHAnsi"/>
            <w:color w:val="auto"/>
            <w:sz w:val="28"/>
            <w:szCs w:val="28"/>
            <w:shd w:val="clear" w:color="auto" w:fill="FFFFFF"/>
          </w:rPr>
          <w:t>Реквием</w:t>
        </w:r>
      </w:hyperlink>
      <w:r w:rsidRPr="008B5536">
        <w:rPr>
          <w:rFonts w:asciiTheme="majorHAnsi" w:hAnsiTheme="majorHAnsi"/>
          <w:sz w:val="28"/>
          <w:szCs w:val="28"/>
          <w:shd w:val="clear" w:color="auto" w:fill="FFFFFF"/>
        </w:rPr>
        <w:t>) характерно не только для неоклассического, но и для серийного периода. Опера «</w:t>
      </w:r>
      <w:hyperlink r:id="rId20" w:tooltip="Похождения повесы (опера)" w:history="1">
        <w:r w:rsidRPr="008B5536">
          <w:rPr>
            <w:rStyle w:val="a4"/>
            <w:rFonts w:asciiTheme="majorHAnsi" w:hAnsiTheme="majorHAnsi"/>
            <w:color w:val="auto"/>
            <w:sz w:val="28"/>
            <w:szCs w:val="28"/>
            <w:shd w:val="clear" w:color="auto" w:fill="FFFFFF"/>
          </w:rPr>
          <w:t>Похождения повесы</w:t>
        </w:r>
      </w:hyperlink>
      <w:r w:rsidRPr="008B5536">
        <w:rPr>
          <w:rFonts w:asciiTheme="majorHAnsi" w:hAnsiTheme="majorHAnsi"/>
          <w:sz w:val="28"/>
          <w:szCs w:val="28"/>
          <w:shd w:val="clear" w:color="auto" w:fill="FFFFFF"/>
        </w:rPr>
        <w:t>» (1951) считается «неоклассической», хотя написана уже в «серийные» годы и совершенно иным языком, нежели балет «Пульчинелла» (1920).</w:t>
      </w:r>
    </w:p>
    <w:p w:rsidR="008B5536" w:rsidRPr="008B5536" w:rsidRDefault="008B5536" w:rsidP="008B5536">
      <w:pPr>
        <w:pStyle w:val="a5"/>
        <w:spacing w:before="335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8B5536">
        <w:rPr>
          <w:rFonts w:asciiTheme="majorHAnsi" w:hAnsiTheme="majorHAnsi"/>
          <w:b/>
          <w:sz w:val="28"/>
          <w:szCs w:val="28"/>
        </w:rPr>
        <w:t>Стиль</w:t>
      </w:r>
    </w:p>
    <w:p w:rsidR="008B5536" w:rsidRPr="008B5536" w:rsidRDefault="008B5536" w:rsidP="008B5536">
      <w:pPr>
        <w:pStyle w:val="a5"/>
        <w:spacing w:before="335" w:beforeAutospacing="0" w:after="0" w:afterAutospacing="0"/>
        <w:rPr>
          <w:rFonts w:asciiTheme="majorHAnsi" w:hAnsiTheme="majorHAnsi"/>
          <w:sz w:val="28"/>
          <w:szCs w:val="28"/>
        </w:rPr>
      </w:pPr>
      <w:r w:rsidRPr="008B5536">
        <w:rPr>
          <w:rFonts w:asciiTheme="majorHAnsi" w:hAnsiTheme="majorHAnsi"/>
          <w:sz w:val="28"/>
          <w:szCs w:val="28"/>
          <w:shd w:val="clear" w:color="auto" w:fill="FFFFFF"/>
        </w:rPr>
        <w:t>Стиль Стравинского невозможно описать коротко и однозначно (как это возможно, например, в отношении венского классика Моцарта или романтика Шопена). Причина этого — в непрерывных стилевых поисках и композиционно-технических экспериментах, которыми отмечены работы композитора на протяжении всей его жизни. Вследствие изменчивости стилевых и композиционно-технических предпочтений Стравинского западная историография окрестила его «</w:t>
      </w:r>
      <w:hyperlink r:id="rId21" w:tooltip="Протей (мифология)" w:history="1">
        <w:r w:rsidRPr="008B5536">
          <w:rPr>
            <w:rStyle w:val="a4"/>
            <w:rFonts w:asciiTheme="majorHAnsi" w:hAnsiTheme="majorHAnsi"/>
            <w:color w:val="auto"/>
            <w:sz w:val="28"/>
            <w:szCs w:val="28"/>
            <w:shd w:val="clear" w:color="auto" w:fill="FFFFFF"/>
          </w:rPr>
          <w:t>Протеем</w:t>
        </w:r>
      </w:hyperlink>
      <w:r w:rsidRPr="008B5536">
        <w:rPr>
          <w:rFonts w:asciiTheme="majorHAnsi" w:hAnsiTheme="majorHAnsi"/>
          <w:sz w:val="28"/>
          <w:szCs w:val="28"/>
          <w:shd w:val="clear" w:color="auto" w:fill="FFFFFF"/>
        </w:rPr>
        <w:t> двадцатого века».</w:t>
      </w:r>
    </w:p>
    <w:p w:rsidR="008B5536" w:rsidRPr="008B5536" w:rsidRDefault="008B5536" w:rsidP="008B5536">
      <w:pPr>
        <w:pStyle w:val="a5"/>
        <w:spacing w:before="335" w:beforeAutospacing="0" w:after="0" w:afterAutospacing="0"/>
        <w:rPr>
          <w:rFonts w:asciiTheme="majorHAnsi" w:hAnsiTheme="majorHAnsi"/>
          <w:sz w:val="28"/>
          <w:szCs w:val="28"/>
        </w:rPr>
      </w:pP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</w:p>
    <w:p w:rsidR="008B5536" w:rsidRPr="008B5536" w:rsidRDefault="008B5536" w:rsidP="008B5536">
      <w:pPr>
        <w:pStyle w:val="a5"/>
        <w:spacing w:before="335" w:beforeAutospacing="0" w:after="335" w:afterAutospacing="0"/>
        <w:rPr>
          <w:rFonts w:asciiTheme="majorHAnsi" w:hAnsiTheme="majorHAnsi"/>
          <w:i/>
          <w:sz w:val="28"/>
          <w:szCs w:val="28"/>
        </w:rPr>
      </w:pPr>
    </w:p>
    <w:p w:rsidR="008B5536" w:rsidRPr="008B5536" w:rsidRDefault="008B5536" w:rsidP="008B5536">
      <w:pPr>
        <w:jc w:val="center"/>
        <w:rPr>
          <w:rFonts w:asciiTheme="majorHAnsi" w:hAnsiTheme="majorHAnsi"/>
          <w:i/>
          <w:noProof/>
          <w:sz w:val="28"/>
          <w:szCs w:val="28"/>
        </w:rPr>
      </w:pPr>
    </w:p>
    <w:p w:rsidR="008B5536" w:rsidRPr="008B5536" w:rsidRDefault="008B5536" w:rsidP="008B5536">
      <w:pPr>
        <w:rPr>
          <w:rFonts w:asciiTheme="majorHAnsi" w:hAnsiTheme="majorHAnsi"/>
          <w:i/>
          <w:noProof/>
          <w:sz w:val="28"/>
          <w:szCs w:val="28"/>
        </w:rPr>
      </w:pPr>
    </w:p>
    <w:p w:rsidR="008B5536" w:rsidRPr="008B5536" w:rsidRDefault="008B5536" w:rsidP="008B5536">
      <w:pPr>
        <w:rPr>
          <w:rFonts w:asciiTheme="majorHAnsi" w:hAnsiTheme="majorHAnsi"/>
          <w:i/>
          <w:noProof/>
          <w:sz w:val="28"/>
          <w:szCs w:val="28"/>
        </w:rPr>
      </w:pPr>
    </w:p>
    <w:p w:rsidR="008B5536" w:rsidRPr="008B5536" w:rsidRDefault="008B5536" w:rsidP="008B5536">
      <w:pPr>
        <w:rPr>
          <w:rFonts w:asciiTheme="majorHAnsi" w:hAnsiTheme="majorHAnsi"/>
          <w:i/>
          <w:sz w:val="28"/>
          <w:szCs w:val="28"/>
        </w:rPr>
      </w:pPr>
    </w:p>
    <w:p w:rsidR="008B5536" w:rsidRPr="008B5536" w:rsidRDefault="008B5536" w:rsidP="008B5536">
      <w:pPr>
        <w:rPr>
          <w:rFonts w:asciiTheme="majorHAnsi" w:hAnsiTheme="majorHAnsi"/>
          <w:i/>
          <w:sz w:val="28"/>
          <w:szCs w:val="28"/>
        </w:rPr>
      </w:pPr>
    </w:p>
    <w:p w:rsidR="00B156E4" w:rsidRPr="008B5536" w:rsidRDefault="00B156E4"/>
    <w:p w:rsidR="006F6819" w:rsidRPr="008B5536" w:rsidRDefault="006F6819"/>
    <w:sectPr w:rsidR="006F6819" w:rsidRPr="008B5536" w:rsidSect="00B1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5536"/>
    <w:rsid w:val="006711A9"/>
    <w:rsid w:val="006F6819"/>
    <w:rsid w:val="007C3901"/>
    <w:rsid w:val="008B5536"/>
    <w:rsid w:val="00943FEF"/>
    <w:rsid w:val="00AB357A"/>
    <w:rsid w:val="00B156E4"/>
    <w:rsid w:val="00B8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36"/>
    <w:pPr>
      <w:spacing w:after="0" w:line="240" w:lineRule="auto"/>
    </w:pPr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7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553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55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B55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B55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5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s/dostoevskiy/" TargetMode="External"/><Relationship Id="rId13" Type="http://schemas.openxmlformats.org/officeDocument/2006/relationships/hyperlink" Target="https://www.culture.ru/themes/116/zagadki-yazychestva" TargetMode="External"/><Relationship Id="rId18" Type="http://schemas.openxmlformats.org/officeDocument/2006/relationships/hyperlink" Target="https://www.culture.ru/s/moskv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F%D1%80%D0%BE%D1%82%D0%B5%D0%B9_(%D0%BC%D0%B8%D1%84%D0%BE%D0%BB%D0%BE%D0%B3%D0%B8%D1%8F)" TargetMode="External"/><Relationship Id="rId7" Type="http://schemas.openxmlformats.org/officeDocument/2006/relationships/hyperlink" Target="https://www.culture.ru/persons/9352/vladimir-stasov" TargetMode="External"/><Relationship Id="rId12" Type="http://schemas.openxmlformats.org/officeDocument/2006/relationships/hyperlink" Target="https://www.culture.ru/movies/1976/aleksandr-golovin" TargetMode="External"/><Relationship Id="rId17" Type="http://schemas.openxmlformats.org/officeDocument/2006/relationships/hyperlink" Target="https://www.culture.ru/books/298/domik-v-kolom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ulture.ru/s/zapiski-puteshestvennika/franciya/" TargetMode="External"/><Relationship Id="rId20" Type="http://schemas.openxmlformats.org/officeDocument/2006/relationships/hyperlink" Target="https://ru.wikipedia.org/wiki/%D0%9F%D0%BE%D1%85%D0%BE%D0%B6%D0%B4%D0%B5%D0%BD%D0%B8%D1%8F_%D0%BF%D0%BE%D0%B2%D0%B5%D1%81%D1%8B_(%D0%BE%D0%BF%D0%B5%D1%80%D0%B0)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ure.ru/persons/8302/nikolai-rimskii-korsakov" TargetMode="External"/><Relationship Id="rId11" Type="http://schemas.openxmlformats.org/officeDocument/2006/relationships/hyperlink" Target="https://www.culture.ru/persons/9331/leon-bakst" TargetMode="External"/><Relationship Id="rId5" Type="http://schemas.openxmlformats.org/officeDocument/2006/relationships/hyperlink" Target="https://www.culture.ru/persons/9002/cezar-kyui" TargetMode="External"/><Relationship Id="rId15" Type="http://schemas.openxmlformats.org/officeDocument/2006/relationships/hyperlink" Target="https://www.culture.ru/movies/4259/ustroit-tak-chtoby-vse-stalo-novym-k-100-letiyu-revolyucii-1917-goda-v-rossi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ulture.ru/s/s_peterburg/" TargetMode="External"/><Relationship Id="rId19" Type="http://schemas.openxmlformats.org/officeDocument/2006/relationships/hyperlink" Target="https://ru.wikipedia.org/wiki/Requiem_Canticles_(%D0%A1%D1%82%D1%80%D0%B0%D0%B2%D0%B8%D0%BD%D1%81%D0%BA%D0%B8%D0%B9)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ulture.ru/s/k_shkole_gotov/" TargetMode="External"/><Relationship Id="rId14" Type="http://schemas.openxmlformats.org/officeDocument/2006/relationships/hyperlink" Target="https://www.culture.ru/movies/78/o-pervoi-mirovoi-voin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1579</Words>
  <Characters>9005</Characters>
  <Application>Microsoft Office Word</Application>
  <DocSecurity>0</DocSecurity>
  <Lines>75</Lines>
  <Paragraphs>21</Paragraphs>
  <ScaleCrop>false</ScaleCrop>
  <Company>Grizli777</Company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2023-03-22T14:09:00Z</dcterms:created>
  <dcterms:modified xsi:type="dcterms:W3CDTF">2023-03-22T14:12:00Z</dcterms:modified>
</cp:coreProperties>
</file>