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6"/>
        <w:gridCol w:w="7834"/>
      </w:tblGrid>
      <w:tr w:rsidR="009E7644" w:rsidTr="000265A4">
        <w:trPr>
          <w:jc w:val="center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644" w:rsidRDefault="009E7644" w:rsidP="0000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1491" cy="1231491"/>
                  <wp:effectExtent l="19050" t="0" r="6759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85" cy="123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644" w:rsidRDefault="009E7644" w:rsidP="0000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9E7644" w:rsidRDefault="009E7644" w:rsidP="0000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9E7644" w:rsidTr="000265A4">
        <w:trPr>
          <w:jc w:val="center"/>
        </w:trPr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644" w:rsidRDefault="009E7644" w:rsidP="0000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644" w:rsidRDefault="009E7644" w:rsidP="0000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9E7644" w:rsidRDefault="009E7644" w:rsidP="0000605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9E7644" w:rsidRDefault="009E7644" w:rsidP="009E7644">
      <w:pPr>
        <w:rPr>
          <w:rFonts w:ascii="Times New Roman" w:hAnsi="Times New Roman" w:cs="Times New Roman"/>
          <w:b/>
          <w:sz w:val="28"/>
          <w:szCs w:val="28"/>
        </w:rPr>
      </w:pPr>
    </w:p>
    <w:p w:rsidR="009E7644" w:rsidRDefault="009E7644" w:rsidP="009E76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644" w:rsidRDefault="009E7644" w:rsidP="009E7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5A4" w:rsidRDefault="000265A4" w:rsidP="009E7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5A4" w:rsidRDefault="000265A4" w:rsidP="009E7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644" w:rsidRDefault="009E7644" w:rsidP="009E7644">
      <w:pPr>
        <w:rPr>
          <w:rFonts w:ascii="Times New Roman" w:hAnsi="Times New Roman" w:cs="Times New Roman"/>
          <w:b/>
          <w:sz w:val="28"/>
          <w:szCs w:val="28"/>
        </w:rPr>
      </w:pPr>
    </w:p>
    <w:p w:rsidR="009E7644" w:rsidRPr="009E7644" w:rsidRDefault="009E7644" w:rsidP="009E7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5A4" w:rsidRDefault="00E13E57" w:rsidP="009E7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на тему: </w:t>
      </w:r>
    </w:p>
    <w:p w:rsidR="009E7644" w:rsidRDefault="00E13E57" w:rsidP="009E7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7644">
        <w:rPr>
          <w:rFonts w:ascii="Times New Roman" w:hAnsi="Times New Roman" w:cs="Times New Roman"/>
          <w:sz w:val="28"/>
          <w:szCs w:val="28"/>
        </w:rPr>
        <w:t>Требования к созданию предметно-развивающей среды в кабинете</w:t>
      </w:r>
    </w:p>
    <w:p w:rsidR="009E7644" w:rsidRPr="009E7644" w:rsidRDefault="009E7644" w:rsidP="009E7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начальной школы</w:t>
      </w:r>
      <w:r w:rsidR="00E13E57">
        <w:rPr>
          <w:rFonts w:ascii="Times New Roman" w:hAnsi="Times New Roman" w:cs="Times New Roman"/>
          <w:sz w:val="28"/>
          <w:szCs w:val="28"/>
        </w:rPr>
        <w:t>»</w:t>
      </w:r>
    </w:p>
    <w:p w:rsidR="009E7644" w:rsidRPr="009E7644" w:rsidRDefault="009E7644" w:rsidP="009E7644">
      <w:pPr>
        <w:rPr>
          <w:rFonts w:ascii="Times New Roman" w:hAnsi="Times New Roman" w:cs="Times New Roman"/>
          <w:sz w:val="28"/>
          <w:szCs w:val="28"/>
        </w:rPr>
      </w:pPr>
    </w:p>
    <w:p w:rsidR="009E7644" w:rsidRDefault="009E7644" w:rsidP="009E7644">
      <w:pPr>
        <w:rPr>
          <w:rFonts w:ascii="Times New Roman" w:hAnsi="Times New Roman" w:cs="Times New Roman"/>
          <w:sz w:val="28"/>
          <w:szCs w:val="28"/>
        </w:rPr>
      </w:pPr>
    </w:p>
    <w:p w:rsidR="000265A4" w:rsidRDefault="000265A4" w:rsidP="009E7644">
      <w:pPr>
        <w:rPr>
          <w:rFonts w:ascii="Times New Roman" w:hAnsi="Times New Roman" w:cs="Times New Roman"/>
          <w:sz w:val="28"/>
          <w:szCs w:val="28"/>
        </w:rPr>
      </w:pPr>
    </w:p>
    <w:p w:rsidR="000265A4" w:rsidRDefault="000265A4" w:rsidP="009E7644">
      <w:pPr>
        <w:rPr>
          <w:rFonts w:ascii="Times New Roman" w:hAnsi="Times New Roman" w:cs="Times New Roman"/>
          <w:sz w:val="28"/>
          <w:szCs w:val="28"/>
        </w:rPr>
      </w:pPr>
    </w:p>
    <w:p w:rsidR="000265A4" w:rsidRPr="009E7644" w:rsidRDefault="000265A4" w:rsidP="009E7644">
      <w:pPr>
        <w:rPr>
          <w:rFonts w:ascii="Times New Roman" w:hAnsi="Times New Roman" w:cs="Times New Roman"/>
          <w:sz w:val="28"/>
          <w:szCs w:val="28"/>
        </w:rPr>
      </w:pPr>
    </w:p>
    <w:p w:rsidR="009E7644" w:rsidRPr="009E7644" w:rsidRDefault="009E7644" w:rsidP="009E7644">
      <w:pPr>
        <w:jc w:val="right"/>
        <w:rPr>
          <w:rFonts w:ascii="Times New Roman" w:hAnsi="Times New Roman" w:cs="Times New Roman"/>
          <w:sz w:val="28"/>
          <w:szCs w:val="28"/>
        </w:rPr>
      </w:pPr>
      <w:r w:rsidRPr="009E7644">
        <w:rPr>
          <w:rFonts w:ascii="Times New Roman" w:hAnsi="Times New Roman" w:cs="Times New Roman"/>
          <w:sz w:val="28"/>
          <w:szCs w:val="28"/>
        </w:rPr>
        <w:t>Выполнила:</w:t>
      </w:r>
    </w:p>
    <w:p w:rsidR="009E7644" w:rsidRPr="009E7644" w:rsidRDefault="009E7644" w:rsidP="009E7644">
      <w:pPr>
        <w:jc w:val="right"/>
        <w:rPr>
          <w:rFonts w:ascii="Times New Roman" w:hAnsi="Times New Roman" w:cs="Times New Roman"/>
          <w:sz w:val="28"/>
          <w:szCs w:val="28"/>
        </w:rPr>
      </w:pPr>
      <w:r w:rsidRPr="009E7644">
        <w:rPr>
          <w:rFonts w:ascii="Times New Roman" w:hAnsi="Times New Roman" w:cs="Times New Roman"/>
          <w:sz w:val="28"/>
          <w:szCs w:val="28"/>
        </w:rPr>
        <w:t>студентка Ш-41 группы</w:t>
      </w:r>
    </w:p>
    <w:p w:rsidR="009E7644" w:rsidRDefault="00BB318A" w:rsidP="000265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Мадонна Петровна</w:t>
      </w:r>
    </w:p>
    <w:p w:rsidR="009E7644" w:rsidRDefault="009E7644" w:rsidP="009E7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644" w:rsidRDefault="009E7644" w:rsidP="009E7644">
      <w:pPr>
        <w:rPr>
          <w:rFonts w:ascii="Times New Roman" w:hAnsi="Times New Roman" w:cs="Times New Roman"/>
          <w:sz w:val="28"/>
          <w:szCs w:val="28"/>
        </w:rPr>
      </w:pPr>
    </w:p>
    <w:p w:rsidR="009E7644" w:rsidRPr="009E7644" w:rsidRDefault="009E7644" w:rsidP="009E7644">
      <w:pPr>
        <w:rPr>
          <w:rFonts w:ascii="Times New Roman" w:hAnsi="Times New Roman" w:cs="Times New Roman"/>
          <w:sz w:val="28"/>
          <w:szCs w:val="28"/>
        </w:rPr>
      </w:pPr>
    </w:p>
    <w:p w:rsidR="009E7644" w:rsidRPr="009E7644" w:rsidRDefault="00BB318A" w:rsidP="009E7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2022</w:t>
      </w:r>
      <w:r w:rsidR="009E7644" w:rsidRPr="009E76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lastRenderedPageBreak/>
        <w:t>В соответствии</w:t>
      </w:r>
      <w:r w:rsidR="0045108E" w:rsidRPr="000265A4">
        <w:rPr>
          <w:color w:val="000000" w:themeColor="text1"/>
          <w:sz w:val="28"/>
          <w:szCs w:val="28"/>
        </w:rPr>
        <w:t xml:space="preserve"> </w:t>
      </w:r>
      <w:r w:rsidRPr="000265A4">
        <w:rPr>
          <w:color w:val="000000" w:themeColor="text1"/>
          <w:sz w:val="28"/>
          <w:szCs w:val="28"/>
        </w:rPr>
        <w:t>со стратегией модернизации российского образования Образовательное пространство школы, форми</w:t>
      </w:r>
      <w:r w:rsidR="0045108E" w:rsidRPr="000265A4">
        <w:rPr>
          <w:color w:val="000000" w:themeColor="text1"/>
          <w:sz w:val="28"/>
          <w:szCs w:val="28"/>
        </w:rPr>
        <w:t>руется на основе компетентно</w:t>
      </w:r>
      <w:r w:rsidRPr="000265A4">
        <w:rPr>
          <w:color w:val="000000" w:themeColor="text1"/>
          <w:sz w:val="28"/>
          <w:szCs w:val="28"/>
        </w:rPr>
        <w:t>го подхода. Задача состоит в разработке и адаптации образовательной программы как основы образовательно-воспитательной программы конкретной школы.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В современных условиях мы понимаем, что знания - это не цель, а средство достижения другой цели - развития ребенка. Развитие - это не само знание, а умение его добывать, им пользоваться, умение его анализировать.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Современные подходы к организации образовательного процесса предпо</w:t>
      </w:r>
      <w:r w:rsidRPr="000265A4">
        <w:rPr>
          <w:color w:val="000000" w:themeColor="text1"/>
          <w:sz w:val="28"/>
          <w:szCs w:val="28"/>
        </w:rPr>
        <w:softHyphen/>
        <w:t>лагают реализацию социальных запросов общества. Социализация ученика происходит за счет обеспечения образовательного взаимодействия ученика с учителем, ученика с учеником, ученика с самим собой и информационной средой и образовательными объектами. Средой образовательного взаимо</w:t>
      </w:r>
      <w:r w:rsidRPr="000265A4">
        <w:rPr>
          <w:color w:val="000000" w:themeColor="text1"/>
          <w:sz w:val="28"/>
          <w:szCs w:val="28"/>
        </w:rPr>
        <w:softHyphen/>
        <w:t>действия и становится современный кабинет. Каково содержание учебно-методического комплекса кабинета начальных классов и как оно может быть изменено? Каким он может стать, отличаясь от общепринятого представления?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Традиционно ученики начальных классов обучаются в Рос</w:t>
      </w:r>
      <w:r w:rsidRPr="000265A4">
        <w:rPr>
          <w:color w:val="000000" w:themeColor="text1"/>
          <w:sz w:val="28"/>
          <w:szCs w:val="28"/>
        </w:rPr>
        <w:softHyphen/>
        <w:t>сии в условиях кабинетной системы. Школьный учебный кабинет за послед</w:t>
      </w:r>
      <w:r w:rsidRPr="000265A4">
        <w:rPr>
          <w:color w:val="000000" w:themeColor="text1"/>
          <w:sz w:val="28"/>
          <w:szCs w:val="28"/>
        </w:rPr>
        <w:softHyphen/>
        <w:t>ние десятилетия успешно эволюционирует от стандартного места трансляции ЗУНов к пространству, обеспечивающему разнооб</w:t>
      </w:r>
      <w:r w:rsidRPr="000265A4">
        <w:rPr>
          <w:color w:val="000000" w:themeColor="text1"/>
          <w:sz w:val="28"/>
          <w:szCs w:val="28"/>
        </w:rPr>
        <w:softHyphen/>
        <w:t>разную деятельность учеников, различные формы взаимодействия в системах «учи</w:t>
      </w:r>
      <w:r w:rsidRPr="000265A4">
        <w:rPr>
          <w:color w:val="000000" w:themeColor="text1"/>
          <w:sz w:val="28"/>
          <w:szCs w:val="28"/>
        </w:rPr>
        <w:softHyphen/>
        <w:t>тель — ученик» и «ученик — ученик"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Изменения в законодательных актах, касающихся содержания, оборудования и условий работы в кабинетах, отражают практически все аспекты модернизации об</w:t>
      </w:r>
      <w:r w:rsidRPr="000265A4">
        <w:rPr>
          <w:color w:val="000000" w:themeColor="text1"/>
          <w:sz w:val="28"/>
          <w:szCs w:val="28"/>
        </w:rPr>
        <w:softHyphen/>
        <w:t>разования. Так, валеологические парамет</w:t>
      </w:r>
      <w:r w:rsidRPr="000265A4">
        <w:rPr>
          <w:color w:val="000000" w:themeColor="text1"/>
          <w:sz w:val="28"/>
          <w:szCs w:val="28"/>
        </w:rPr>
        <w:softHyphen/>
        <w:t>ры оценки кабинета становятся все разно</w:t>
      </w:r>
      <w:r w:rsidRPr="000265A4">
        <w:rPr>
          <w:color w:val="000000" w:themeColor="text1"/>
          <w:sz w:val="28"/>
          <w:szCs w:val="28"/>
        </w:rPr>
        <w:softHyphen/>
        <w:t>образнее, соответствуя экологическим тре</w:t>
      </w:r>
      <w:r w:rsidRPr="000265A4">
        <w:rPr>
          <w:color w:val="000000" w:themeColor="text1"/>
          <w:sz w:val="28"/>
          <w:szCs w:val="28"/>
        </w:rPr>
        <w:softHyphen/>
        <w:t>бованиям к условиям организации прост</w:t>
      </w:r>
      <w:r w:rsidRPr="000265A4">
        <w:rPr>
          <w:color w:val="000000" w:themeColor="text1"/>
          <w:sz w:val="28"/>
          <w:szCs w:val="28"/>
        </w:rPr>
        <w:softHyphen/>
        <w:t xml:space="preserve">ранства жизнедеятельности, а значения этих параметров, напротив, сужаются, конкретизируя оптимальные условия для участников образовательного процесса. Эти требования для учителя представляют инвариантную составляющую, выполнение которой </w:t>
      </w:r>
      <w:r w:rsidRPr="000265A4">
        <w:rPr>
          <w:color w:val="000000" w:themeColor="text1"/>
          <w:sz w:val="28"/>
          <w:szCs w:val="28"/>
        </w:rPr>
        <w:lastRenderedPageBreak/>
        <w:t>строго оценивается при проведе</w:t>
      </w:r>
      <w:r w:rsidRPr="000265A4">
        <w:rPr>
          <w:color w:val="000000" w:themeColor="text1"/>
          <w:sz w:val="28"/>
          <w:szCs w:val="28"/>
        </w:rPr>
        <w:softHyphen/>
        <w:t>нии внутришкольного контроля, в работе аттестационных комиссий и отслеживается членами жюри смотров и конкурсов.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В то же время в требованиях к сред</w:t>
      </w:r>
      <w:r w:rsidRPr="000265A4">
        <w:rPr>
          <w:color w:val="000000" w:themeColor="text1"/>
          <w:sz w:val="28"/>
          <w:szCs w:val="28"/>
        </w:rPr>
        <w:softHyphen/>
        <w:t>ствам и оборудованию кабинета все чаще прослеживается предоставление учителю права выбора дидактических средств для реализации целей, которые отражены в об</w:t>
      </w:r>
      <w:r w:rsidRPr="000265A4">
        <w:rPr>
          <w:color w:val="000000" w:themeColor="text1"/>
          <w:sz w:val="28"/>
          <w:szCs w:val="28"/>
        </w:rPr>
        <w:softHyphen/>
        <w:t>разовательных стандартах.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 xml:space="preserve"> Однако реали</w:t>
      </w:r>
      <w:r w:rsidRPr="000265A4">
        <w:rPr>
          <w:color w:val="000000" w:themeColor="text1"/>
          <w:sz w:val="28"/>
          <w:szCs w:val="28"/>
        </w:rPr>
        <w:softHyphen/>
        <w:t>зация любого права выбора на практике требует как минимум достаточную вариа</w:t>
      </w:r>
      <w:r w:rsidRPr="000265A4">
        <w:rPr>
          <w:color w:val="000000" w:themeColor="text1"/>
          <w:sz w:val="28"/>
          <w:szCs w:val="28"/>
        </w:rPr>
        <w:softHyphen/>
        <w:t>тивность объектов, из которых предлага</w:t>
      </w:r>
      <w:r w:rsidRPr="000265A4">
        <w:rPr>
          <w:color w:val="000000" w:themeColor="text1"/>
          <w:sz w:val="28"/>
          <w:szCs w:val="28"/>
        </w:rPr>
        <w:softHyphen/>
        <w:t>ется свободно выбирать, и владение выби</w:t>
      </w:r>
      <w:r w:rsidRPr="000265A4">
        <w:rPr>
          <w:color w:val="000000" w:themeColor="text1"/>
          <w:sz w:val="28"/>
          <w:szCs w:val="28"/>
        </w:rPr>
        <w:softHyphen/>
        <w:t>рающим субъектом адекватными целям способами выбора оптимального варианта из возможных. Первое условие — вариа</w:t>
      </w:r>
      <w:r w:rsidRPr="000265A4">
        <w:rPr>
          <w:color w:val="000000" w:themeColor="text1"/>
          <w:sz w:val="28"/>
          <w:szCs w:val="28"/>
        </w:rPr>
        <w:softHyphen/>
        <w:t>тивность объектов — зависит не только от учителя, но и от возможностей конкретной школы. Критерии выбора оптимального варианта оборудования, дидактического обеспечения, основ для систематизации ос</w:t>
      </w:r>
      <w:r w:rsidRPr="000265A4">
        <w:rPr>
          <w:color w:val="000000" w:themeColor="text1"/>
          <w:sz w:val="28"/>
          <w:szCs w:val="28"/>
        </w:rPr>
        <w:softHyphen/>
        <w:t>нащения кабинета — это прерогатива само</w:t>
      </w:r>
      <w:r w:rsidRPr="000265A4">
        <w:rPr>
          <w:color w:val="000000" w:themeColor="text1"/>
          <w:sz w:val="28"/>
          <w:szCs w:val="28"/>
        </w:rPr>
        <w:softHyphen/>
        <w:t>го учителя.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Специфика оформления кабинета начальной школы осно</w:t>
      </w:r>
      <w:r w:rsidRPr="000265A4">
        <w:rPr>
          <w:color w:val="000000" w:themeColor="text1"/>
          <w:sz w:val="28"/>
          <w:szCs w:val="28"/>
        </w:rPr>
        <w:softHyphen/>
        <w:t>вана на особенностях работы учителя, преподающего практи</w:t>
      </w:r>
      <w:r w:rsidRPr="000265A4">
        <w:rPr>
          <w:color w:val="000000" w:themeColor="text1"/>
          <w:sz w:val="28"/>
          <w:szCs w:val="28"/>
        </w:rPr>
        <w:softHyphen/>
        <w:t>чески все учебные предметы, за исключением физической культуры, музыки, иногда ИЗО и технологии, а также заклю</w:t>
      </w:r>
      <w:r w:rsidRPr="000265A4">
        <w:rPr>
          <w:color w:val="000000" w:themeColor="text1"/>
          <w:sz w:val="28"/>
          <w:szCs w:val="28"/>
        </w:rPr>
        <w:softHyphen/>
        <w:t>чается в особенностях восприятия учебного материала млад</w:t>
      </w:r>
      <w:r w:rsidRPr="000265A4">
        <w:rPr>
          <w:color w:val="000000" w:themeColor="text1"/>
          <w:sz w:val="28"/>
          <w:szCs w:val="28"/>
        </w:rPr>
        <w:softHyphen/>
        <w:t>шими школьниками.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Сегодня уже недостаточно иметь комплект стандартных парт, учительский стол, классную доску и набор готовых таблиц. В современном учебном кабинете всё должно быть удобным и мобильным: парты «растут» вместе с учениками, доска – магнитная, маркерная, интерактивная. Место учителя – это не только письменный стол, но и обязательный на сегодняшний день комплект ТСО: музыкальный центр, персональный компьютер (а в некоторых кабинетах – телевизор с видеомагнитофоном). В классной библиотеке уже не обойтись без энциклопедий и словарей.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Управление учебным кабинетом как составляющая профессиональной системы компетенций современного учителя на</w:t>
      </w:r>
      <w:r w:rsidRPr="000265A4">
        <w:rPr>
          <w:color w:val="000000" w:themeColor="text1"/>
          <w:sz w:val="28"/>
          <w:szCs w:val="28"/>
        </w:rPr>
        <w:softHyphen/>
        <w:t>чальной школы — это важный предмет раз</w:t>
      </w:r>
      <w:r w:rsidRPr="000265A4">
        <w:rPr>
          <w:color w:val="000000" w:themeColor="text1"/>
          <w:sz w:val="28"/>
          <w:szCs w:val="28"/>
        </w:rPr>
        <w:softHyphen/>
        <w:t>работки и исследования современной кон</w:t>
      </w:r>
      <w:r w:rsidRPr="000265A4">
        <w:rPr>
          <w:color w:val="000000" w:themeColor="text1"/>
          <w:sz w:val="28"/>
          <w:szCs w:val="28"/>
        </w:rPr>
        <w:softHyphen/>
        <w:t xml:space="preserve">цептуальной </w:t>
      </w:r>
      <w:r w:rsidRPr="000265A4">
        <w:rPr>
          <w:color w:val="000000" w:themeColor="text1"/>
          <w:sz w:val="28"/>
          <w:szCs w:val="28"/>
        </w:rPr>
        <w:lastRenderedPageBreak/>
        <w:t>педагогики. Успешность лю</w:t>
      </w:r>
      <w:r w:rsidRPr="000265A4">
        <w:rPr>
          <w:color w:val="000000" w:themeColor="text1"/>
          <w:sz w:val="28"/>
          <w:szCs w:val="28"/>
        </w:rPr>
        <w:softHyphen/>
        <w:t>бого управления в первую очередь зависит от того, насколько четко управленец пред</w:t>
      </w:r>
      <w:r w:rsidRPr="000265A4">
        <w:rPr>
          <w:color w:val="000000" w:themeColor="text1"/>
          <w:sz w:val="28"/>
          <w:szCs w:val="28"/>
        </w:rPr>
        <w:softHyphen/>
        <w:t>ставляет себе цели своей деятельности. Как учитель формулирует свои цели в процессе управления кабинетом? Чем для него явля</w:t>
      </w:r>
      <w:r w:rsidRPr="000265A4">
        <w:rPr>
          <w:color w:val="000000" w:themeColor="text1"/>
          <w:sz w:val="28"/>
          <w:szCs w:val="28"/>
        </w:rPr>
        <w:softHyphen/>
        <w:t>ется кабинет: местом трансляции обяза</w:t>
      </w:r>
      <w:r w:rsidRPr="000265A4">
        <w:rPr>
          <w:color w:val="000000" w:themeColor="text1"/>
          <w:sz w:val="28"/>
          <w:szCs w:val="28"/>
        </w:rPr>
        <w:softHyphen/>
        <w:t>тельныхЗУНов или пространством педаго</w:t>
      </w:r>
      <w:r w:rsidRPr="000265A4">
        <w:rPr>
          <w:color w:val="000000" w:themeColor="text1"/>
          <w:sz w:val="28"/>
          <w:szCs w:val="28"/>
        </w:rPr>
        <w:softHyphen/>
        <w:t>гического общения? В конечном счете все возможные вопросы, исследующие эту проблему, можно свести к одному: чьи ин</w:t>
      </w:r>
      <w:r w:rsidRPr="000265A4">
        <w:rPr>
          <w:color w:val="000000" w:themeColor="text1"/>
          <w:sz w:val="28"/>
          <w:szCs w:val="28"/>
        </w:rPr>
        <w:softHyphen/>
        <w:t>тересы должен учитывать и обеспечивать учитель в своей деятельности по управле</w:t>
      </w:r>
      <w:r w:rsidRPr="000265A4">
        <w:rPr>
          <w:color w:val="000000" w:themeColor="text1"/>
          <w:sz w:val="28"/>
          <w:szCs w:val="28"/>
        </w:rPr>
        <w:softHyphen/>
        <w:t>нию учебным кабинетом?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Практика показывает, что вопрос не так банален, как кажется с первого взгляда. Часто учитель грамотно, правильными сло</w:t>
      </w:r>
      <w:r w:rsidRPr="000265A4">
        <w:rPr>
          <w:color w:val="000000" w:themeColor="text1"/>
          <w:sz w:val="28"/>
          <w:szCs w:val="28"/>
        </w:rPr>
        <w:softHyphen/>
        <w:t>вами объясняет, что означает субъектность ученика, но в своем кабинете продолжает быть верным традициям фронтальной ра</w:t>
      </w:r>
      <w:r w:rsidRPr="000265A4">
        <w:rPr>
          <w:color w:val="000000" w:themeColor="text1"/>
          <w:sz w:val="28"/>
          <w:szCs w:val="28"/>
        </w:rPr>
        <w:softHyphen/>
        <w:t>боты и в процессе внутришкольного конт</w:t>
      </w:r>
      <w:r w:rsidRPr="000265A4">
        <w:rPr>
          <w:color w:val="000000" w:themeColor="text1"/>
          <w:sz w:val="28"/>
          <w:szCs w:val="28"/>
        </w:rPr>
        <w:softHyphen/>
        <w:t>роля, представляя свой кабинет, демон</w:t>
      </w:r>
      <w:r w:rsidRPr="000265A4">
        <w:rPr>
          <w:color w:val="000000" w:themeColor="text1"/>
          <w:sz w:val="28"/>
          <w:szCs w:val="28"/>
        </w:rPr>
        <w:softHyphen/>
        <w:t>стрирует, насколько удобно в нем препода</w:t>
      </w:r>
      <w:r w:rsidRPr="000265A4">
        <w:rPr>
          <w:color w:val="000000" w:themeColor="text1"/>
          <w:sz w:val="28"/>
          <w:szCs w:val="28"/>
        </w:rPr>
        <w:softHyphen/>
        <w:t>вать, но не насколько удобно и комфортно в кабинете учиться.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В одном из исследований было выявлено, что до 30 % учителей начальной школы, ор</w:t>
      </w:r>
      <w:r w:rsidRPr="000265A4">
        <w:rPr>
          <w:color w:val="000000" w:themeColor="text1"/>
          <w:sz w:val="28"/>
          <w:szCs w:val="28"/>
        </w:rPr>
        <w:softHyphen/>
        <w:t>ганизуя пространство и планируя развитие кабинета, исходят только из логики предмет</w:t>
      </w:r>
      <w:r w:rsidRPr="000265A4">
        <w:rPr>
          <w:color w:val="000000" w:themeColor="text1"/>
          <w:sz w:val="28"/>
          <w:szCs w:val="28"/>
        </w:rPr>
        <w:softHyphen/>
        <w:t>ной дидактики начальной школы.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Кабинет должен помогать помогает реализовать цели: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 xml:space="preserve">образовательную 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Наличие комплекта дидактических материалов, тестов, раздаточных материалов, таблиц, учебников, типовых заданий.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развивающую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Воспитывающую Российская атрибутика, информационный материал на нравственные темы.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Оценка качества обустройства кабинета как дидактического ресурса должна отра</w:t>
      </w:r>
      <w:r w:rsidRPr="000265A4">
        <w:rPr>
          <w:color w:val="000000" w:themeColor="text1"/>
          <w:sz w:val="28"/>
          <w:szCs w:val="28"/>
        </w:rPr>
        <w:softHyphen/>
        <w:t>жать структуру учебного успеха ученика (знаю, могу, хочу, умею). Учебный кабинет как ресурс должен: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• содержать информационное обеспече</w:t>
      </w:r>
      <w:r w:rsidRPr="000265A4">
        <w:rPr>
          <w:color w:val="000000" w:themeColor="text1"/>
          <w:sz w:val="28"/>
          <w:szCs w:val="28"/>
        </w:rPr>
        <w:softHyphen/>
        <w:t>ние (ученик должен иметь возмож</w:t>
      </w:r>
      <w:r w:rsidRPr="000265A4">
        <w:rPr>
          <w:color w:val="000000" w:themeColor="text1"/>
          <w:sz w:val="28"/>
          <w:szCs w:val="28"/>
        </w:rPr>
        <w:softHyphen/>
        <w:t>ность знать);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 xml:space="preserve">• быть обеспечен средствами, которые помогают поддерживать комфортные условия протекания познавательной деятельности учеников с </w:t>
      </w:r>
      <w:r w:rsidRPr="000265A4">
        <w:rPr>
          <w:color w:val="000000" w:themeColor="text1"/>
          <w:sz w:val="28"/>
          <w:szCs w:val="28"/>
        </w:rPr>
        <w:lastRenderedPageBreak/>
        <w:t>разными осо</w:t>
      </w:r>
      <w:r w:rsidRPr="000265A4">
        <w:rPr>
          <w:color w:val="000000" w:themeColor="text1"/>
          <w:sz w:val="28"/>
          <w:szCs w:val="28"/>
        </w:rPr>
        <w:softHyphen/>
        <w:t>бенностями психофизиологической сферы (ученик должен иметь условия для проявления своих психофизиоло</w:t>
      </w:r>
      <w:r w:rsidRPr="000265A4">
        <w:rPr>
          <w:color w:val="000000" w:themeColor="text1"/>
          <w:sz w:val="28"/>
          <w:szCs w:val="28"/>
        </w:rPr>
        <w:softHyphen/>
        <w:t>гических и психических возможнос</w:t>
      </w:r>
      <w:r w:rsidRPr="000265A4">
        <w:rPr>
          <w:color w:val="000000" w:themeColor="text1"/>
          <w:sz w:val="28"/>
          <w:szCs w:val="28"/>
        </w:rPr>
        <w:softHyphen/>
        <w:t>тей, особенностей своих внутренних ресурсов, которые в совокупности сос</w:t>
      </w:r>
      <w:r w:rsidRPr="000265A4">
        <w:rPr>
          <w:color w:val="000000" w:themeColor="text1"/>
          <w:sz w:val="28"/>
          <w:szCs w:val="28"/>
        </w:rPr>
        <w:softHyphen/>
        <w:t>тавляют его могу);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• обеспечивать условия, инициирующие и поддерживающие мотивацию к изу</w:t>
      </w:r>
      <w:r w:rsidRPr="000265A4">
        <w:rPr>
          <w:color w:val="000000" w:themeColor="text1"/>
          <w:sz w:val="28"/>
          <w:szCs w:val="28"/>
        </w:rPr>
        <w:softHyphen/>
        <w:t>чению разных предметов (ученику надо помочь осознать и развить собственный интерес к изучению этих предметов).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• быть обеспечен средствами, обучаю</w:t>
      </w:r>
      <w:r w:rsidRPr="000265A4">
        <w:rPr>
          <w:color w:val="000000" w:themeColor="text1"/>
          <w:sz w:val="28"/>
          <w:szCs w:val="28"/>
        </w:rPr>
        <w:softHyphen/>
        <w:t>щими ученика практическим предмет</w:t>
      </w:r>
      <w:r w:rsidRPr="000265A4">
        <w:rPr>
          <w:color w:val="000000" w:themeColor="text1"/>
          <w:sz w:val="28"/>
          <w:szCs w:val="28"/>
        </w:rPr>
        <w:softHyphen/>
        <w:t>ным, меж- и надпредметным навыкам (ученик должен иметь возможность научиться уметь);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Сопоставление совокупности професси</w:t>
      </w:r>
      <w:r w:rsidRPr="000265A4">
        <w:rPr>
          <w:color w:val="000000" w:themeColor="text1"/>
          <w:sz w:val="28"/>
          <w:szCs w:val="28"/>
        </w:rPr>
        <w:softHyphen/>
        <w:t>ональных компетенций учителя начальной школы с вышеперечисленными критериями качества обустройства кабинетов выявляют конкретные компетенции, владение кото</w:t>
      </w:r>
      <w:r w:rsidRPr="000265A4">
        <w:rPr>
          <w:color w:val="000000" w:themeColor="text1"/>
          <w:sz w:val="28"/>
          <w:szCs w:val="28"/>
        </w:rPr>
        <w:softHyphen/>
        <w:t>рыми обеспечивает высокое качество каби</w:t>
      </w:r>
      <w:r w:rsidRPr="000265A4">
        <w:rPr>
          <w:color w:val="000000" w:themeColor="text1"/>
          <w:sz w:val="28"/>
          <w:szCs w:val="28"/>
        </w:rPr>
        <w:softHyphen/>
        <w:t>нета как дидактического ресурса личностно-ориентированного развивающего обра</w:t>
      </w:r>
      <w:r w:rsidRPr="000265A4">
        <w:rPr>
          <w:color w:val="000000" w:themeColor="text1"/>
          <w:sz w:val="28"/>
          <w:szCs w:val="28"/>
        </w:rPr>
        <w:softHyphen/>
        <w:t>зовательного процесса. Так, недостаточный уровень психолого-педагогической компетентности учителя проявится в том, что среди оборудования и оснащения кабинета будут преобладать те средства, которые от</w:t>
      </w:r>
      <w:r w:rsidRPr="000265A4">
        <w:rPr>
          <w:color w:val="000000" w:themeColor="text1"/>
          <w:sz w:val="28"/>
          <w:szCs w:val="28"/>
        </w:rPr>
        <w:softHyphen/>
        <w:t>ражают индивидуальный стиль деятельнос</w:t>
      </w:r>
      <w:r w:rsidRPr="000265A4">
        <w:rPr>
          <w:color w:val="000000" w:themeColor="text1"/>
          <w:sz w:val="28"/>
          <w:szCs w:val="28"/>
        </w:rPr>
        <w:softHyphen/>
        <w:t>ти учителя, но не будут предоставлять воз</w:t>
      </w:r>
      <w:r w:rsidRPr="000265A4">
        <w:rPr>
          <w:color w:val="000000" w:themeColor="text1"/>
          <w:sz w:val="28"/>
          <w:szCs w:val="28"/>
        </w:rPr>
        <w:softHyphen/>
        <w:t>можности для реализации индивидуально</w:t>
      </w:r>
      <w:r w:rsidRPr="000265A4">
        <w:rPr>
          <w:color w:val="000000" w:themeColor="text1"/>
          <w:sz w:val="28"/>
          <w:szCs w:val="28"/>
        </w:rPr>
        <w:softHyphen/>
        <w:t>го стиля деятельности разных учеников. Низкий уровень компетентности в области валеологии образовательного процесса «га</w:t>
      </w:r>
      <w:r w:rsidRPr="000265A4">
        <w:rPr>
          <w:color w:val="000000" w:themeColor="text1"/>
          <w:sz w:val="28"/>
          <w:szCs w:val="28"/>
        </w:rPr>
        <w:softHyphen/>
        <w:t>рантирует» его ученикам утомляемость, сниженную работоспособность, проблемы со зрением, осанкой, вплоть до дидактогенных заболеваний. Проанализировать ресур</w:t>
      </w:r>
      <w:r w:rsidRPr="000265A4">
        <w:rPr>
          <w:color w:val="000000" w:themeColor="text1"/>
          <w:sz w:val="28"/>
          <w:szCs w:val="28"/>
        </w:rPr>
        <w:softHyphen/>
        <w:t>сы и условия кабинета с профессиональной точки зрения, определить проблемы, сфор</w:t>
      </w:r>
      <w:r w:rsidRPr="000265A4">
        <w:rPr>
          <w:color w:val="000000" w:themeColor="text1"/>
          <w:sz w:val="28"/>
          <w:szCs w:val="28"/>
        </w:rPr>
        <w:softHyphen/>
        <w:t>мулировать цели, выстроить план действий, организовать выполнение этого плана, по</w:t>
      </w:r>
      <w:r w:rsidRPr="000265A4">
        <w:rPr>
          <w:color w:val="000000" w:themeColor="text1"/>
          <w:sz w:val="28"/>
          <w:szCs w:val="28"/>
        </w:rPr>
        <w:softHyphen/>
        <w:t>лучить результат и проанализировать его на соответствие результата заявленным це</w:t>
      </w:r>
      <w:r w:rsidRPr="000265A4">
        <w:rPr>
          <w:color w:val="000000" w:themeColor="text1"/>
          <w:sz w:val="28"/>
          <w:szCs w:val="28"/>
        </w:rPr>
        <w:softHyphen/>
        <w:t>лям — эти умения и навыки характеризуют управленческую компетентность учителя, который сознательно управляет своим ка</w:t>
      </w:r>
      <w:r w:rsidRPr="000265A4">
        <w:rPr>
          <w:color w:val="000000" w:themeColor="text1"/>
          <w:sz w:val="28"/>
          <w:szCs w:val="28"/>
        </w:rPr>
        <w:softHyphen/>
        <w:t>бинетом, а не просто выполняет «распоря</w:t>
      </w:r>
      <w:r w:rsidRPr="000265A4">
        <w:rPr>
          <w:color w:val="000000" w:themeColor="text1"/>
          <w:sz w:val="28"/>
          <w:szCs w:val="28"/>
        </w:rPr>
        <w:softHyphen/>
        <w:t>жения сверху».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lastRenderedPageBreak/>
        <w:t>Учителя начальных классов желательно освоить технологии педагогического анализа ре</w:t>
      </w:r>
      <w:r w:rsidRPr="000265A4">
        <w:rPr>
          <w:color w:val="000000" w:themeColor="text1"/>
          <w:sz w:val="28"/>
          <w:szCs w:val="28"/>
        </w:rPr>
        <w:softHyphen/>
        <w:t>сурсов и условий образовательного про</w:t>
      </w:r>
      <w:r w:rsidRPr="000265A4">
        <w:rPr>
          <w:color w:val="000000" w:themeColor="text1"/>
          <w:sz w:val="28"/>
          <w:szCs w:val="28"/>
        </w:rPr>
        <w:softHyphen/>
        <w:t>цесса по обустройству классных комнат; изучить рекомендации по оснащению ка</w:t>
      </w:r>
      <w:r w:rsidRPr="000265A4">
        <w:rPr>
          <w:color w:val="000000" w:themeColor="text1"/>
          <w:sz w:val="28"/>
          <w:szCs w:val="28"/>
        </w:rPr>
        <w:softHyphen/>
        <w:t>бинета в соответствии с системой характе</w:t>
      </w:r>
      <w:r w:rsidRPr="000265A4">
        <w:rPr>
          <w:color w:val="000000" w:themeColor="text1"/>
          <w:sz w:val="28"/>
          <w:szCs w:val="28"/>
        </w:rPr>
        <w:softHyphen/>
        <w:t>ристик индивидуального стиля учебной деятельности ученика начальной школы; сформировать содержание паспорта учебного кабинета по специально разработанной форме, позволяющей учи</w:t>
      </w:r>
      <w:r w:rsidRPr="000265A4">
        <w:rPr>
          <w:color w:val="000000" w:themeColor="text1"/>
          <w:sz w:val="28"/>
          <w:szCs w:val="28"/>
        </w:rPr>
        <w:softHyphen/>
        <w:t>тывать качество обустройства по различ</w:t>
      </w:r>
      <w:r w:rsidRPr="000265A4">
        <w:rPr>
          <w:color w:val="000000" w:themeColor="text1"/>
          <w:sz w:val="28"/>
          <w:szCs w:val="28"/>
        </w:rPr>
        <w:softHyphen/>
        <w:t>ным критериям, в том числе по принципам систематизации дидактического сопровож</w:t>
      </w:r>
      <w:r w:rsidRPr="000265A4">
        <w:rPr>
          <w:color w:val="000000" w:themeColor="text1"/>
          <w:sz w:val="28"/>
          <w:szCs w:val="28"/>
        </w:rPr>
        <w:softHyphen/>
        <w:t>дения образовательного процесса.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Кабинет, именно Кабинет с большой буквы, позволяет создать тот рабочий и тонкий эмоциональный настрой, при котором все слова учителя моментально могут быть подхвачены учениками. Настоящий кабинет предметника является не только фоном, красивым дополнением, но и инструментом, который мощно стимулирует ученика и становится помощником учителя. Именно поэтому ка</w:t>
      </w:r>
      <w:r w:rsidRPr="000265A4">
        <w:rPr>
          <w:color w:val="000000" w:themeColor="text1"/>
          <w:sz w:val="28"/>
          <w:szCs w:val="28"/>
        </w:rPr>
        <w:softHyphen/>
        <w:t>бинет является одной из важных составляющих образовательного процесса.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Каждый учитель стремится к такому содержанию учебно-методического комплекса кабинета, в который входят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1. Поурочное планирование, разработки уроков и материалы к ним, в том числе практические и тестовые задания, ди</w:t>
      </w:r>
      <w:r w:rsidRPr="000265A4">
        <w:rPr>
          <w:color w:val="000000" w:themeColor="text1"/>
          <w:sz w:val="28"/>
          <w:szCs w:val="28"/>
        </w:rPr>
        <w:softHyphen/>
        <w:t>дактические материалы: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• карточки для самостоятельных и груп</w:t>
      </w:r>
      <w:r w:rsidRPr="000265A4">
        <w:rPr>
          <w:color w:val="000000" w:themeColor="text1"/>
          <w:sz w:val="28"/>
          <w:szCs w:val="28"/>
        </w:rPr>
        <w:softHyphen/>
        <w:t>повых занятий;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• набор заданий контрольных работ в не</w:t>
      </w:r>
      <w:r w:rsidRPr="000265A4">
        <w:rPr>
          <w:color w:val="000000" w:themeColor="text1"/>
          <w:sz w:val="28"/>
          <w:szCs w:val="28"/>
        </w:rPr>
        <w:softHyphen/>
        <w:t>скольких вариантах;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• карточки индивидуальных заданий;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• творческие работы учащихся;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2. Методическая и справочная литература для учителя, литература по вопросам психологии, педагогики и т. д.; литература для учеников: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· учебно-методические комплекты;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· дополнительная литература по предмету;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· словари и т. д;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lastRenderedPageBreak/>
        <w:t>3. Наглядные пособия (таблицы, схемы, графики), комплекты карт, планы, атласы, работы учащихся, предметы, муляжи, игрушки, приме</w:t>
      </w:r>
      <w:r w:rsidRPr="000265A4">
        <w:rPr>
          <w:color w:val="000000" w:themeColor="text1"/>
          <w:sz w:val="28"/>
          <w:szCs w:val="28"/>
        </w:rPr>
        <w:softHyphen/>
        <w:t>няемые в качестве наглядных пособий; тематические и предметные картины.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Кроме того желательно создать картотеку учебного оборудования, наглядных пособий для изучения каждой темы программы; картотеку с заданиями для осущес</w:t>
      </w:r>
      <w:r w:rsidRPr="000265A4">
        <w:rPr>
          <w:color w:val="000000" w:themeColor="text1"/>
          <w:sz w:val="28"/>
          <w:szCs w:val="28"/>
        </w:rPr>
        <w:softHyphen/>
        <w:t>твления дифференцированного подхода при обучении, организации самостоятельных ра</w:t>
      </w:r>
      <w:r w:rsidRPr="000265A4">
        <w:rPr>
          <w:color w:val="000000" w:themeColor="text1"/>
          <w:sz w:val="28"/>
          <w:szCs w:val="28"/>
        </w:rPr>
        <w:softHyphen/>
        <w:t>бот и проведения контрольных работ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Современный кабинет, кроме методической базы, имеет, как правило, и разнообразные техни</w:t>
      </w:r>
      <w:r w:rsidRPr="000265A4">
        <w:rPr>
          <w:color w:val="000000" w:themeColor="text1"/>
          <w:sz w:val="28"/>
          <w:szCs w:val="28"/>
        </w:rPr>
        <w:softHyphen/>
        <w:t>ческие средства обучения: телевизор, видеомагнитофон, DVD-проигрыватель, компьютер, проекционная техника, принтер, сканер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Таким образом, традиционные ресурсы, используемые при оснащении кабинета как учебно-методического комплекса, можно объединить в две груп</w:t>
      </w:r>
      <w:r w:rsidRPr="000265A4">
        <w:rPr>
          <w:color w:val="000000" w:themeColor="text1"/>
          <w:sz w:val="28"/>
          <w:szCs w:val="28"/>
        </w:rPr>
        <w:softHyphen/>
        <w:t>пы: научно-методические и технические.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Современный кабинет начальной школы — это «визитная карточка» учителя на</w:t>
      </w:r>
      <w:r w:rsidRPr="000265A4">
        <w:rPr>
          <w:color w:val="000000" w:themeColor="text1"/>
          <w:sz w:val="28"/>
          <w:szCs w:val="28"/>
        </w:rPr>
        <w:softHyphen/>
        <w:t>чальных классов, это пространство, которое требует особого подхода к оформлению и оснащению для «проживания» учи</w:t>
      </w:r>
      <w:r w:rsidRPr="000265A4">
        <w:rPr>
          <w:color w:val="000000" w:themeColor="text1"/>
          <w:sz w:val="28"/>
          <w:szCs w:val="28"/>
        </w:rPr>
        <w:softHyphen/>
        <w:t>теля и младших школьников, их развития, творчества, инди</w:t>
      </w:r>
      <w:r w:rsidRPr="000265A4">
        <w:rPr>
          <w:color w:val="000000" w:themeColor="text1"/>
          <w:sz w:val="28"/>
          <w:szCs w:val="28"/>
        </w:rPr>
        <w:softHyphen/>
        <w:t>видуальной, групповой и коллективной деятельности. Учителю начальных классов приходится вникать во все события класса, следить за взаимоотношениями в нем, ис</w:t>
      </w:r>
      <w:r w:rsidRPr="000265A4">
        <w:rPr>
          <w:color w:val="000000" w:themeColor="text1"/>
          <w:sz w:val="28"/>
          <w:szCs w:val="28"/>
        </w:rPr>
        <w:softHyphen/>
        <w:t>пользовать демократический стиль общения с детьми и взрос</w:t>
      </w:r>
      <w:r w:rsidRPr="000265A4">
        <w:rPr>
          <w:color w:val="000000" w:themeColor="text1"/>
          <w:sz w:val="28"/>
          <w:szCs w:val="28"/>
        </w:rPr>
        <w:softHyphen/>
        <w:t>лыми, основанный на взаимном уважении и доверии, форми</w:t>
      </w:r>
      <w:r w:rsidRPr="000265A4">
        <w:rPr>
          <w:color w:val="000000" w:themeColor="text1"/>
          <w:sz w:val="28"/>
          <w:szCs w:val="28"/>
        </w:rPr>
        <w:softHyphen/>
        <w:t>ровать доброжелательные отношения между участниками об</w:t>
      </w:r>
      <w:r w:rsidRPr="000265A4">
        <w:rPr>
          <w:color w:val="000000" w:themeColor="text1"/>
          <w:sz w:val="28"/>
          <w:szCs w:val="28"/>
        </w:rPr>
        <w:softHyphen/>
        <w:t>разовательного процесса, помнить о соблюдении такта и педагогической этики. То есть в классе должна быть создана творческая развивающая среда.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 xml:space="preserve">Развивающая образовательная среда –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 и информационном компонентах среды. Любая образовательная среда неизбежно влияет на восприятие, психику, поведение и принятие решений, но только творческая </w:t>
      </w:r>
      <w:r w:rsidRPr="000265A4">
        <w:rPr>
          <w:color w:val="000000" w:themeColor="text1"/>
          <w:sz w:val="28"/>
          <w:szCs w:val="28"/>
        </w:rPr>
        <w:lastRenderedPageBreak/>
        <w:t>образовательная среда обеспечивает саморазвитие свободной и активной индивидуальности.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Поэтому развитию социального, предметно-пространственного, технологического и информационного компонентов образовательной среды в начальном образовании должно быть уделено особое внимание.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КОМПОНЕНТЫ РАЗВИВАЮЩЕЙ СРЕДЫ НАЧАЛЬНОЙ ШКОЛЫ :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Социальный, предметно-пространственный, технологический, информационный.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Социальный компонент творческой образовательной среды– это, прежде всего, характер общения субъектов образовательного процесса.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Социальный компонент творческой среды может включать в себя: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- эмоционально насыщенную доброжелательную среду, которая позволит детям считать школу действительно значимым вторым домом, в котором каждый будет иметь свое место, где он будет проявлять положительное личностное отношение к тем, кто в этом доме находится;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-высокий уровень защищенности каждого ребенка от различного рода посягательств на его личность, отсутствие в классе «звезд» и «отверженных»;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-уникальную среду личных и личностных взаимоотношений, возникающую при «встрече» детей с педагогами, обладающих высокой культурой, ведущих нравственный образ жизни;</w:t>
      </w:r>
    </w:p>
    <w:p w:rsidR="009E7644" w:rsidRPr="000265A4" w:rsidRDefault="009E7644" w:rsidP="000265A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65A4">
        <w:rPr>
          <w:color w:val="000000" w:themeColor="text1"/>
          <w:sz w:val="28"/>
          <w:szCs w:val="28"/>
        </w:rPr>
        <w:t>-человеческие связи и взаимоотношения, складывающиеся у детей при взаимодействии с учреждениями культуры (библиотеками, музеями, театрами и т.д.), клубами по интересам, досуговыми центрами, расположенными в городе;</w:t>
      </w:r>
      <w:r w:rsidR="00BB318A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0265A4">
        <w:rPr>
          <w:color w:val="000000" w:themeColor="text1"/>
          <w:sz w:val="28"/>
          <w:szCs w:val="28"/>
        </w:rPr>
        <w:t>-опыт взаимопомощи и совместной работы, складывающийся у детей при реализации совместных образовательных и социально-образовательных проектов.</w:t>
      </w:r>
      <w:r w:rsidR="00BB318A">
        <w:rPr>
          <w:color w:val="000000" w:themeColor="text1"/>
          <w:sz w:val="28"/>
          <w:szCs w:val="28"/>
        </w:rPr>
        <w:t xml:space="preserve"> </w:t>
      </w:r>
      <w:r w:rsidRPr="000265A4">
        <w:rPr>
          <w:color w:val="000000" w:themeColor="text1"/>
          <w:sz w:val="28"/>
          <w:szCs w:val="28"/>
        </w:rPr>
        <w:t>Отражение в оборудовании кабинета этого компонента могут стать зона отдыха, классная библиотечка.</w:t>
      </w:r>
    </w:p>
    <w:p w:rsidR="002F0270" w:rsidRPr="000265A4" w:rsidRDefault="002F0270" w:rsidP="00026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0270" w:rsidRPr="000265A4" w:rsidSect="009E764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644"/>
    <w:rsid w:val="000230E3"/>
    <w:rsid w:val="000265A4"/>
    <w:rsid w:val="00077B2B"/>
    <w:rsid w:val="000F4EEA"/>
    <w:rsid w:val="00132DE2"/>
    <w:rsid w:val="001528BD"/>
    <w:rsid w:val="002B14B0"/>
    <w:rsid w:val="002C4C42"/>
    <w:rsid w:val="002F0270"/>
    <w:rsid w:val="003442F0"/>
    <w:rsid w:val="00405C14"/>
    <w:rsid w:val="00411D42"/>
    <w:rsid w:val="0045108E"/>
    <w:rsid w:val="004F4925"/>
    <w:rsid w:val="0052796F"/>
    <w:rsid w:val="005C0F01"/>
    <w:rsid w:val="00661DC5"/>
    <w:rsid w:val="00731E3B"/>
    <w:rsid w:val="0074440C"/>
    <w:rsid w:val="007C2041"/>
    <w:rsid w:val="00821F3C"/>
    <w:rsid w:val="00856E76"/>
    <w:rsid w:val="00897C30"/>
    <w:rsid w:val="008C61E9"/>
    <w:rsid w:val="008D2350"/>
    <w:rsid w:val="008E2764"/>
    <w:rsid w:val="0099167B"/>
    <w:rsid w:val="009D2CCE"/>
    <w:rsid w:val="009E7644"/>
    <w:rsid w:val="00A12FCE"/>
    <w:rsid w:val="00AB3E77"/>
    <w:rsid w:val="00AC307C"/>
    <w:rsid w:val="00AC58E5"/>
    <w:rsid w:val="00B13E0E"/>
    <w:rsid w:val="00BB318A"/>
    <w:rsid w:val="00C1005B"/>
    <w:rsid w:val="00C5453C"/>
    <w:rsid w:val="00D73B30"/>
    <w:rsid w:val="00DB6F17"/>
    <w:rsid w:val="00DB74F0"/>
    <w:rsid w:val="00E13E57"/>
    <w:rsid w:val="00E258C7"/>
    <w:rsid w:val="00E6667C"/>
    <w:rsid w:val="00EB0C8B"/>
    <w:rsid w:val="00F30947"/>
    <w:rsid w:val="00F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1B40"/>
  <w15:docId w15:val="{8A0967A3-D982-4ED2-B2A3-1B7E4BE8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6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khristenko_tatyanka@mail.ru</dc:creator>
  <cp:lastModifiedBy>Windows 10</cp:lastModifiedBy>
  <cp:revision>3</cp:revision>
  <cp:lastPrinted>2018-12-19T17:47:00Z</cp:lastPrinted>
  <dcterms:created xsi:type="dcterms:W3CDTF">2020-04-16T19:15:00Z</dcterms:created>
  <dcterms:modified xsi:type="dcterms:W3CDTF">2022-12-25T16:01:00Z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36245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