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73" w:rsidRPr="002C48E7" w:rsidRDefault="00191B73" w:rsidP="00191B7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bookmarkStart w:id="0" w:name="_GoBack"/>
      <w:r w:rsidRPr="002C48E7">
        <w:rPr>
          <w:rStyle w:val="c4"/>
          <w:b/>
          <w:bCs/>
          <w:color w:val="000000"/>
          <w:sz w:val="28"/>
          <w:szCs w:val="28"/>
        </w:rPr>
        <w:t>«Работаем по ФГОС: развитие математических способностей детей подготовительной группы детского сада</w:t>
      </w:r>
    </w:p>
    <w:p w:rsidR="00191B73" w:rsidRPr="002C48E7" w:rsidRDefault="00191B73" w:rsidP="00191B7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2C48E7">
        <w:rPr>
          <w:rStyle w:val="c4"/>
          <w:b/>
          <w:bCs/>
          <w:color w:val="000000"/>
          <w:sz w:val="28"/>
          <w:szCs w:val="28"/>
        </w:rPr>
        <w:t>( из опыта работы воспитателя)»</w:t>
      </w:r>
    </w:p>
    <w:p w:rsidR="00191B73" w:rsidRPr="002C48E7" w:rsidRDefault="00191B73" w:rsidP="00191B7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bookmarkEnd w:id="0"/>
    <w:p w:rsidR="00191B73" w:rsidRPr="00191B73" w:rsidRDefault="00191B73" w:rsidP="00191B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spellStart"/>
      <w:r w:rsidRPr="00191B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Фурдияко</w:t>
      </w:r>
      <w:proofErr w:type="spellEnd"/>
      <w:r w:rsidRPr="00191B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Алла Петровна, воспитатель,</w:t>
      </w:r>
    </w:p>
    <w:p w:rsidR="00191B73" w:rsidRPr="00191B73" w:rsidRDefault="00191B73" w:rsidP="00191B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91B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МБДОУ г. Иркутска детский сад №81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Нельзя быть образованным человеком, не зная математики. С древнейших времен каждый образованный человек изучал и обязательно знал математику. Многие известные всему миру ученые-философы были одновременно не менее известными математиками: Демократ, Аристотель, Улугбек, Навои, Декарт, Лейбниц. Немецкий философ Кант занимал должность профессора математики университета.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Весьма часто малые успехи в изучении математики пытаются объяснить отсутствием способности к математике. Способности, в том числе и математические, есть у каждого человека. Они неодинаковые, конечно: у одних – лучше, у других – хуже. Но все зависит от хозяина этих способностей: как он ими распоряжается, как он их развивает.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Математика проникает почти во все области деятельности человека, что положительно сказалось на темпе роста научно-технического прогресса. В связи с этим стало жизненно необходимым усовершенствовать математическую подготовку подрастающего поколения.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Развить математические способности в процессе обучения, следовательно, научить детей владеть умением действовать, оказывать существенное влияние на их интерес к предмету, на развитие мышления и речи.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Переходя к вопросу о развитие математических способностей у детей, мы понимаем, что воспитатель должен учитывать особенности психики детей. Знать психологические особенности и возможности своих ребят для воспитателя значит быть ближе к достижению успеха в их образовании.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Учет возрастных особенностей помогает педагогу выстроить свою работу по развитию математических способностей у дошкольников. «Возрастные особенности — специфические свойства личности, индивида, его психики, закономерно изменяющиеся в процессе смены возрастных стадий развития. Возрастные особенности образуют определенный комплекс многообразных свойств, включая познавательные, мотивационные, эмоциональные, перцептивные и другие характеристики индивида. В отличие от широко варьирующихся индивидуальных особенностей; возрастные изменения отражают такие преобразования, которые происходят в психике большинства представителей данной культуры или субкультуры при сравнительно одинаковых социально-экономических условиях. Возрастные особенности не проявляются в «чистом виде» и не имеют абсолютного и неизменного характера, они испытывают влияние со стороны культурно-исторических, этнических и социально-экономических факторов... Особое значение имеет учет возрастных особенностей в процессе обучения и воспитания»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 7 годам ребенок 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 Считает до 10 и дальше (количественный, порядковый счет в пределах 20). Называет числа в прямом (обратном) порядке до 10, начиная с любого числа натурального ряда (в пределах 10). Соотносит цифру (0-9) и количество предметов. Составляет и решает задачи в одно действие на сложение и вычитание, пользуется цифрами и арифметическими знаками</w:t>
      </w:r>
      <w:proofErr w:type="gramStart"/>
      <w:r>
        <w:rPr>
          <w:rStyle w:val="c0"/>
          <w:color w:val="000000"/>
          <w:sz w:val="28"/>
          <w:szCs w:val="28"/>
        </w:rPr>
        <w:t xml:space="preserve"> (+, —, =). </w:t>
      </w:r>
      <w:proofErr w:type="gramEnd"/>
      <w:r>
        <w:rPr>
          <w:rStyle w:val="c0"/>
          <w:color w:val="000000"/>
          <w:sz w:val="28"/>
          <w:szCs w:val="28"/>
        </w:rPr>
        <w:t xml:space="preserve">Различает величины: длину (ширину, высоту), объем (вместимость), массу (вес предметов) и способы их измерения. 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 Умеет делить предметы (фигуры) на несколько равных частей; сравнивать целый предмет и его часть. Различает, называет: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отрезок, угол, круг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овал), многоугольники (треугольники, четырехугольники, пятиугольники и др.), шар, куб. Проводит их сравнение. 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 Умеет определять временные отношения (день—неделя </w:t>
      </w:r>
      <w:proofErr w:type="gramStart"/>
      <w:r>
        <w:rPr>
          <w:rStyle w:val="c0"/>
          <w:color w:val="000000"/>
          <w:sz w:val="28"/>
          <w:szCs w:val="28"/>
        </w:rPr>
        <w:t>—м</w:t>
      </w:r>
      <w:proofErr w:type="gramEnd"/>
      <w:r>
        <w:rPr>
          <w:rStyle w:val="c0"/>
          <w:color w:val="000000"/>
          <w:sz w:val="28"/>
          <w:szCs w:val="28"/>
        </w:rPr>
        <w:t>есяц); время по часам с точностью до 1 часа. Знает состав чисел первого десятка (из отдельных единиц) и состав чисел первого пятка из двух меньших. Умеет получать каждое число первого десятка, прибавляя единицу к предыдущему и вычитая единицу из следующего за ним в ряду. Знает монеты достоинством 1, 5, 10 копеек; 1, 2, 5 рублей. Знает название текущего месяца года; последовательность всех дней недели, времен года.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выработки определенных математических умений и навыков необходимо развивать логическое мышление дошкольников. В школе им понадобятся умения сравнивать, анализировать, конкретизировать, обобщать.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 (см. Приложение).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проблемными, характерными для каждой занимательной задачи, всегда вызывает интерес у детей.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</w:t>
      </w:r>
      <w:r>
        <w:rPr>
          <w:rStyle w:val="c0"/>
          <w:color w:val="000000"/>
          <w:sz w:val="28"/>
          <w:szCs w:val="28"/>
        </w:rPr>
        <w:lastRenderedPageBreak/>
        <w:t>занимательная задачка содержит в себе некий "подвох" и для ее решения необходимо понять, в чем тут хитрость.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Логические задачки могут быть следующими:- У двух сестер по одному брату. Сколько детей в семье? (Ответ: 3)Очевидно, что конструктивная деятельность ребенка в процессе выполнения данных упражнений развивает не только математические способности и логическое мышление ребенка, но и его внимание, воображение, тренирует моторику, глазомер, пространственные представления, точность и т. д.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Каждое из приведенных в Приложении упражнений направлено на формирование логических мыслительных приемов. Например, упражнение 4 учит ребенка сравнивать; упражнение 5 - сравнивать и обобщать, а также анализировать; упражнение 1 учит анализу и сравнению; упражнение 2 - синтезу; упражнение 6 - фактическая классификация по признаку.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Логическое развитие ребенка предполагает также формирование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</w:t>
      </w:r>
    </w:p>
    <w:p w:rsidR="00191B73" w:rsidRDefault="00191B73" w:rsidP="00191B7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можно оказать значимое влияние на развитие математических способностей дошкольника.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дальнейшем.</w:t>
      </w:r>
    </w:p>
    <w:p w:rsidR="00CC6017" w:rsidRDefault="00CC6017" w:rsidP="00191B73">
      <w:pPr>
        <w:jc w:val="both"/>
      </w:pPr>
    </w:p>
    <w:sectPr w:rsidR="00CC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AA"/>
    <w:rsid w:val="00191B73"/>
    <w:rsid w:val="002C48E7"/>
    <w:rsid w:val="00507F86"/>
    <w:rsid w:val="00CC6017"/>
    <w:rsid w:val="00E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B7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9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1B73"/>
  </w:style>
  <w:style w:type="character" w:customStyle="1" w:styleId="c0">
    <w:name w:val="c0"/>
    <w:basedOn w:val="a0"/>
    <w:rsid w:val="00191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B7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9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1B73"/>
  </w:style>
  <w:style w:type="character" w:customStyle="1" w:styleId="c0">
    <w:name w:val="c0"/>
    <w:basedOn w:val="a0"/>
    <w:rsid w:val="0019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2023-03-16T08:55:00Z</dcterms:created>
  <dcterms:modified xsi:type="dcterms:W3CDTF">2023-03-16T09:02:00Z</dcterms:modified>
</cp:coreProperties>
</file>