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6D" w:rsidRDefault="00384A6D" w:rsidP="00384A6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:rsidR="00384A6D" w:rsidRPr="0076467B" w:rsidRDefault="00384A6D" w:rsidP="00384A6D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 w:rsidRPr="0076467B">
        <w:rPr>
          <w:rFonts w:ascii="Times New Roman" w:hAnsi="Times New Roman"/>
          <w:b/>
          <w:sz w:val="18"/>
          <w:szCs w:val="18"/>
        </w:rPr>
        <w:t>Критерии оценки эффективности деятельности воспитателя МБДОУ № 15 «</w:t>
      </w:r>
      <w:proofErr w:type="spellStart"/>
      <w:proofErr w:type="gramStart"/>
      <w:r w:rsidRPr="0076467B">
        <w:rPr>
          <w:rFonts w:ascii="Times New Roman" w:hAnsi="Times New Roman"/>
          <w:b/>
          <w:sz w:val="18"/>
          <w:szCs w:val="18"/>
        </w:rPr>
        <w:t>Черёмушка</w:t>
      </w:r>
      <w:proofErr w:type="spellEnd"/>
      <w:r w:rsidRPr="0076467B"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b/>
          <w:sz w:val="18"/>
          <w:szCs w:val="18"/>
        </w:rPr>
        <w:t xml:space="preserve">   </w:t>
      </w:r>
      <w:proofErr w:type="gramEnd"/>
      <w:r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Приложение № 1</w:t>
      </w:r>
    </w:p>
    <w:p w:rsidR="00384A6D" w:rsidRPr="005B1367" w:rsidRDefault="00384A6D" w:rsidP="00384A6D">
      <w:pPr>
        <w:pStyle w:val="a3"/>
        <w:jc w:val="center"/>
        <w:rPr>
          <w:rFonts w:ascii="Times New Roman" w:hAnsi="Times New Roman"/>
          <w:sz w:val="18"/>
          <w:szCs w:val="18"/>
        </w:rPr>
      </w:pPr>
    </w:p>
    <w:p w:rsidR="00384A6D" w:rsidRDefault="00384A6D" w:rsidP="00384A6D">
      <w:pPr>
        <w:pStyle w:val="a3"/>
        <w:jc w:val="both"/>
        <w:rPr>
          <w:rFonts w:ascii="Times New Roman" w:hAnsi="Times New Roman"/>
          <w:sz w:val="18"/>
          <w:szCs w:val="18"/>
        </w:rPr>
      </w:pPr>
    </w:p>
    <w:p w:rsidR="00384A6D" w:rsidRPr="005B1367" w:rsidRDefault="00384A6D" w:rsidP="00384A6D">
      <w:pPr>
        <w:pStyle w:val="a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Ф.И</w:t>
      </w:r>
      <w:r w:rsidR="0004246D">
        <w:rPr>
          <w:rFonts w:ascii="Times New Roman" w:hAnsi="Times New Roman"/>
          <w:sz w:val="18"/>
          <w:szCs w:val="18"/>
        </w:rPr>
        <w:t xml:space="preserve">.О. </w:t>
      </w:r>
      <w:proofErr w:type="gramStart"/>
      <w:r w:rsidR="0004246D">
        <w:rPr>
          <w:rFonts w:ascii="Times New Roman" w:hAnsi="Times New Roman"/>
          <w:sz w:val="18"/>
          <w:szCs w:val="18"/>
        </w:rPr>
        <w:t xml:space="preserve">педагога:   </w:t>
      </w:r>
      <w:proofErr w:type="gramEnd"/>
      <w:r w:rsidR="0004246D">
        <w:rPr>
          <w:rFonts w:ascii="Times New Roman" w:hAnsi="Times New Roman"/>
          <w:sz w:val="18"/>
          <w:szCs w:val="18"/>
        </w:rPr>
        <w:t xml:space="preserve">        Родионова О</w:t>
      </w:r>
      <w:r>
        <w:rPr>
          <w:rFonts w:ascii="Times New Roman" w:hAnsi="Times New Roman"/>
          <w:sz w:val="18"/>
          <w:szCs w:val="18"/>
        </w:rPr>
        <w:t xml:space="preserve">.В.                       </w:t>
      </w:r>
      <w:r w:rsidRPr="005B1367">
        <w:rPr>
          <w:rFonts w:ascii="Times New Roman" w:hAnsi="Times New Roman"/>
          <w:sz w:val="18"/>
          <w:szCs w:val="18"/>
        </w:rPr>
        <w:t xml:space="preserve">Отчётный период: </w:t>
      </w:r>
      <w:r w:rsidR="00B12AD2">
        <w:rPr>
          <w:rFonts w:ascii="Times New Roman" w:hAnsi="Times New Roman"/>
          <w:sz w:val="18"/>
          <w:szCs w:val="18"/>
        </w:rPr>
        <w:t xml:space="preserve">февраль </w:t>
      </w:r>
      <w:bookmarkStart w:id="0" w:name="_GoBack"/>
      <w:bookmarkEnd w:id="0"/>
      <w:r w:rsidR="005A0B76">
        <w:rPr>
          <w:rFonts w:ascii="Times New Roman" w:hAnsi="Times New Roman"/>
          <w:sz w:val="18"/>
          <w:szCs w:val="18"/>
        </w:rPr>
        <w:t>2023</w:t>
      </w:r>
      <w:r w:rsidRPr="005B1367">
        <w:rPr>
          <w:rFonts w:ascii="Times New Roman" w:hAnsi="Times New Roman"/>
          <w:sz w:val="18"/>
          <w:szCs w:val="18"/>
        </w:rPr>
        <w:t xml:space="preserve"> год</w:t>
      </w:r>
    </w:p>
    <w:p w:rsidR="00384A6D" w:rsidRDefault="00384A6D" w:rsidP="00384A6D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384A6D" w:rsidRPr="00212CD0" w:rsidRDefault="00384A6D" w:rsidP="00384A6D">
      <w:pPr>
        <w:pStyle w:val="a3"/>
        <w:jc w:val="both"/>
        <w:rPr>
          <w:rFonts w:ascii="Times New Roman" w:hAnsi="Times New Roman"/>
          <w:sz w:val="16"/>
          <w:szCs w:val="16"/>
        </w:rPr>
      </w:pPr>
    </w:p>
    <w:tbl>
      <w:tblPr>
        <w:tblW w:w="16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6"/>
        <w:gridCol w:w="2581"/>
        <w:gridCol w:w="692"/>
        <w:gridCol w:w="4695"/>
        <w:gridCol w:w="1314"/>
        <w:gridCol w:w="72"/>
        <w:gridCol w:w="747"/>
        <w:gridCol w:w="844"/>
        <w:gridCol w:w="1134"/>
        <w:gridCol w:w="1276"/>
        <w:gridCol w:w="850"/>
        <w:gridCol w:w="1418"/>
      </w:tblGrid>
      <w:tr w:rsidR="00384A6D" w:rsidRPr="00212CD0" w:rsidTr="00601B7C">
        <w:tc>
          <w:tcPr>
            <w:tcW w:w="498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№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Показатели</w:t>
            </w: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деятельности воспитателей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Критерии эффективности</w:t>
            </w:r>
          </w:p>
        </w:tc>
        <w:tc>
          <w:tcPr>
            <w:tcW w:w="2977" w:type="dxa"/>
            <w:gridSpan w:val="4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Измерители</w:t>
            </w:r>
          </w:p>
        </w:tc>
        <w:tc>
          <w:tcPr>
            <w:tcW w:w="1134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Максимальные баллы</w:t>
            </w: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Баллы педагога (самоанализ)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Баллы комиссии</w:t>
            </w:r>
          </w:p>
        </w:tc>
        <w:tc>
          <w:tcPr>
            <w:tcW w:w="1418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Комментарии</w:t>
            </w:r>
          </w:p>
        </w:tc>
      </w:tr>
      <w:tr w:rsidR="00384A6D" w:rsidRPr="00212CD0" w:rsidTr="00601B7C">
        <w:tc>
          <w:tcPr>
            <w:tcW w:w="504" w:type="dxa"/>
            <w:gridSpan w:val="2"/>
            <w:tcBorders>
              <w:right w:val="single" w:sz="4" w:space="0" w:color="auto"/>
            </w:tcBorders>
            <w:shd w:val="clear" w:color="auto" w:fill="D9D9D9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1.</w:t>
            </w:r>
          </w:p>
        </w:tc>
        <w:tc>
          <w:tcPr>
            <w:tcW w:w="15623" w:type="dxa"/>
            <w:gridSpan w:val="11"/>
            <w:tcBorders>
              <w:left w:val="single" w:sz="4" w:space="0" w:color="auto"/>
            </w:tcBorders>
            <w:shd w:val="clear" w:color="auto" w:fill="D9D9D9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  <w:shd w:val="clear" w:color="auto" w:fill="D9D9D9"/>
              </w:rPr>
            </w:pPr>
            <w:r w:rsidRPr="00C60507">
              <w:rPr>
                <w:rFonts w:ascii="Times New Roman" w:hAnsi="Times New Roman"/>
                <w:b/>
                <w:sz w:val="14"/>
                <w:szCs w:val="14"/>
                <w:shd w:val="clear" w:color="auto" w:fill="D9D9D9"/>
              </w:rPr>
              <w:t>Достижение показателей муниципальной услуги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84A6D" w:rsidRPr="00212CD0" w:rsidTr="00601B7C">
        <w:tc>
          <w:tcPr>
            <w:tcW w:w="498" w:type="dxa"/>
            <w:vMerge w:val="restart"/>
            <w:tcBorders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1.1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 w:val="restart"/>
            <w:tcBorders>
              <w:lef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Показатели качества и объем предоставления муниципальной услуги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</w:t>
            </w: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95" w:type="dxa"/>
          </w:tcPr>
          <w:p w:rsidR="00384A6D" w:rsidRPr="005C1D1E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5C1D1E">
              <w:rPr>
                <w:rFonts w:ascii="Times New Roman" w:hAnsi="Times New Roman"/>
                <w:sz w:val="14"/>
                <w:szCs w:val="14"/>
              </w:rPr>
              <w:t xml:space="preserve">Выполнение плана по </w:t>
            </w:r>
            <w:proofErr w:type="gramStart"/>
            <w:r w:rsidRPr="005C1D1E">
              <w:rPr>
                <w:rFonts w:ascii="Times New Roman" w:hAnsi="Times New Roman"/>
                <w:sz w:val="14"/>
                <w:szCs w:val="14"/>
              </w:rPr>
              <w:t>контингенту  воспитанников</w:t>
            </w:r>
            <w:proofErr w:type="gramEnd"/>
          </w:p>
        </w:tc>
        <w:tc>
          <w:tcPr>
            <w:tcW w:w="2977" w:type="dxa"/>
            <w:gridSpan w:val="4"/>
          </w:tcPr>
          <w:p w:rsidR="00384A6D" w:rsidRPr="005C1D1E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5C1D1E">
              <w:rPr>
                <w:rFonts w:ascii="Times New Roman" w:hAnsi="Times New Roman"/>
                <w:sz w:val="14"/>
                <w:szCs w:val="14"/>
              </w:rPr>
              <w:t xml:space="preserve">выполнение 100% – </w:t>
            </w:r>
            <w:proofErr w:type="gramStart"/>
            <w:r w:rsidRPr="005C1D1E">
              <w:rPr>
                <w:rFonts w:ascii="Times New Roman" w:hAnsi="Times New Roman"/>
                <w:sz w:val="14"/>
                <w:szCs w:val="14"/>
              </w:rPr>
              <w:t>10  баллов</w:t>
            </w:r>
            <w:proofErr w:type="gramEnd"/>
          </w:p>
          <w:p w:rsidR="00384A6D" w:rsidRPr="005C1D1E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5C1D1E">
              <w:rPr>
                <w:rFonts w:ascii="Times New Roman" w:hAnsi="Times New Roman"/>
                <w:sz w:val="14"/>
                <w:szCs w:val="14"/>
              </w:rPr>
              <w:t>отсутствие – 0 баллов,</w:t>
            </w:r>
          </w:p>
        </w:tc>
        <w:tc>
          <w:tcPr>
            <w:tcW w:w="1134" w:type="dxa"/>
          </w:tcPr>
          <w:p w:rsidR="00384A6D" w:rsidRPr="005C1D1E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5C1D1E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384A6D" w:rsidRPr="00212CD0" w:rsidRDefault="00B12AD2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84A6D" w:rsidRPr="00212CD0" w:rsidTr="00601B7C">
        <w:tc>
          <w:tcPr>
            <w:tcW w:w="498" w:type="dxa"/>
            <w:vMerge/>
            <w:tcBorders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  <w:tcBorders>
              <w:lef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1.1.2</w:t>
            </w:r>
          </w:p>
        </w:tc>
        <w:tc>
          <w:tcPr>
            <w:tcW w:w="4695" w:type="dxa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Отсутствие </w:t>
            </w:r>
            <w:r>
              <w:rPr>
                <w:rFonts w:ascii="Times New Roman" w:hAnsi="Times New Roman"/>
                <w:sz w:val="14"/>
                <w:szCs w:val="14"/>
              </w:rPr>
              <w:t>замечаний по итогам контроля (оперативный, тематический, комплексный, целевой, обзорный, вторичный)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4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отсутствие – 5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балл,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Замечания отсутствуют</w:t>
            </w:r>
          </w:p>
        </w:tc>
      </w:tr>
      <w:tr w:rsidR="00384A6D" w:rsidRPr="00212CD0" w:rsidTr="00601B7C">
        <w:tc>
          <w:tcPr>
            <w:tcW w:w="498" w:type="dxa"/>
            <w:tcBorders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tcBorders>
              <w:lef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672" w:type="dxa"/>
            <w:gridSpan w:val="5"/>
          </w:tcPr>
          <w:p w:rsidR="00384A6D" w:rsidRPr="00212CD0" w:rsidRDefault="00384A6D" w:rsidP="00601B7C">
            <w:pPr>
              <w:pStyle w:val="a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51233">
              <w:rPr>
                <w:rFonts w:ascii="Times New Roman" w:hAnsi="Times New Roman"/>
                <w:b/>
                <w:sz w:val="14"/>
                <w:szCs w:val="14"/>
              </w:rPr>
              <w:t>Максимально возможное количество баллов</w:t>
            </w:r>
          </w:p>
        </w:tc>
        <w:tc>
          <w:tcPr>
            <w:tcW w:w="1134" w:type="dxa"/>
          </w:tcPr>
          <w:p w:rsidR="00384A6D" w:rsidRPr="002C63D4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1276" w:type="dxa"/>
          </w:tcPr>
          <w:p w:rsidR="00384A6D" w:rsidRPr="00212CD0" w:rsidRDefault="00B12AD2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84A6D" w:rsidRPr="00212CD0" w:rsidTr="00601B7C">
        <w:tc>
          <w:tcPr>
            <w:tcW w:w="504" w:type="dxa"/>
            <w:gridSpan w:val="2"/>
            <w:tcBorders>
              <w:right w:val="single" w:sz="4" w:space="0" w:color="auto"/>
            </w:tcBorders>
          </w:tcPr>
          <w:p w:rsidR="00384A6D" w:rsidRPr="002F5B5A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F5B5A">
              <w:rPr>
                <w:rFonts w:ascii="Times New Roman" w:hAnsi="Times New Roman"/>
                <w:b/>
                <w:sz w:val="14"/>
                <w:szCs w:val="14"/>
              </w:rPr>
              <w:t>2.</w:t>
            </w:r>
          </w:p>
        </w:tc>
        <w:tc>
          <w:tcPr>
            <w:tcW w:w="15623" w:type="dxa"/>
            <w:gridSpan w:val="11"/>
            <w:tcBorders>
              <w:left w:val="single" w:sz="4" w:space="0" w:color="auto"/>
            </w:tcBorders>
            <w:shd w:val="clear" w:color="auto" w:fill="D9D9D9"/>
          </w:tcPr>
          <w:p w:rsidR="00384A6D" w:rsidRDefault="00384A6D" w:rsidP="00601B7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  <w:r w:rsidRPr="002F5B5A">
              <w:rPr>
                <w:rFonts w:ascii="Times New Roman" w:hAnsi="Times New Roman"/>
                <w:b/>
                <w:sz w:val="14"/>
                <w:szCs w:val="14"/>
              </w:rPr>
              <w:t xml:space="preserve">Показатели и </w:t>
            </w:r>
            <w:proofErr w:type="gramStart"/>
            <w:r w:rsidRPr="002F5B5A">
              <w:rPr>
                <w:rFonts w:ascii="Times New Roman" w:hAnsi="Times New Roman"/>
                <w:b/>
                <w:sz w:val="14"/>
                <w:szCs w:val="14"/>
              </w:rPr>
              <w:t xml:space="preserve">критерии 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эффективности</w:t>
            </w:r>
            <w:proofErr w:type="gramEnd"/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 </w:t>
            </w:r>
            <w:r w:rsidRPr="002F5B5A">
              <w:rPr>
                <w:rFonts w:ascii="Times New Roman" w:hAnsi="Times New Roman"/>
                <w:b/>
                <w:sz w:val="14"/>
                <w:szCs w:val="14"/>
              </w:rPr>
              <w:t>деятельности педагога</w:t>
            </w:r>
          </w:p>
          <w:p w:rsidR="00384A6D" w:rsidRPr="002F5B5A" w:rsidRDefault="00384A6D" w:rsidP="00601B7C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384A6D" w:rsidRPr="00212CD0" w:rsidTr="00601B7C">
        <w:tc>
          <w:tcPr>
            <w:tcW w:w="498" w:type="dxa"/>
            <w:tcBorders>
              <w:right w:val="single" w:sz="4" w:space="0" w:color="auto"/>
            </w:tcBorders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2.1.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Участие в очных мероприятиях, способствующих распространению ППО (конкурсы, конференции, фестивали)</w:t>
            </w:r>
          </w:p>
        </w:tc>
        <w:tc>
          <w:tcPr>
            <w:tcW w:w="692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2.1.1.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Наличие победителей, призеров, участников </w:t>
            </w:r>
            <w:r>
              <w:rPr>
                <w:rFonts w:ascii="Times New Roman" w:hAnsi="Times New Roman"/>
                <w:sz w:val="14"/>
                <w:szCs w:val="14"/>
              </w:rPr>
              <w:t>очных мероприятий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, проводимых на различных уровнях (диплом, грамота, сертификат за текущий месяц)</w:t>
            </w:r>
          </w:p>
        </w:tc>
        <w:tc>
          <w:tcPr>
            <w:tcW w:w="2977" w:type="dxa"/>
            <w:gridSpan w:val="4"/>
          </w:tcPr>
          <w:p w:rsidR="00384A6D" w:rsidRPr="002F5B5A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F5B5A">
              <w:rPr>
                <w:rFonts w:ascii="Times New Roman" w:hAnsi="Times New Roman"/>
                <w:sz w:val="14"/>
                <w:szCs w:val="14"/>
              </w:rPr>
              <w:t>уровень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ab/>
              <w:t>Побед.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ab/>
            </w:r>
            <w:proofErr w:type="spellStart"/>
            <w:r w:rsidRPr="002F5B5A">
              <w:rPr>
                <w:rFonts w:ascii="Times New Roman" w:hAnsi="Times New Roman"/>
                <w:sz w:val="14"/>
                <w:szCs w:val="14"/>
              </w:rPr>
              <w:t>Участ</w:t>
            </w:r>
            <w:proofErr w:type="spellEnd"/>
            <w:r w:rsidRPr="002F5B5A">
              <w:rPr>
                <w:rFonts w:ascii="Times New Roman" w:hAnsi="Times New Roman"/>
                <w:sz w:val="14"/>
                <w:szCs w:val="14"/>
              </w:rPr>
              <w:t>.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F5B5A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F5B5A">
              <w:rPr>
                <w:rFonts w:ascii="Times New Roman" w:hAnsi="Times New Roman"/>
                <w:sz w:val="14"/>
                <w:szCs w:val="14"/>
              </w:rPr>
              <w:t xml:space="preserve">ДОУ 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ab/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     5 баллов</w:t>
            </w:r>
            <w:r>
              <w:rPr>
                <w:rFonts w:ascii="Times New Roman" w:hAnsi="Times New Roman"/>
                <w:sz w:val="14"/>
                <w:szCs w:val="14"/>
              </w:rPr>
              <w:tab/>
              <w:t>2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 xml:space="preserve"> балла</w:t>
            </w:r>
          </w:p>
          <w:p w:rsidR="00384A6D" w:rsidRPr="002F5B5A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муниципальном</w:t>
            </w:r>
            <w:r>
              <w:rPr>
                <w:rFonts w:ascii="Times New Roman" w:hAnsi="Times New Roman"/>
                <w:sz w:val="14"/>
                <w:szCs w:val="14"/>
              </w:rPr>
              <w:tab/>
              <w:t>8 баллов</w:t>
            </w:r>
            <w:r>
              <w:rPr>
                <w:rFonts w:ascii="Times New Roman" w:hAnsi="Times New Roman"/>
                <w:sz w:val="14"/>
                <w:szCs w:val="14"/>
              </w:rPr>
              <w:tab/>
              <w:t>3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 xml:space="preserve"> балла</w:t>
            </w:r>
          </w:p>
          <w:p w:rsidR="00384A6D" w:rsidRPr="002F5B5A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F5B5A">
              <w:rPr>
                <w:rFonts w:ascii="Times New Roman" w:hAnsi="Times New Roman"/>
                <w:sz w:val="14"/>
                <w:szCs w:val="14"/>
              </w:rPr>
              <w:t>региональном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ab/>
            </w:r>
            <w:r>
              <w:rPr>
                <w:rFonts w:ascii="Times New Roman" w:hAnsi="Times New Roman"/>
                <w:sz w:val="14"/>
                <w:szCs w:val="14"/>
              </w:rPr>
              <w:t>10 баллов</w:t>
            </w:r>
            <w:r>
              <w:rPr>
                <w:rFonts w:ascii="Times New Roman" w:hAnsi="Times New Roman"/>
                <w:sz w:val="14"/>
                <w:szCs w:val="14"/>
              </w:rPr>
              <w:tab/>
              <w:t>4</w:t>
            </w:r>
            <w:r w:rsidRPr="002F5B5A">
              <w:rPr>
                <w:rFonts w:ascii="Times New Roman" w:hAnsi="Times New Roman"/>
                <w:sz w:val="14"/>
                <w:szCs w:val="14"/>
              </w:rPr>
              <w:t xml:space="preserve"> баллов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85214" w:rsidRDefault="00A85214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A85214" w:rsidRPr="00212CD0" w:rsidRDefault="00A85214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855D8A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2.2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Участие в заочных мероприятиях, способствующих распространению ППО (конкурсы, ко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нференции, фестивали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)</w:t>
            </w:r>
          </w:p>
        </w:tc>
        <w:tc>
          <w:tcPr>
            <w:tcW w:w="692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2.2.1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Наличие победителей, призеров, участников </w:t>
            </w:r>
            <w:r>
              <w:rPr>
                <w:rFonts w:ascii="Times New Roman" w:hAnsi="Times New Roman"/>
                <w:sz w:val="14"/>
                <w:szCs w:val="14"/>
              </w:rPr>
              <w:t>заочных мероприятий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, проводимых на различных уровнях (диплом, грамота, сертификат за текущий месяц)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5B1367">
              <w:rPr>
                <w:rFonts w:ascii="Times New Roman" w:hAnsi="Times New Roman"/>
                <w:sz w:val="14"/>
                <w:szCs w:val="14"/>
              </w:rPr>
              <w:t>н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аличие победителей, призеров </w:t>
            </w:r>
          </w:p>
          <w:p w:rsidR="00384A6D" w:rsidRPr="005B1367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(уровень: муниципальный, региональный,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всероссийский)   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   – 5 баллов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5B1367">
              <w:rPr>
                <w:rFonts w:ascii="Times New Roman" w:hAnsi="Times New Roman"/>
                <w:sz w:val="14"/>
                <w:szCs w:val="14"/>
              </w:rPr>
              <w:t>наличие участников – 2 балла</w:t>
            </w:r>
          </w:p>
        </w:tc>
        <w:tc>
          <w:tcPr>
            <w:tcW w:w="1134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071035">
            <w:pPr>
              <w:rPr>
                <w:sz w:val="10"/>
              </w:rPr>
            </w:pPr>
            <w:proofErr w:type="spellStart"/>
            <w:r>
              <w:rPr>
                <w:sz w:val="10"/>
              </w:rPr>
              <w:t>Всерос</w:t>
            </w:r>
            <w:proofErr w:type="spellEnd"/>
            <w:r>
              <w:rPr>
                <w:sz w:val="10"/>
              </w:rPr>
              <w:t>. Конкурс</w:t>
            </w:r>
          </w:p>
        </w:tc>
      </w:tr>
      <w:tr w:rsidR="00384A6D" w:rsidRPr="00BA7466" w:rsidTr="00601B7C">
        <w:tc>
          <w:tcPr>
            <w:tcW w:w="498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2.3</w:t>
            </w:r>
          </w:p>
        </w:tc>
        <w:tc>
          <w:tcPr>
            <w:tcW w:w="2587" w:type="dxa"/>
            <w:gridSpan w:val="2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Распространение 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 xml:space="preserve"> ППО</w:t>
            </w:r>
            <w:proofErr w:type="gramEnd"/>
          </w:p>
        </w:tc>
        <w:tc>
          <w:tcPr>
            <w:tcW w:w="692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2.3.1</w:t>
            </w:r>
          </w:p>
        </w:tc>
        <w:tc>
          <w:tcPr>
            <w:tcW w:w="4695" w:type="dxa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публикаций в сборниках, журналах</w:t>
            </w:r>
            <w:r>
              <w:rPr>
                <w:rFonts w:ascii="Times New Roman" w:hAnsi="Times New Roman"/>
                <w:sz w:val="14"/>
                <w:szCs w:val="14"/>
              </w:rPr>
              <w:t>, газетах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муниципальном -2 балла,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региональном – </w:t>
            </w:r>
            <w:r>
              <w:rPr>
                <w:rFonts w:ascii="Times New Roman" w:hAnsi="Times New Roman"/>
                <w:sz w:val="14"/>
                <w:szCs w:val="14"/>
              </w:rPr>
              <w:t>4 балла,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всероссийском, 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международном – </w:t>
            </w:r>
            <w:r>
              <w:rPr>
                <w:rFonts w:ascii="Times New Roman" w:hAnsi="Times New Roman"/>
                <w:sz w:val="14"/>
                <w:szCs w:val="14"/>
              </w:rPr>
              <w:t>2 балла</w:t>
            </w:r>
          </w:p>
        </w:tc>
        <w:tc>
          <w:tcPr>
            <w:tcW w:w="1134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rPr>
                <w:sz w:val="10"/>
              </w:rPr>
            </w:pPr>
            <w:r>
              <w:rPr>
                <w:sz w:val="10"/>
              </w:rPr>
              <w:t>Публикация статьи</w:t>
            </w:r>
          </w:p>
        </w:tc>
      </w:tr>
      <w:tr w:rsidR="00384A6D" w:rsidRPr="00BA7466" w:rsidTr="00601B7C">
        <w:tc>
          <w:tcPr>
            <w:tcW w:w="498" w:type="dxa"/>
          </w:tcPr>
          <w:p w:rsidR="00384A6D" w:rsidRPr="00B525DE" w:rsidRDefault="00384A6D" w:rsidP="00601B7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  <w:p w:rsidR="00384A6D" w:rsidRPr="00B525DE" w:rsidRDefault="00384A6D" w:rsidP="00601B7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 w:rsidRPr="00B525DE">
              <w:rPr>
                <w:rFonts w:ascii="Times New Roman" w:hAnsi="Times New Roman"/>
                <w:sz w:val="16"/>
                <w:szCs w:val="16"/>
              </w:rPr>
              <w:t>2.4</w:t>
            </w:r>
          </w:p>
        </w:tc>
        <w:tc>
          <w:tcPr>
            <w:tcW w:w="2587" w:type="dxa"/>
            <w:gridSpan w:val="2"/>
          </w:tcPr>
          <w:p w:rsidR="00384A6D" w:rsidRPr="000F5E1F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6"/>
              </w:rPr>
            </w:pPr>
            <w:r w:rsidRPr="000F5E1F">
              <w:rPr>
                <w:rFonts w:ascii="Times New Roman" w:hAnsi="Times New Roman"/>
                <w:b/>
                <w:sz w:val="14"/>
                <w:szCs w:val="16"/>
              </w:rPr>
              <w:t>Поддержка молодых специалистов</w:t>
            </w:r>
          </w:p>
        </w:tc>
        <w:tc>
          <w:tcPr>
            <w:tcW w:w="692" w:type="dxa"/>
          </w:tcPr>
          <w:p w:rsidR="00384A6D" w:rsidRPr="004B7C70" w:rsidRDefault="00384A6D" w:rsidP="00601B7C">
            <w:pPr>
              <w:pStyle w:val="a3"/>
              <w:rPr>
                <w:rFonts w:ascii="Times New Roman" w:hAnsi="Times New Roman"/>
                <w:sz w:val="14"/>
                <w:szCs w:val="16"/>
              </w:rPr>
            </w:pPr>
          </w:p>
          <w:p w:rsidR="00384A6D" w:rsidRPr="004B7C70" w:rsidRDefault="00384A6D" w:rsidP="00601B7C">
            <w:pPr>
              <w:pStyle w:val="a3"/>
              <w:rPr>
                <w:rFonts w:ascii="Times New Roman" w:hAnsi="Times New Roman"/>
                <w:sz w:val="14"/>
                <w:szCs w:val="16"/>
              </w:rPr>
            </w:pPr>
            <w:r w:rsidRPr="004B7C70">
              <w:rPr>
                <w:rFonts w:ascii="Times New Roman" w:hAnsi="Times New Roman"/>
                <w:sz w:val="14"/>
                <w:szCs w:val="16"/>
              </w:rPr>
              <w:t>2.4.1</w:t>
            </w:r>
          </w:p>
        </w:tc>
        <w:tc>
          <w:tcPr>
            <w:tcW w:w="4695" w:type="dxa"/>
          </w:tcPr>
          <w:p w:rsidR="00384A6D" w:rsidRPr="004B7C70" w:rsidRDefault="00384A6D" w:rsidP="00601B7C">
            <w:pPr>
              <w:pStyle w:val="a3"/>
              <w:rPr>
                <w:rFonts w:ascii="Times New Roman" w:hAnsi="Times New Roman"/>
                <w:sz w:val="14"/>
                <w:szCs w:val="16"/>
              </w:rPr>
            </w:pPr>
            <w:r w:rsidRPr="004B7C70">
              <w:rPr>
                <w:rFonts w:ascii="Times New Roman" w:hAnsi="Times New Roman"/>
                <w:sz w:val="14"/>
                <w:szCs w:val="16"/>
              </w:rPr>
              <w:t xml:space="preserve">Работа наставников в соответствие с </w:t>
            </w:r>
            <w:proofErr w:type="gramStart"/>
            <w:r w:rsidRPr="004B7C70">
              <w:rPr>
                <w:rFonts w:ascii="Times New Roman" w:hAnsi="Times New Roman"/>
                <w:sz w:val="14"/>
                <w:szCs w:val="16"/>
              </w:rPr>
              <w:t>планом,  результативность</w:t>
            </w:r>
            <w:proofErr w:type="gramEnd"/>
            <w:r w:rsidRPr="004B7C70">
              <w:rPr>
                <w:rFonts w:ascii="Times New Roman" w:hAnsi="Times New Roman"/>
                <w:sz w:val="14"/>
                <w:szCs w:val="16"/>
              </w:rPr>
              <w:t xml:space="preserve"> за месяц</w:t>
            </w:r>
          </w:p>
        </w:tc>
        <w:tc>
          <w:tcPr>
            <w:tcW w:w="2977" w:type="dxa"/>
            <w:gridSpan w:val="4"/>
          </w:tcPr>
          <w:p w:rsidR="00384A6D" w:rsidRPr="004B7C70" w:rsidRDefault="00384A6D" w:rsidP="00601B7C">
            <w:pPr>
              <w:pStyle w:val="a3"/>
              <w:rPr>
                <w:rFonts w:ascii="Times New Roman" w:hAnsi="Times New Roman"/>
                <w:sz w:val="14"/>
                <w:szCs w:val="16"/>
              </w:rPr>
            </w:pPr>
            <w:r w:rsidRPr="004B7C70">
              <w:rPr>
                <w:rFonts w:ascii="Times New Roman" w:hAnsi="Times New Roman"/>
                <w:sz w:val="14"/>
                <w:szCs w:val="16"/>
              </w:rPr>
              <w:t>наличие – 4 балл,</w:t>
            </w:r>
          </w:p>
          <w:p w:rsidR="00384A6D" w:rsidRPr="004B7C70" w:rsidRDefault="00384A6D" w:rsidP="00601B7C">
            <w:pPr>
              <w:pStyle w:val="a3"/>
              <w:rPr>
                <w:rFonts w:ascii="Times New Roman" w:hAnsi="Times New Roman"/>
                <w:sz w:val="14"/>
                <w:szCs w:val="16"/>
              </w:rPr>
            </w:pPr>
            <w:r w:rsidRPr="004B7C70">
              <w:rPr>
                <w:rFonts w:ascii="Times New Roman" w:hAnsi="Times New Roman"/>
                <w:sz w:val="14"/>
                <w:szCs w:val="16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4B7C7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6"/>
              </w:rPr>
            </w:pPr>
          </w:p>
          <w:p w:rsidR="00384A6D" w:rsidRPr="004B7C7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4B7C70">
              <w:rPr>
                <w:rFonts w:ascii="Times New Roman" w:hAnsi="Times New Roman"/>
                <w:sz w:val="14"/>
                <w:szCs w:val="16"/>
              </w:rPr>
              <w:t>4</w:t>
            </w:r>
          </w:p>
        </w:tc>
        <w:tc>
          <w:tcPr>
            <w:tcW w:w="1276" w:type="dxa"/>
          </w:tcPr>
          <w:p w:rsidR="00384A6D" w:rsidRPr="00B525DE" w:rsidRDefault="00855D8A" w:rsidP="00601B7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384A6D" w:rsidRPr="00B525DE" w:rsidRDefault="00384A6D" w:rsidP="00601B7C">
            <w:pPr>
              <w:pStyle w:val="a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sz w:val="10"/>
                <w:szCs w:val="16"/>
              </w:rPr>
            </w:pPr>
          </w:p>
        </w:tc>
      </w:tr>
      <w:tr w:rsidR="00384A6D" w:rsidRPr="00BA7466" w:rsidTr="00601B7C">
        <w:trPr>
          <w:trHeight w:val="253"/>
        </w:trPr>
        <w:tc>
          <w:tcPr>
            <w:tcW w:w="498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2.5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Организация практики студентов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2.5.1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Качество образовательной деятельности, своевременность оформления документов.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1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балла,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rPr>
                <w:sz w:val="10"/>
              </w:rPr>
            </w:pPr>
          </w:p>
        </w:tc>
      </w:tr>
      <w:tr w:rsidR="00384A6D" w:rsidRPr="00BA7466" w:rsidTr="00601B7C">
        <w:tc>
          <w:tcPr>
            <w:tcW w:w="498" w:type="dxa"/>
            <w:tcBorders>
              <w:bottom w:val="single" w:sz="4" w:space="0" w:color="auto"/>
            </w:tcBorders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2.6</w:t>
            </w: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Инновационная деятельность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2.6.1.</w:t>
            </w:r>
          </w:p>
        </w:tc>
        <w:tc>
          <w:tcPr>
            <w:tcW w:w="4695" w:type="dxa"/>
          </w:tcPr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Экспериментальная  деятельность</w:t>
            </w:r>
            <w:proofErr w:type="gramEnd"/>
            <w:r w:rsidRPr="00AB7260">
              <w:rPr>
                <w:rFonts w:ascii="Times New Roman" w:hAnsi="Times New Roman"/>
                <w:sz w:val="14"/>
                <w:szCs w:val="14"/>
              </w:rPr>
              <w:t xml:space="preserve">: 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 xml:space="preserve">реализация проектов Программы развития ДОО, 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 xml:space="preserve">участие в мероприятиях Региональной инновационной площадки, 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>участие в мероприятиях Ресурсного центра ДОО</w:t>
            </w:r>
          </w:p>
        </w:tc>
        <w:tc>
          <w:tcPr>
            <w:tcW w:w="2977" w:type="dxa"/>
            <w:gridSpan w:val="4"/>
          </w:tcPr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4</w:t>
            </w:r>
            <w:r w:rsidRPr="00AB7260">
              <w:rPr>
                <w:rFonts w:ascii="Times New Roman" w:hAnsi="Times New Roman"/>
                <w:sz w:val="14"/>
                <w:szCs w:val="14"/>
              </w:rPr>
              <w:t xml:space="preserve"> балла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AB726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AB726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276" w:type="dxa"/>
          </w:tcPr>
          <w:p w:rsidR="00384A6D" w:rsidRPr="00212CD0" w:rsidRDefault="00B12AD2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rPr>
                <w:sz w:val="10"/>
              </w:rPr>
            </w:pPr>
          </w:p>
        </w:tc>
      </w:tr>
      <w:tr w:rsidR="00384A6D" w:rsidRPr="00BA7466" w:rsidTr="00601B7C">
        <w:trPr>
          <w:trHeight w:val="213"/>
        </w:trPr>
        <w:tc>
          <w:tcPr>
            <w:tcW w:w="498" w:type="dxa"/>
            <w:tcBorders>
              <w:bottom w:val="single" w:sz="4" w:space="0" w:color="auto"/>
            </w:tcBorders>
          </w:tcPr>
          <w:p w:rsidR="00384A6D" w:rsidRDefault="00384A6D" w:rsidP="00601B7C">
            <w:pPr>
              <w:pStyle w:val="a3"/>
            </w:pP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</w:pP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</w:pPr>
          </w:p>
        </w:tc>
        <w:tc>
          <w:tcPr>
            <w:tcW w:w="7672" w:type="dxa"/>
            <w:gridSpan w:val="5"/>
          </w:tcPr>
          <w:p w:rsidR="00384A6D" w:rsidRPr="004B7C70" w:rsidRDefault="00384A6D" w:rsidP="00601B7C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7C70">
              <w:rPr>
                <w:rFonts w:ascii="Times New Roman" w:hAnsi="Times New Roman"/>
                <w:b/>
                <w:sz w:val="18"/>
                <w:szCs w:val="18"/>
              </w:rPr>
              <w:t>Максимально возможное количество баллов</w:t>
            </w:r>
          </w:p>
        </w:tc>
        <w:tc>
          <w:tcPr>
            <w:tcW w:w="1134" w:type="dxa"/>
          </w:tcPr>
          <w:p w:rsidR="00384A6D" w:rsidRPr="004B7C7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55D8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384A6D" w:rsidRPr="00212CD0" w:rsidRDefault="00B12AD2" w:rsidP="00601B7C">
            <w:pPr>
              <w:pStyle w:val="a3"/>
            </w:pPr>
            <w:r>
              <w:t>7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rPr>
                <w:sz w:val="10"/>
              </w:rPr>
            </w:pPr>
          </w:p>
        </w:tc>
      </w:tr>
      <w:tr w:rsidR="00384A6D" w:rsidRPr="00BA7466" w:rsidTr="00601B7C">
        <w:tc>
          <w:tcPr>
            <w:tcW w:w="498" w:type="dxa"/>
            <w:tcBorders>
              <w:bottom w:val="single" w:sz="4" w:space="0" w:color="auto"/>
            </w:tcBorders>
          </w:tcPr>
          <w:p w:rsidR="00384A6D" w:rsidRPr="00526614" w:rsidRDefault="00384A6D" w:rsidP="00601B7C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526614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5629" w:type="dxa"/>
            <w:gridSpan w:val="12"/>
            <w:tcBorders>
              <w:bottom w:val="single" w:sz="4" w:space="0" w:color="auto"/>
            </w:tcBorders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20"/>
              </w:rPr>
            </w:pPr>
            <w:r w:rsidRPr="00BA7466">
              <w:rPr>
                <w:rFonts w:ascii="Times New Roman" w:hAnsi="Times New Roman"/>
                <w:b/>
                <w:sz w:val="10"/>
                <w:szCs w:val="20"/>
              </w:rPr>
              <w:t>Показатели, характеризующие деятельность педагога в соответствие с ФГОСДО</w:t>
            </w:r>
          </w:p>
        </w:tc>
      </w:tr>
      <w:tr w:rsidR="00384A6D" w:rsidRPr="00BA7466" w:rsidTr="00601B7C">
        <w:tc>
          <w:tcPr>
            <w:tcW w:w="498" w:type="dxa"/>
            <w:tcBorders>
              <w:bottom w:val="single" w:sz="4" w:space="0" w:color="auto"/>
            </w:tcBorders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3.1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Самообразование педагога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3.1.1</w:t>
            </w:r>
          </w:p>
        </w:tc>
        <w:tc>
          <w:tcPr>
            <w:tcW w:w="4695" w:type="dxa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плана по теме самообразования на текущий учебный год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B525DE">
              <w:rPr>
                <w:rFonts w:ascii="Times New Roman" w:hAnsi="Times New Roman"/>
                <w:sz w:val="14"/>
                <w:szCs w:val="14"/>
              </w:rPr>
              <w:t xml:space="preserve">Результаты работы по теме самообразования в данном месяце </w:t>
            </w:r>
          </w:p>
          <w:p w:rsidR="00384A6D" w:rsidRPr="00B525DE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B525DE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отчет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по  пункту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B525DE">
              <w:rPr>
                <w:rFonts w:ascii="Times New Roman" w:hAnsi="Times New Roman"/>
                <w:sz w:val="14"/>
                <w:szCs w:val="14"/>
              </w:rPr>
              <w:t xml:space="preserve"> плана)</w:t>
            </w:r>
          </w:p>
        </w:tc>
        <w:tc>
          <w:tcPr>
            <w:tcW w:w="2977" w:type="dxa"/>
            <w:gridSpan w:val="4"/>
          </w:tcPr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2</w:t>
            </w:r>
            <w:r w:rsidRPr="00AB7260">
              <w:rPr>
                <w:rFonts w:ascii="Times New Roman" w:hAnsi="Times New Roman"/>
                <w:sz w:val="14"/>
                <w:szCs w:val="14"/>
              </w:rPr>
              <w:t xml:space="preserve"> балл</w:t>
            </w:r>
            <w:r>
              <w:rPr>
                <w:rFonts w:ascii="Times New Roman" w:hAnsi="Times New Roman"/>
                <w:sz w:val="14"/>
                <w:szCs w:val="14"/>
              </w:rPr>
              <w:t>а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AB726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AB726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rPr>
                <w:sz w:val="10"/>
              </w:rPr>
            </w:pPr>
          </w:p>
        </w:tc>
      </w:tr>
      <w:tr w:rsidR="00384A6D" w:rsidRPr="00BA7466" w:rsidTr="00601B7C">
        <w:tc>
          <w:tcPr>
            <w:tcW w:w="498" w:type="dxa"/>
            <w:tcBorders>
              <w:bottom w:val="single" w:sz="4" w:space="0" w:color="auto"/>
            </w:tcBorders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3.2.</w:t>
            </w:r>
          </w:p>
        </w:tc>
        <w:tc>
          <w:tcPr>
            <w:tcW w:w="2587" w:type="dxa"/>
            <w:gridSpan w:val="2"/>
            <w:tcBorders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Реализация информационно –</w:t>
            </w:r>
            <w:proofErr w:type="gramStart"/>
            <w:r>
              <w:rPr>
                <w:rFonts w:ascii="Times New Roman" w:hAnsi="Times New Roman"/>
                <w:b/>
                <w:sz w:val="14"/>
                <w:szCs w:val="14"/>
              </w:rPr>
              <w:t>компьютерных  технологий</w:t>
            </w:r>
            <w:proofErr w:type="gramEnd"/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92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3.2.1</w:t>
            </w:r>
          </w:p>
        </w:tc>
        <w:tc>
          <w:tcPr>
            <w:tcW w:w="4695" w:type="dxa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Применение ИКТ в образовательном процессе: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создание в текущем месяце личного профессионально сайта, 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ведение, наполнение личного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сайта  (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указать заполненные странички,  разделы)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наполнение страницы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группы  на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сайте ДОО «Дистанционное образование» (указать наименование заполненного раздела)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3</w:t>
            </w:r>
            <w:r w:rsidRPr="00AB7260">
              <w:rPr>
                <w:rFonts w:ascii="Times New Roman" w:hAnsi="Times New Roman"/>
                <w:sz w:val="14"/>
                <w:szCs w:val="14"/>
              </w:rPr>
              <w:t xml:space="preserve"> балла</w:t>
            </w:r>
          </w:p>
          <w:p w:rsidR="00384A6D" w:rsidRPr="00AB726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AB726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AB726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AB726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rPr>
                <w:sz w:val="10"/>
              </w:rPr>
            </w:pPr>
          </w:p>
        </w:tc>
      </w:tr>
      <w:tr w:rsidR="00384A6D" w:rsidRPr="00BA7466" w:rsidTr="00601B7C">
        <w:tc>
          <w:tcPr>
            <w:tcW w:w="498" w:type="dxa"/>
            <w:tcBorders>
              <w:bottom w:val="single" w:sz="4" w:space="0" w:color="auto"/>
            </w:tcBorders>
          </w:tcPr>
          <w:p w:rsidR="00384A6D" w:rsidRDefault="00384A6D" w:rsidP="00601B7C">
            <w:pPr>
              <w:pStyle w:val="a3"/>
            </w:pPr>
          </w:p>
        </w:tc>
        <w:tc>
          <w:tcPr>
            <w:tcW w:w="10951" w:type="dxa"/>
            <w:gridSpan w:val="8"/>
            <w:tcBorders>
              <w:bottom w:val="single" w:sz="4" w:space="0" w:color="auto"/>
            </w:tcBorders>
          </w:tcPr>
          <w:p w:rsidR="00384A6D" w:rsidRPr="004B7C70" w:rsidRDefault="00384A6D" w:rsidP="00601B7C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4B7C70">
              <w:rPr>
                <w:rFonts w:ascii="Times New Roman" w:hAnsi="Times New Roman"/>
                <w:b/>
                <w:sz w:val="18"/>
                <w:szCs w:val="18"/>
              </w:rPr>
              <w:t>Максимально возможное количество баллов</w:t>
            </w:r>
          </w:p>
        </w:tc>
        <w:tc>
          <w:tcPr>
            <w:tcW w:w="1134" w:type="dxa"/>
          </w:tcPr>
          <w:p w:rsidR="00384A6D" w:rsidRPr="004B7C7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</w:pPr>
            <w:r>
              <w:t>0</w:t>
            </w:r>
          </w:p>
        </w:tc>
        <w:tc>
          <w:tcPr>
            <w:tcW w:w="850" w:type="dxa"/>
          </w:tcPr>
          <w:p w:rsidR="00384A6D" w:rsidRDefault="00384A6D" w:rsidP="00601B7C">
            <w:pPr>
              <w:pStyle w:val="a3"/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rPr>
                <w:sz w:val="10"/>
              </w:rPr>
            </w:pPr>
          </w:p>
        </w:tc>
      </w:tr>
      <w:tr w:rsidR="00384A6D" w:rsidRPr="00BA7466" w:rsidTr="00601B7C">
        <w:tc>
          <w:tcPr>
            <w:tcW w:w="498" w:type="dxa"/>
            <w:shd w:val="clear" w:color="auto" w:fill="D9D9D9"/>
          </w:tcPr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15629" w:type="dxa"/>
            <w:gridSpan w:val="12"/>
            <w:shd w:val="clear" w:color="auto" w:fill="D9D9D9"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  <w:r w:rsidRPr="00BA7466">
              <w:rPr>
                <w:rFonts w:ascii="Times New Roman" w:hAnsi="Times New Roman"/>
                <w:b/>
                <w:sz w:val="10"/>
                <w:szCs w:val="14"/>
              </w:rPr>
              <w:t>Показатели, характеризующие развитие системы поддержки талантливых детей</w:t>
            </w:r>
          </w:p>
        </w:tc>
      </w:tr>
      <w:tr w:rsidR="00384A6D" w:rsidRPr="00BA7466" w:rsidTr="00601B7C">
        <w:trPr>
          <w:trHeight w:val="165"/>
        </w:trPr>
        <w:tc>
          <w:tcPr>
            <w:tcW w:w="498" w:type="dxa"/>
            <w:vMerge w:val="restart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4.1</w:t>
            </w: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 w:val="restart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Участие детей в конкурсах, выставках, творческих проектах, соревнованиях и др.</w:t>
            </w:r>
          </w:p>
        </w:tc>
        <w:tc>
          <w:tcPr>
            <w:tcW w:w="692" w:type="dxa"/>
            <w:vMerge w:val="restart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.1.1.</w:t>
            </w:r>
          </w:p>
        </w:tc>
        <w:tc>
          <w:tcPr>
            <w:tcW w:w="4695" w:type="dxa"/>
            <w:vMerge w:val="restart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победителей, призеров, участников конкурсов, спортивных и иных соревнований, проводимых на различных уровнях.</w:t>
            </w:r>
          </w:p>
        </w:tc>
        <w:tc>
          <w:tcPr>
            <w:tcW w:w="1314" w:type="dxa"/>
            <w:tcBorders>
              <w:bottom w:val="single" w:sz="4" w:space="0" w:color="auto"/>
              <w:right w:val="single" w:sz="4" w:space="0" w:color="auto"/>
            </w:tcBorders>
          </w:tcPr>
          <w:p w:rsidR="00384A6D" w:rsidRPr="0070685C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0685C">
              <w:rPr>
                <w:rFonts w:ascii="Times New Roman" w:hAnsi="Times New Roman"/>
                <w:b/>
                <w:sz w:val="14"/>
                <w:szCs w:val="14"/>
              </w:rPr>
              <w:t>уровень</w:t>
            </w:r>
          </w:p>
        </w:tc>
        <w:tc>
          <w:tcPr>
            <w:tcW w:w="81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84A6D" w:rsidRPr="0070685C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0685C">
              <w:rPr>
                <w:rFonts w:ascii="Times New Roman" w:hAnsi="Times New Roman"/>
                <w:b/>
                <w:sz w:val="14"/>
                <w:szCs w:val="14"/>
              </w:rPr>
              <w:t>Побед.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</w:tcBorders>
          </w:tcPr>
          <w:p w:rsidR="00384A6D" w:rsidRPr="0070685C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proofErr w:type="spellStart"/>
            <w:r w:rsidRPr="0070685C">
              <w:rPr>
                <w:rFonts w:ascii="Times New Roman" w:hAnsi="Times New Roman"/>
                <w:b/>
                <w:sz w:val="14"/>
                <w:szCs w:val="14"/>
              </w:rPr>
              <w:t>Участ</w:t>
            </w:r>
            <w:proofErr w:type="spellEnd"/>
            <w:r w:rsidRPr="0070685C">
              <w:rPr>
                <w:rFonts w:ascii="Times New Roman" w:hAnsi="Times New Roman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vMerge w:val="restart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1276" w:type="dxa"/>
            <w:vMerge w:val="restart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vMerge w:val="restart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</w:tcPr>
          <w:p w:rsidR="00384A6D" w:rsidRPr="00BA7466" w:rsidRDefault="00137F82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0"/>
                <w:szCs w:val="14"/>
              </w:rPr>
              <w:t>Междунар.</w:t>
            </w:r>
            <w:r w:rsidR="00384A6D">
              <w:rPr>
                <w:rFonts w:ascii="Times New Roman" w:hAnsi="Times New Roman"/>
                <w:sz w:val="10"/>
                <w:szCs w:val="14"/>
              </w:rPr>
              <w:t>конкурс</w:t>
            </w:r>
            <w:proofErr w:type="spellEnd"/>
          </w:p>
        </w:tc>
      </w:tr>
      <w:tr w:rsidR="00384A6D" w:rsidRPr="00BA7466" w:rsidTr="00601B7C">
        <w:trPr>
          <w:trHeight w:val="163"/>
        </w:trPr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95" w:type="dxa"/>
            <w:vMerge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ДОУ 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7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3 балла</w:t>
            </w:r>
          </w:p>
        </w:tc>
        <w:tc>
          <w:tcPr>
            <w:tcW w:w="1134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</w:p>
        </w:tc>
      </w:tr>
      <w:tr w:rsidR="00384A6D" w:rsidRPr="00BA7466" w:rsidTr="00601B7C">
        <w:trPr>
          <w:trHeight w:val="123"/>
        </w:trPr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95" w:type="dxa"/>
            <w:vMerge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муниципальном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8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4 балла</w:t>
            </w:r>
          </w:p>
        </w:tc>
        <w:tc>
          <w:tcPr>
            <w:tcW w:w="1134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</w:p>
        </w:tc>
      </w:tr>
      <w:tr w:rsidR="00384A6D" w:rsidRPr="00BA7466" w:rsidTr="00601B7C">
        <w:trPr>
          <w:trHeight w:val="97"/>
        </w:trPr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95" w:type="dxa"/>
            <w:vMerge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региональном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9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5 баллов</w:t>
            </w:r>
          </w:p>
        </w:tc>
        <w:tc>
          <w:tcPr>
            <w:tcW w:w="1134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</w:p>
        </w:tc>
      </w:tr>
      <w:tr w:rsidR="00384A6D" w:rsidRPr="00BA7466" w:rsidTr="00601B7C">
        <w:trPr>
          <w:trHeight w:val="85"/>
        </w:trPr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692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695" w:type="dxa"/>
            <w:vMerge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международном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10 баллов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</w:tcBorders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6 баллов</w:t>
            </w:r>
          </w:p>
        </w:tc>
        <w:tc>
          <w:tcPr>
            <w:tcW w:w="1134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951" w:type="dxa"/>
            <w:gridSpan w:val="8"/>
            <w:shd w:val="clear" w:color="auto" w:fill="FFFFFF"/>
          </w:tcPr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84A6D" w:rsidRPr="00F02295" w:rsidRDefault="00384A6D" w:rsidP="00601B7C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2295">
              <w:rPr>
                <w:rFonts w:ascii="Times New Roman" w:hAnsi="Times New Roman"/>
                <w:b/>
                <w:sz w:val="18"/>
                <w:szCs w:val="18"/>
              </w:rPr>
              <w:t>Максимально возможное количество баллов</w:t>
            </w:r>
          </w:p>
        </w:tc>
        <w:tc>
          <w:tcPr>
            <w:tcW w:w="1134" w:type="dxa"/>
            <w:shd w:val="clear" w:color="auto" w:fill="FFFFFF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229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16127" w:type="dxa"/>
            <w:gridSpan w:val="13"/>
            <w:shd w:val="clear" w:color="auto" w:fill="FFFFFF"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</w:p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  <w:shd w:val="clear" w:color="auto" w:fill="D9D9D9"/>
          </w:tcPr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5.</w:t>
            </w:r>
          </w:p>
        </w:tc>
        <w:tc>
          <w:tcPr>
            <w:tcW w:w="15629" w:type="dxa"/>
            <w:gridSpan w:val="12"/>
            <w:shd w:val="clear" w:color="auto" w:fill="D9D9D9"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4"/>
              </w:rPr>
            </w:pPr>
            <w:r w:rsidRPr="00BA7466">
              <w:rPr>
                <w:rFonts w:ascii="Times New Roman" w:hAnsi="Times New Roman"/>
                <w:b/>
                <w:sz w:val="10"/>
                <w:szCs w:val="14"/>
              </w:rPr>
              <w:t>Показатели, характеризующие создание условий для сохранения и укрепления здоровья воспитанников</w:t>
            </w:r>
          </w:p>
        </w:tc>
      </w:tr>
      <w:tr w:rsidR="00384A6D" w:rsidRPr="00BA7466" w:rsidTr="00601B7C">
        <w:tc>
          <w:tcPr>
            <w:tcW w:w="498" w:type="dxa"/>
            <w:vMerge w:val="restart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5.1.</w:t>
            </w:r>
          </w:p>
        </w:tc>
        <w:tc>
          <w:tcPr>
            <w:tcW w:w="2587" w:type="dxa"/>
            <w:gridSpan w:val="2"/>
            <w:vMerge w:val="restart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Дополнительная работа по приоритетному направлению в ДОО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- работа в период адаптации детей раннего возраста</w:t>
            </w:r>
          </w:p>
          <w:p w:rsidR="00384A6D" w:rsidRPr="00C1685D" w:rsidRDefault="00384A6D" w:rsidP="00601B7C">
            <w:pPr>
              <w:pStyle w:val="a3"/>
              <w:rPr>
                <w:rFonts w:ascii="Times New Roman" w:hAnsi="Times New Roman"/>
                <w:b/>
                <w:color w:val="FF0000"/>
                <w:sz w:val="14"/>
                <w:szCs w:val="14"/>
              </w:rPr>
            </w:pPr>
            <w:r w:rsidRPr="00C1685D">
              <w:rPr>
                <w:rFonts w:ascii="Times New Roman" w:hAnsi="Times New Roman"/>
                <w:b/>
                <w:color w:val="FF0000"/>
                <w:sz w:val="14"/>
                <w:szCs w:val="14"/>
              </w:rPr>
              <w:t>(период сентябрь-ноябрь -15 баллов)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– 5 баллов,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.1.2.</w:t>
            </w:r>
          </w:p>
        </w:tc>
        <w:tc>
          <w:tcPr>
            <w:tcW w:w="4695" w:type="dxa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Внедрение инноваций по формированию ЗОЖ воспитанников: 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-проведение спортивного мероприятия с детьми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и  родителями</w:t>
            </w:r>
            <w:proofErr w:type="gramEnd"/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организация выходного дня с детьми и родителями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- проведение семейного клуба по проблеме ЗОЖ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– 3 балла,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.1.3.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травматизма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наличие – 0 </w:t>
            </w:r>
            <w:proofErr w:type="spellStart"/>
            <w:proofErr w:type="gramStart"/>
            <w:r w:rsidRPr="00212CD0">
              <w:rPr>
                <w:rFonts w:ascii="Times New Roman" w:hAnsi="Times New Roman"/>
                <w:sz w:val="14"/>
                <w:szCs w:val="14"/>
              </w:rPr>
              <w:t>баллов,отсутствие</w:t>
            </w:r>
            <w:proofErr w:type="spellEnd"/>
            <w:proofErr w:type="gramEnd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 – 2 балла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  <w:r w:rsidRPr="00BA7466">
              <w:rPr>
                <w:rFonts w:ascii="Times New Roman" w:hAnsi="Times New Roman"/>
                <w:sz w:val="10"/>
                <w:szCs w:val="14"/>
              </w:rPr>
              <w:t>ОТСУТСТВИЕ</w:t>
            </w:r>
          </w:p>
        </w:tc>
      </w:tr>
      <w:tr w:rsidR="00384A6D" w:rsidRPr="00BA7466" w:rsidTr="00601B7C">
        <w:tc>
          <w:tcPr>
            <w:tcW w:w="498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951" w:type="dxa"/>
            <w:gridSpan w:val="8"/>
            <w:shd w:val="clear" w:color="auto" w:fill="FFFFFF"/>
          </w:tcPr>
          <w:p w:rsidR="00384A6D" w:rsidRPr="00F02295" w:rsidRDefault="00384A6D" w:rsidP="00601B7C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F02295">
              <w:rPr>
                <w:rFonts w:ascii="Times New Roman" w:hAnsi="Times New Roman"/>
                <w:b/>
                <w:sz w:val="18"/>
                <w:szCs w:val="18"/>
              </w:rPr>
              <w:t>Максимально возможное количество баллов</w:t>
            </w:r>
          </w:p>
        </w:tc>
        <w:tc>
          <w:tcPr>
            <w:tcW w:w="1134" w:type="dxa"/>
            <w:shd w:val="clear" w:color="auto" w:fill="FFFFFF"/>
          </w:tcPr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2295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FFFFFF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  <w:shd w:val="clear" w:color="auto" w:fill="D9D9D9"/>
          </w:tcPr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6.</w:t>
            </w:r>
          </w:p>
        </w:tc>
        <w:tc>
          <w:tcPr>
            <w:tcW w:w="15629" w:type="dxa"/>
            <w:gridSpan w:val="12"/>
            <w:shd w:val="clear" w:color="auto" w:fill="D9D9D9"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color w:val="FFFFFF"/>
                <w:sz w:val="10"/>
                <w:szCs w:val="14"/>
              </w:rPr>
            </w:pPr>
            <w:r w:rsidRPr="00BA7466">
              <w:rPr>
                <w:rFonts w:ascii="Times New Roman" w:hAnsi="Times New Roman"/>
                <w:b/>
                <w:sz w:val="10"/>
                <w:szCs w:val="14"/>
              </w:rPr>
              <w:t>Показатели, характеризующие открытость деятельности образовательного учреждения</w:t>
            </w:r>
          </w:p>
        </w:tc>
      </w:tr>
      <w:tr w:rsidR="00384A6D" w:rsidRPr="00BA7466" w:rsidTr="00601B7C">
        <w:tc>
          <w:tcPr>
            <w:tcW w:w="498" w:type="dxa"/>
            <w:vMerge w:val="restart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6.1</w:t>
            </w:r>
          </w:p>
        </w:tc>
        <w:tc>
          <w:tcPr>
            <w:tcW w:w="2587" w:type="dxa"/>
            <w:gridSpan w:val="2"/>
            <w:vMerge w:val="restart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Организация работы с родителями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 социальными институтами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Взаимодействие с родителями </w:t>
            </w:r>
            <w:r>
              <w:rPr>
                <w:rFonts w:ascii="Times New Roman" w:hAnsi="Times New Roman"/>
                <w:sz w:val="14"/>
                <w:szCs w:val="14"/>
              </w:rPr>
              <w:t>в очном формате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семейные клубы, мастер-классы, 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конференции, акции, фестивали, ле</w:t>
            </w:r>
            <w:r>
              <w:rPr>
                <w:rFonts w:ascii="Times New Roman" w:hAnsi="Times New Roman"/>
                <w:sz w:val="14"/>
                <w:szCs w:val="14"/>
              </w:rPr>
              <w:t>ктории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– 2 балла,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81FD4" w:rsidRDefault="00781FD4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781FD4" w:rsidRPr="00212CD0" w:rsidRDefault="00E66DD8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  <w:vMerge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  <w:vMerge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.1.2.</w:t>
            </w:r>
          </w:p>
        </w:tc>
        <w:tc>
          <w:tcPr>
            <w:tcW w:w="4695" w:type="dxa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Работа с семьями, находящимися в СОП (по предоставлению плана на месяц и результата работы</w:t>
            </w:r>
            <w:proofErr w:type="gramStart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),   </w:t>
            </w:r>
            <w:proofErr w:type="gramEnd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                                                                                        -  работа с детьми с ОВЗ (наличие программы, ИОМ)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- результат за отчетный месяц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-  с детьми-инвалидами (наличие программы, ИОМ)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- результат за отчетный месяц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- одаренные дети 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(наличие программы, ИОМ)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- результат за отчетный месяц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2 - 5 баллов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, 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246D" w:rsidRDefault="000424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246D" w:rsidRDefault="000424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04246D" w:rsidRPr="00212CD0" w:rsidRDefault="000424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</w:tcPr>
          <w:p w:rsidR="00384A6D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6.1.3.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Реализация проектов с социальными институтами (музей, библиотека, школа, другие социальные институты)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– 2 балла,</w:t>
            </w:r>
          </w:p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384A6D" w:rsidRPr="00212CD0" w:rsidRDefault="00AF0195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AF0195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  <w:r>
              <w:rPr>
                <w:rFonts w:ascii="Times New Roman" w:hAnsi="Times New Roman"/>
                <w:sz w:val="10"/>
                <w:szCs w:val="14"/>
              </w:rPr>
              <w:t>Реализация проектов с библиотекой</w:t>
            </w:r>
          </w:p>
        </w:tc>
      </w:tr>
      <w:tr w:rsidR="00384A6D" w:rsidRPr="00BA7466" w:rsidTr="00601B7C">
        <w:tc>
          <w:tcPr>
            <w:tcW w:w="498" w:type="dxa"/>
            <w:shd w:val="clear" w:color="auto" w:fill="FFFFFF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951" w:type="dxa"/>
            <w:gridSpan w:val="8"/>
            <w:shd w:val="clear" w:color="auto" w:fill="FFFFFF"/>
          </w:tcPr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B1367">
              <w:rPr>
                <w:rFonts w:ascii="Times New Roman" w:hAnsi="Times New Roman"/>
                <w:b/>
                <w:sz w:val="18"/>
                <w:szCs w:val="18"/>
              </w:rPr>
              <w:t>Максимально возможное количество баллов</w:t>
            </w:r>
          </w:p>
          <w:p w:rsidR="00384A6D" w:rsidRPr="005B1367" w:rsidRDefault="00384A6D" w:rsidP="00601B7C">
            <w:pPr>
              <w:pStyle w:val="a3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</w:tcPr>
          <w:p w:rsidR="00384A6D" w:rsidRPr="005B1367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:rsidR="00384A6D" w:rsidRPr="005B1367" w:rsidRDefault="00E66DD8" w:rsidP="00601B7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384A6D" w:rsidRPr="005B1367" w:rsidRDefault="00384A6D" w:rsidP="00601B7C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8"/>
              </w:rPr>
            </w:pPr>
          </w:p>
        </w:tc>
      </w:tr>
      <w:tr w:rsidR="00384A6D" w:rsidRPr="00BA7466" w:rsidTr="00601B7C">
        <w:tc>
          <w:tcPr>
            <w:tcW w:w="498" w:type="dxa"/>
            <w:shd w:val="clear" w:color="auto" w:fill="D9D9D9"/>
          </w:tcPr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7.</w:t>
            </w:r>
          </w:p>
        </w:tc>
        <w:tc>
          <w:tcPr>
            <w:tcW w:w="15629" w:type="dxa"/>
            <w:gridSpan w:val="12"/>
            <w:shd w:val="clear" w:color="auto" w:fill="D9D9D9"/>
          </w:tcPr>
          <w:p w:rsidR="00384A6D" w:rsidRPr="00BA7466" w:rsidRDefault="00384A6D" w:rsidP="00601B7C">
            <w:pPr>
              <w:pStyle w:val="a3"/>
              <w:rPr>
                <w:rFonts w:ascii="Times New Roman" w:hAnsi="Times New Roman"/>
                <w:b/>
                <w:sz w:val="10"/>
                <w:szCs w:val="18"/>
              </w:rPr>
            </w:pPr>
            <w:r w:rsidRPr="00BA7466">
              <w:rPr>
                <w:rFonts w:ascii="Times New Roman" w:hAnsi="Times New Roman"/>
                <w:b/>
                <w:sz w:val="10"/>
                <w:szCs w:val="18"/>
              </w:rPr>
              <w:t>Прочие показатели деятельности педагога</w:t>
            </w:r>
          </w:p>
        </w:tc>
      </w:tr>
      <w:tr w:rsidR="00384A6D" w:rsidRPr="00BA7466" w:rsidTr="00601B7C">
        <w:tc>
          <w:tcPr>
            <w:tcW w:w="498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.1.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Отсутствие больничных листов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.1.1.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4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наличие – 0 </w:t>
            </w:r>
            <w:proofErr w:type="gramStart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балл,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отсутствие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– 5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  <w:r w:rsidRPr="00BA7466">
              <w:rPr>
                <w:rFonts w:ascii="Times New Roman" w:hAnsi="Times New Roman"/>
                <w:sz w:val="10"/>
                <w:szCs w:val="14"/>
              </w:rPr>
              <w:t>ОТСУТСТВИЕ</w:t>
            </w:r>
          </w:p>
        </w:tc>
      </w:tr>
      <w:tr w:rsidR="00384A6D" w:rsidRPr="00BA7466" w:rsidTr="00601B7C">
        <w:tc>
          <w:tcPr>
            <w:tcW w:w="498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.2.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Участие в комиссиях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.2.1.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Аттестационная комиссия, творческая группа, комиссия по распределению надбавок</w:t>
            </w:r>
            <w:r>
              <w:rPr>
                <w:rFonts w:ascii="Times New Roman" w:hAnsi="Times New Roman"/>
                <w:sz w:val="14"/>
                <w:szCs w:val="14"/>
              </w:rPr>
              <w:t>, комиссия смотра-конкурса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наличие – 2 балла,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BA7466" w:rsidTr="00601B7C">
        <w:tc>
          <w:tcPr>
            <w:tcW w:w="498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.3.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Особый вклад в развитие учреждения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.3.1.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Организация и проведение мероприятий, повышающих авторитет и имидж ДОУ</w:t>
            </w: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от 1-8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баллов,                 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BA7466" w:rsidRDefault="00384A6D" w:rsidP="00601B7C">
            <w:pPr>
              <w:pStyle w:val="a3"/>
              <w:jc w:val="both"/>
              <w:rPr>
                <w:rFonts w:ascii="Times New Roman" w:hAnsi="Times New Roman"/>
                <w:sz w:val="10"/>
                <w:szCs w:val="14"/>
              </w:rPr>
            </w:pPr>
          </w:p>
        </w:tc>
      </w:tr>
      <w:tr w:rsidR="00384A6D" w:rsidRPr="00212CD0" w:rsidTr="00601B7C">
        <w:tc>
          <w:tcPr>
            <w:tcW w:w="498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.4.</w:t>
            </w:r>
          </w:p>
        </w:tc>
        <w:tc>
          <w:tcPr>
            <w:tcW w:w="2587" w:type="dxa"/>
            <w:gridSpan w:val="2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b/>
                <w:sz w:val="14"/>
                <w:szCs w:val="14"/>
              </w:rPr>
            </w:pPr>
            <w:r w:rsidRPr="00212CD0">
              <w:rPr>
                <w:rFonts w:ascii="Times New Roman" w:hAnsi="Times New Roman"/>
                <w:b/>
                <w:sz w:val="14"/>
                <w:szCs w:val="14"/>
              </w:rPr>
              <w:t>Выполнение задания по поручению руководителя</w:t>
            </w:r>
          </w:p>
        </w:tc>
        <w:tc>
          <w:tcPr>
            <w:tcW w:w="692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.4.1.</w:t>
            </w:r>
          </w:p>
        </w:tc>
        <w:tc>
          <w:tcPr>
            <w:tcW w:w="4695" w:type="dxa"/>
          </w:tcPr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977" w:type="dxa"/>
            <w:gridSpan w:val="4"/>
          </w:tcPr>
          <w:p w:rsidR="00384A6D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наличие – от 1-8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баллов,              </w:t>
            </w:r>
          </w:p>
          <w:p w:rsidR="00384A6D" w:rsidRPr="00212CD0" w:rsidRDefault="00384A6D" w:rsidP="00601B7C">
            <w:pPr>
              <w:pStyle w:val="a3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отсутствие – 0 баллов</w:t>
            </w:r>
          </w:p>
        </w:tc>
        <w:tc>
          <w:tcPr>
            <w:tcW w:w="1134" w:type="dxa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276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84A6D" w:rsidRPr="00212CD0" w:rsidTr="00601B7C">
        <w:tc>
          <w:tcPr>
            <w:tcW w:w="498" w:type="dxa"/>
            <w:shd w:val="clear" w:color="auto" w:fill="D9D9D9"/>
          </w:tcPr>
          <w:p w:rsidR="00384A6D" w:rsidRPr="00212CD0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951" w:type="dxa"/>
            <w:gridSpan w:val="8"/>
            <w:shd w:val="clear" w:color="auto" w:fill="D9D9D9"/>
          </w:tcPr>
          <w:p w:rsidR="00384A6D" w:rsidRPr="00563123" w:rsidRDefault="00384A6D" w:rsidP="00601B7C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63123">
              <w:rPr>
                <w:rFonts w:ascii="Times New Roman" w:hAnsi="Times New Roman"/>
                <w:b/>
                <w:sz w:val="20"/>
                <w:szCs w:val="20"/>
              </w:rPr>
              <w:t>Максимально возможное количество баллов</w:t>
            </w:r>
          </w:p>
        </w:tc>
        <w:tc>
          <w:tcPr>
            <w:tcW w:w="1134" w:type="dxa"/>
            <w:shd w:val="clear" w:color="auto" w:fill="D9D9D9"/>
          </w:tcPr>
          <w:p w:rsidR="00384A6D" w:rsidRPr="00563123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63123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D9D9D9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0" w:type="dxa"/>
            <w:shd w:val="clear" w:color="auto" w:fill="D9D9D9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D9D9D9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84A6D" w:rsidRPr="00212CD0" w:rsidTr="00601B7C">
        <w:tc>
          <w:tcPr>
            <w:tcW w:w="11449" w:type="dxa"/>
            <w:gridSpan w:val="9"/>
            <w:tcBorders>
              <w:bottom w:val="nil"/>
            </w:tcBorders>
            <w:shd w:val="clear" w:color="auto" w:fill="D9D9D9"/>
          </w:tcPr>
          <w:p w:rsidR="00384A6D" w:rsidRPr="00F02295" w:rsidRDefault="00384A6D" w:rsidP="00601B7C">
            <w:pPr>
              <w:pStyle w:val="a3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F02295">
              <w:rPr>
                <w:rFonts w:ascii="Times New Roman" w:hAnsi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D9D9D9"/>
          </w:tcPr>
          <w:p w:rsidR="00384A6D" w:rsidRPr="00F02295" w:rsidRDefault="00384A6D" w:rsidP="00601B7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02295"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D9D9D9"/>
          </w:tcPr>
          <w:p w:rsidR="00384A6D" w:rsidRPr="002A782D" w:rsidRDefault="00A85214" w:rsidP="00601B7C">
            <w:pPr>
              <w:pStyle w:val="a3"/>
              <w:jc w:val="both"/>
              <w:rPr>
                <w:rStyle w:val="a4"/>
              </w:rPr>
            </w:pPr>
            <w:r>
              <w:rPr>
                <w:rStyle w:val="a4"/>
              </w:rPr>
              <w:t>4</w:t>
            </w:r>
            <w:r w:rsidR="00B12AD2">
              <w:rPr>
                <w:rStyle w:val="a4"/>
              </w:rPr>
              <w:t>6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D9D9D9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color w:val="FFFFFF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nil"/>
            </w:tcBorders>
            <w:shd w:val="clear" w:color="auto" w:fill="D9D9D9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b/>
                <w:color w:val="FFFFFF"/>
                <w:sz w:val="14"/>
                <w:szCs w:val="14"/>
              </w:rPr>
            </w:pPr>
          </w:p>
        </w:tc>
      </w:tr>
      <w:tr w:rsidR="00384A6D" w:rsidRPr="00212CD0" w:rsidTr="00601B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8" w:type="dxa"/>
            <w:gridSpan w:val="7"/>
          </w:tcPr>
          <w:p w:rsidR="00384A6D" w:rsidRPr="00212CD0" w:rsidRDefault="00384A6D" w:rsidP="00601B7C">
            <w:pPr>
              <w:pStyle w:val="a3"/>
              <w:ind w:left="1134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ind w:left="1134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ind w:left="1134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Pr="00212CD0" w:rsidRDefault="00384A6D" w:rsidP="00601B7C">
            <w:pPr>
              <w:pStyle w:val="a3"/>
              <w:ind w:left="1134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>«_____» __________________ 20 ____ года                              __________________________ (подпись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воспитателя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6269" w:type="dxa"/>
            <w:gridSpan w:val="6"/>
          </w:tcPr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_________________________ (подпись члена </w:t>
            </w:r>
            <w:proofErr w:type="gramStart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комиссии)   </w:t>
            </w:r>
            <w:proofErr w:type="gramEnd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         _________________________ (расшифровка)</w:t>
            </w:r>
          </w:p>
          <w:p w:rsidR="00384A6D" w:rsidRPr="00212CD0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384A6D" w:rsidRPr="00212CD0" w:rsidTr="00601B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8" w:type="dxa"/>
            <w:gridSpan w:val="7"/>
          </w:tcPr>
          <w:p w:rsidR="00384A6D" w:rsidRDefault="00384A6D" w:rsidP="00601B7C">
            <w:pPr>
              <w:pStyle w:val="a3"/>
              <w:ind w:left="1134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269" w:type="dxa"/>
            <w:gridSpan w:val="6"/>
          </w:tcPr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______________________ (подпись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руководителя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>ДОУ</w:t>
            </w:r>
            <w:r w:rsidRPr="00212CD0">
              <w:rPr>
                <w:rFonts w:ascii="Times New Roman" w:hAnsi="Times New Roman"/>
                <w:sz w:val="14"/>
                <w:szCs w:val="14"/>
              </w:rPr>
              <w:t xml:space="preserve">)   </w:t>
            </w:r>
            <w:proofErr w:type="gramEnd"/>
            <w:r w:rsidRPr="00212CD0">
              <w:rPr>
                <w:rFonts w:ascii="Times New Roman" w:hAnsi="Times New Roman"/>
                <w:sz w:val="14"/>
                <w:szCs w:val="14"/>
              </w:rPr>
              <w:t xml:space="preserve">         _________________________</w:t>
            </w:r>
          </w:p>
          <w:p w:rsidR="00384A6D" w:rsidRDefault="00384A6D" w:rsidP="00601B7C">
            <w:pPr>
              <w:pStyle w:val="a3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  <w:p w:rsidR="00384A6D" w:rsidRDefault="00384A6D" w:rsidP="00601B7C">
            <w:pPr>
              <w:pStyle w:val="a3"/>
              <w:jc w:val="right"/>
              <w:rPr>
                <w:rFonts w:ascii="Times New Roman" w:hAnsi="Times New Roman"/>
                <w:sz w:val="14"/>
                <w:szCs w:val="14"/>
              </w:rPr>
            </w:pPr>
            <w:r w:rsidRPr="00212CD0">
              <w:rPr>
                <w:rFonts w:ascii="Times New Roman" w:hAnsi="Times New Roman"/>
                <w:sz w:val="14"/>
                <w:szCs w:val="14"/>
              </w:rPr>
              <w:t xml:space="preserve"> (расшифровка)</w:t>
            </w:r>
          </w:p>
        </w:tc>
      </w:tr>
    </w:tbl>
    <w:p w:rsidR="00384A6D" w:rsidRPr="005A2632" w:rsidRDefault="00384A6D" w:rsidP="00384A6D">
      <w:pPr>
        <w:pStyle w:val="a3"/>
        <w:jc w:val="both"/>
        <w:rPr>
          <w:rFonts w:ascii="Times New Roman" w:hAnsi="Times New Roman"/>
          <w:sz w:val="14"/>
          <w:szCs w:val="14"/>
        </w:rPr>
      </w:pPr>
    </w:p>
    <w:p w:rsidR="00F859B7" w:rsidRDefault="00F859B7"/>
    <w:sectPr w:rsidR="00F859B7" w:rsidSect="00B77800">
      <w:pgSz w:w="16838" w:h="11906" w:orient="landscape"/>
      <w:pgMar w:top="284" w:right="397" w:bottom="22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514E"/>
    <w:rsid w:val="0004246D"/>
    <w:rsid w:val="00071035"/>
    <w:rsid w:val="00137F82"/>
    <w:rsid w:val="00384A6D"/>
    <w:rsid w:val="005A0B76"/>
    <w:rsid w:val="005A2628"/>
    <w:rsid w:val="00723933"/>
    <w:rsid w:val="00781FD4"/>
    <w:rsid w:val="00855D8A"/>
    <w:rsid w:val="00932C7D"/>
    <w:rsid w:val="00A85214"/>
    <w:rsid w:val="00AF0195"/>
    <w:rsid w:val="00B11541"/>
    <w:rsid w:val="00B12AD2"/>
    <w:rsid w:val="00B8514E"/>
    <w:rsid w:val="00E66DD8"/>
    <w:rsid w:val="00F76F0A"/>
    <w:rsid w:val="00F859B7"/>
    <w:rsid w:val="00F96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BF72A-A96F-4741-BB22-6CFE75F3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A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6D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ubtle Reference"/>
    <w:uiPriority w:val="31"/>
    <w:qFormat/>
    <w:rsid w:val="00384A6D"/>
    <w:rPr>
      <w:smallCaps/>
      <w:color w:val="C0504D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11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5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Учетная запись Майкрософт</cp:lastModifiedBy>
  <cp:revision>23</cp:revision>
  <cp:lastPrinted>2023-02-01T12:05:00Z</cp:lastPrinted>
  <dcterms:created xsi:type="dcterms:W3CDTF">2021-10-19T08:47:00Z</dcterms:created>
  <dcterms:modified xsi:type="dcterms:W3CDTF">2023-02-01T12:05:00Z</dcterms:modified>
</cp:coreProperties>
</file>