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C4" w:rsidRDefault="00796AC4" w:rsidP="00796AC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Тема «Формы и методы работы с детьми с ограниченными возможностями здоровья в дополнительном образовании»</w:t>
      </w:r>
    </w:p>
    <w:p w:rsidR="00796AC4" w:rsidRDefault="00796AC4" w:rsidP="00796AC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Подготовила</w:t>
      </w:r>
    </w:p>
    <w:p w:rsidR="00796AC4" w:rsidRDefault="00796AC4" w:rsidP="00796AC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педагог дополнительного образования</w:t>
      </w:r>
    </w:p>
    <w:p w:rsidR="00796AC4" w:rsidRDefault="00796AC4" w:rsidP="00796AC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МБУ ДО «ДДТ </w:t>
      </w:r>
      <w:proofErr w:type="gramStart"/>
      <w:r>
        <w:rPr>
          <w:color w:val="78716B"/>
          <w:sz w:val="28"/>
          <w:szCs w:val="28"/>
        </w:rPr>
        <w:t>г</w:t>
      </w:r>
      <w:proofErr w:type="gramEnd"/>
      <w:r>
        <w:rPr>
          <w:color w:val="78716B"/>
          <w:sz w:val="28"/>
          <w:szCs w:val="28"/>
        </w:rPr>
        <w:t>. Байкальска»</w:t>
      </w:r>
    </w:p>
    <w:p w:rsidR="00796AC4" w:rsidRDefault="00796AC4" w:rsidP="00796AC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Попова И.А.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Существование индивидуальных различий между людьми - факт очевидный, поэтому и любое воздействие на ребенка преломляется через его индивидуальные особенности, через «внутренние условия», без учета которых невозможен по-настоящему действенный процесс воспитания и обучения.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В настоящее время в России насчитывается более 2 млн. детей с ограниченными возможностями (8% всех детей), из них около 700 тыс. составляют дети-инвалиды. В Конституции РФ и Федеральном законе от 29 декабря 2012 г. № 273-ФЗ "Об образовании в Российской Федерации" сказано, что дети с проблемами в развитии имеют равные со всеми права на образование.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Часть 3 статьи 79 ФЗ № 273 определяет специальные условия для получения образования обучающимися с ОВЗ. Приказом </w:t>
      </w:r>
      <w:proofErr w:type="spellStart"/>
      <w:r>
        <w:rPr>
          <w:color w:val="78716B"/>
          <w:sz w:val="28"/>
          <w:szCs w:val="28"/>
        </w:rPr>
        <w:t>Минобрнауки</w:t>
      </w:r>
      <w:proofErr w:type="spellEnd"/>
      <w:r>
        <w:rPr>
          <w:color w:val="78716B"/>
          <w:sz w:val="28"/>
          <w:szCs w:val="28"/>
        </w:rPr>
        <w:t xml:space="preserve"> России от 09.11.2018 г. № 196 «Об утверждении Порядка организации и осуществления образовательной деятельности по дополнительным общеобразовательным программам» устанавливаются требования к организациям, осуществляющим образовательную деятельность по дополнительным общеобразовательным программам, в части дополнительного образования детей-инвалидов и лиц с ОВЗ с учетом особенностей их психофизического развития, индивидуальных возможностей и состояния здоровья.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В п. 28 ст. 2 ФЗ № 273 предусматривается наличие адаптированных образовательных программ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В дополнительном образовании федеральные государственные образовательные стандарты не установлены, это сфера вариативного содержания образования, развития личности в соответствии с индивидуальными образовательными потребностями, способностями, интересами, особенностями детей.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Процесс интеграции и инклюзии стал процессом необратимым, который вынуждает каждого педагога развивать свои профессиональные умения и навыки в области обучения и воспитания детей с ОВЗ.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При разработке дополнительных </w:t>
      </w:r>
      <w:proofErr w:type="spellStart"/>
      <w:r>
        <w:rPr>
          <w:color w:val="78716B"/>
          <w:sz w:val="28"/>
          <w:szCs w:val="28"/>
        </w:rPr>
        <w:t>общеразвивающих</w:t>
      </w:r>
      <w:proofErr w:type="spellEnd"/>
      <w:r>
        <w:rPr>
          <w:color w:val="78716B"/>
          <w:sz w:val="28"/>
          <w:szCs w:val="28"/>
        </w:rPr>
        <w:t xml:space="preserve"> программ (включая разно уровневые программы), необходимо, чтобы каждый из трех уровней сложности программы (ознакомительный, базовый, углубленный) предполагал универсальную доступность для детей с любым видом и типом </w:t>
      </w:r>
      <w:r>
        <w:rPr>
          <w:color w:val="78716B"/>
          <w:sz w:val="28"/>
          <w:szCs w:val="28"/>
        </w:rPr>
        <w:lastRenderedPageBreak/>
        <w:t>психофизических особенностей. В свою очередь, материал программы должен учитывать особенности здоровья тех детей, которые могут испытывать сложности при её освоении.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Главные задачи педагогов: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создание психолого-педагогических условий для развития личности ребенка;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систематическое отслеживание статуса ребенка и динамики его развития;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взаимодействие с родителями (законными представителями) по вопросам психолого-педагогического сотрудничества.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proofErr w:type="gramStart"/>
      <w:r>
        <w:rPr>
          <w:rStyle w:val="a4"/>
          <w:color w:val="78716B"/>
          <w:sz w:val="28"/>
          <w:szCs w:val="28"/>
        </w:rPr>
        <w:t>Деятельность педагога дополнительного образования</w:t>
      </w:r>
      <w:r>
        <w:rPr>
          <w:color w:val="78716B"/>
          <w:sz w:val="28"/>
          <w:szCs w:val="28"/>
        </w:rPr>
        <w:t> </w:t>
      </w:r>
      <w:r>
        <w:rPr>
          <w:rStyle w:val="a4"/>
          <w:color w:val="78716B"/>
          <w:sz w:val="28"/>
          <w:szCs w:val="28"/>
        </w:rPr>
        <w:t>по организации работы с обучающимися с особыми образовательными потребностями в творческом объединении включает:</w:t>
      </w:r>
      <w:proofErr w:type="gramEnd"/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знакомство с диагнозом и изучение литературы по данному заболеванию;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- получение информации о родителях, внутрисемейной ситуации и индивидуально-личностных особенностях </w:t>
      </w:r>
      <w:proofErr w:type="gramStart"/>
      <w:r>
        <w:rPr>
          <w:color w:val="78716B"/>
          <w:sz w:val="28"/>
          <w:szCs w:val="28"/>
        </w:rPr>
        <w:t>обучающегося</w:t>
      </w:r>
      <w:proofErr w:type="gramEnd"/>
      <w:r>
        <w:rPr>
          <w:color w:val="78716B"/>
          <w:sz w:val="28"/>
          <w:szCs w:val="28"/>
        </w:rPr>
        <w:t>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написание программы с участием педагога-психолога.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Психологическое сопровождение ребенка в организации дополнительного образования заключается в следующем: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развитие у ребенка адекватных представлений о собственных возможностях и ограничениях, понимание ребенком того, что попросить о помощи при проблемах в жизнеобеспечении – это нормально, необходимо, не стыдно, не унизительно;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формирование активной позиции ребенка, стремление к самостоятельности и независимости;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формирование стремления и потребности участвовать в устройстве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праздников, культурно-массовых мероприятий.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В настоящее время в России применяются </w:t>
      </w:r>
      <w:r>
        <w:rPr>
          <w:rStyle w:val="a4"/>
          <w:color w:val="78716B"/>
          <w:sz w:val="28"/>
          <w:szCs w:val="28"/>
        </w:rPr>
        <w:t>три подхода в обучении</w:t>
      </w:r>
      <w:r>
        <w:rPr>
          <w:color w:val="78716B"/>
          <w:sz w:val="28"/>
          <w:szCs w:val="28"/>
        </w:rPr>
        <w:t> детей с особыми образовательными потребностями: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 </w:t>
      </w:r>
      <w:r>
        <w:rPr>
          <w:rStyle w:val="a4"/>
          <w:color w:val="78716B"/>
          <w:sz w:val="28"/>
          <w:szCs w:val="28"/>
        </w:rPr>
        <w:t>дифференцированное обучение</w:t>
      </w:r>
      <w:r>
        <w:rPr>
          <w:color w:val="78716B"/>
          <w:sz w:val="28"/>
          <w:szCs w:val="28"/>
        </w:rPr>
        <w:t>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 </w:t>
      </w:r>
      <w:r>
        <w:rPr>
          <w:rStyle w:val="a4"/>
          <w:color w:val="78716B"/>
          <w:sz w:val="28"/>
          <w:szCs w:val="28"/>
        </w:rPr>
        <w:t>интегрированное обучение</w:t>
      </w:r>
      <w:r>
        <w:rPr>
          <w:color w:val="78716B"/>
          <w:sz w:val="28"/>
          <w:szCs w:val="28"/>
        </w:rPr>
        <w:t> детей в специальных группах в учреждениях дополнительного образования;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 </w:t>
      </w:r>
      <w:r>
        <w:rPr>
          <w:rStyle w:val="a4"/>
          <w:color w:val="78716B"/>
          <w:sz w:val="28"/>
          <w:szCs w:val="28"/>
        </w:rPr>
        <w:t>инклюзивное обучение</w:t>
      </w:r>
      <w:r>
        <w:rPr>
          <w:color w:val="78716B"/>
          <w:sz w:val="28"/>
          <w:szCs w:val="28"/>
        </w:rPr>
        <w:t>, когда дети с особыми образовательными потребностями обучаются в группе вместе с обычными детьми.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Инклюзивное (или включенное образование)</w:t>
      </w:r>
      <w:r>
        <w:rPr>
          <w:color w:val="78716B"/>
          <w:sz w:val="28"/>
          <w:szCs w:val="28"/>
        </w:rPr>
        <w:t xml:space="preserve"> предполагает принятие детей с ограниченными возможностями здоровья как любых других детей </w:t>
      </w:r>
      <w:proofErr w:type="gramStart"/>
      <w:r>
        <w:rPr>
          <w:color w:val="78716B"/>
          <w:sz w:val="28"/>
          <w:szCs w:val="28"/>
        </w:rPr>
        <w:t>в</w:t>
      </w:r>
      <w:proofErr w:type="gramEnd"/>
      <w:r>
        <w:rPr>
          <w:color w:val="78716B"/>
          <w:sz w:val="28"/>
          <w:szCs w:val="28"/>
        </w:rPr>
        <w:t xml:space="preserve"> группе, включение их в одинаковые виды деятельности, вовлечение в коллективные формы обучения и групповое решение задач, использование стратегии коллективного участия: игры, совместные проекты, лабораторные, полевые исследования и т. д. Инклюзивное образование расширяет личностные возможности всех детей, помогает развить гуманность, толерантность, готовность помогать сверстникам.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Проблемы и трудности инклюзивного образования: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коллектив детей не всегда принимает ребенка с ОВЗ за «своего», многие родители не хотят, чтобы их нормально развивающиеся дети занимались с «особенным» ребёнком;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lastRenderedPageBreak/>
        <w:t>- дети с особыми образовательными потребностями часто признаются необучаемыми;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педагоги недостаточно знают о проблемах инвалидности и не готовы к включению детей-инвалидов в процесс обучения в группе;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не все инвалиды способны адаптироваться к условиям обычной жизни, не требуя к себе дополнительного внимания и условий.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Формы организации обучения.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Для детей с ОВЗ и детей-инвалидов могут применяться две формы организации обучения: </w:t>
      </w:r>
      <w:r>
        <w:rPr>
          <w:rStyle w:val="a4"/>
          <w:color w:val="78716B"/>
          <w:sz w:val="28"/>
          <w:szCs w:val="28"/>
        </w:rPr>
        <w:t>коллективная и индивидуальная</w:t>
      </w:r>
      <w:r>
        <w:rPr>
          <w:color w:val="78716B"/>
          <w:sz w:val="28"/>
          <w:szCs w:val="28"/>
        </w:rPr>
        <w:t>. Эффективность их зависит от каждого отдельного случая.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Коллективное образование происходит в группах, где созданы особые условия для таких детей. При общении со сверстниками ребенок, имеющий проблемы в развитии, начинает активно развиваться и в некоторых случаях достигает больших результатов, чем некоторые абсолютно здоровые дети.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При этом индивидуальная форма обучения необходима для ребенка в следующих ситуациях: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при наличии множественных нарушений развития. Например, в случае тяжелой формы умственной отсталости или при обучении детей с одновременными нарушениями слуха и зрения;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при специфических отклонениях в развитии;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возрастные особенности (индивидуальное обучение в раннем возрасте дает хороший результат);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при обучении ребенка в домашних условиях.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Однако фактически индивидуальное обучение для детей с ОВЗ крайне нежелательно, так как это ведет к формированию замкнутой и неуверенной в себе личности. В дальнейшем это влечет за собой проблемы в общении со сверстниками и другими людьми. При коллективном обучении у большинства детей раскрываются коммуникативные способности. В итоге происходит формирование полноценных членов общества.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Педагогические принципы работы.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Педагогика дополнительного образования опирается на общие педагогические принципы организации образования и управления познавательной деятельностью обучающихся: </w:t>
      </w:r>
      <w:r>
        <w:rPr>
          <w:rStyle w:val="a4"/>
          <w:color w:val="78716B"/>
          <w:sz w:val="28"/>
          <w:szCs w:val="28"/>
        </w:rPr>
        <w:t>научность, доступность, наглядность, связь с жизнью, принцип сознательности и активности учащихся.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Специфические педагогические принципы при работе с детьми с ОВЗ: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Принцип педагогического оптимизма.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Принцип дифференцированного и индивидуального подхода.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Технологии дополнительного образования</w:t>
      </w:r>
      <w:r>
        <w:rPr>
          <w:color w:val="78716B"/>
          <w:sz w:val="28"/>
          <w:szCs w:val="28"/>
        </w:rPr>
        <w:t>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5"/>
          <w:b/>
          <w:bCs/>
          <w:color w:val="78716B"/>
          <w:sz w:val="28"/>
          <w:szCs w:val="28"/>
        </w:rPr>
        <w:t>Технология разно уровневого обучения</w:t>
      </w:r>
      <w:r>
        <w:rPr>
          <w:color w:val="78716B"/>
          <w:sz w:val="28"/>
          <w:szCs w:val="28"/>
        </w:rPr>
        <w:t>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Цель данной технологии состоит в том, чтобы все обучающиеся овладели базовым уровнем знаний и умений и имели возможности для своего дальнейшего развития.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5"/>
          <w:b/>
          <w:bCs/>
          <w:color w:val="78716B"/>
          <w:sz w:val="28"/>
          <w:szCs w:val="28"/>
        </w:rPr>
        <w:t>Технология проблемного обучения.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lastRenderedPageBreak/>
        <w:t>На современном занятии ключевым этапом является этап мотивации. Необходимо выдвинуть перед детьми такую проблему, которая интересна и значима для каждого. От правильно поставленной мотивации зависит результативность всего занятия.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Роль мотивации в успешном обучении детей с ОВЗ трудно переоценить. Высокая позитивная мотивация может играть роль компенсирующего фактора в случае недостаточно высоких способностей обучающегося.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5"/>
          <w:b/>
          <w:bCs/>
          <w:color w:val="78716B"/>
          <w:sz w:val="28"/>
          <w:szCs w:val="28"/>
        </w:rPr>
        <w:t>Игровые технологии.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Практика показывает, что занятия с использованием игровых ситуаций, делают увлекательным учебный процесс, способствуют появлению активного познавательного интереса обучающихся. Игровую технологию можно использовать в рамках всего занятия, например, игра – путешествие, и на определённом этапе: дидактические игры на закрепление, повторение и обобщение материала, кроссворды, головоломки, ребусы и т. д.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5"/>
          <w:b/>
          <w:bCs/>
          <w:color w:val="78716B"/>
          <w:sz w:val="28"/>
          <w:szCs w:val="28"/>
        </w:rPr>
        <w:t>Информационные технологии.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Внедрение ИКТ даёт возможность улучшить качество обучения, повысить мотивацию к получению и усвоению новых знаний учащимися с ограниченными возможностями здоровья.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Информационные технологии на занятиях используются </w:t>
      </w:r>
      <w:proofErr w:type="gramStart"/>
      <w:r>
        <w:rPr>
          <w:color w:val="78716B"/>
          <w:sz w:val="28"/>
          <w:szCs w:val="28"/>
        </w:rPr>
        <w:t>в</w:t>
      </w:r>
      <w:proofErr w:type="gramEnd"/>
      <w:r>
        <w:rPr>
          <w:color w:val="78716B"/>
          <w:sz w:val="28"/>
          <w:szCs w:val="28"/>
        </w:rPr>
        <w:t xml:space="preserve"> разнообразных. Самый распространенный вид - </w:t>
      </w:r>
      <w:proofErr w:type="spellStart"/>
      <w:r>
        <w:rPr>
          <w:color w:val="78716B"/>
          <w:sz w:val="28"/>
          <w:szCs w:val="28"/>
        </w:rPr>
        <w:t>мультимедийные</w:t>
      </w:r>
      <w:proofErr w:type="spellEnd"/>
      <w:r>
        <w:rPr>
          <w:color w:val="78716B"/>
          <w:sz w:val="28"/>
          <w:szCs w:val="28"/>
        </w:rPr>
        <w:t xml:space="preserve"> презентации. Занятия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</w:t>
      </w:r>
      <w:proofErr w:type="spellStart"/>
      <w:r>
        <w:rPr>
          <w:color w:val="78716B"/>
          <w:sz w:val="28"/>
          <w:szCs w:val="28"/>
        </w:rPr>
        <w:t>Мультимедийная</w:t>
      </w:r>
      <w:proofErr w:type="spellEnd"/>
      <w:r>
        <w:rPr>
          <w:color w:val="78716B"/>
          <w:sz w:val="28"/>
          <w:szCs w:val="28"/>
        </w:rPr>
        <w:t xml:space="preserve"> презентация даёт возможность подать информацию в максимально наглядной и легко воспринимаемой форме.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В век глобальных перемен, информатизации и модернизации системы образования современному педагогу, в том числе педагогу дополнительного образования, необходимо не только уметь пользоваться возможностями сети Интернет, но и постоянно повышать свою компетентность в сфере владения дистанционными технологиями обучения, сетевым инструментарием и методикой его использования в рамках учебного процесса.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Владение методикой дистанционного обучения, различными инструментами поможет педагогам максимально эффективно вести и очные, и дистанционные, и </w:t>
      </w:r>
      <w:proofErr w:type="spellStart"/>
      <w:r>
        <w:rPr>
          <w:color w:val="78716B"/>
          <w:sz w:val="28"/>
          <w:szCs w:val="28"/>
        </w:rPr>
        <w:t>очно-дистанционные</w:t>
      </w:r>
      <w:proofErr w:type="spellEnd"/>
      <w:r>
        <w:rPr>
          <w:color w:val="78716B"/>
          <w:sz w:val="28"/>
          <w:szCs w:val="28"/>
        </w:rPr>
        <w:t xml:space="preserve"> занятия. Это облегчит их взаимодействие с несколькими группами обучающимися, увеличит круг обучающихся, позволит подобрать наиболее оптимальный режим работы.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Но, следует отметить, что невозможно заменить живое общение между педагогом и обучающимся – никакие новые технологии не смогут проявить сочувствие, оценить эмоциональное состояние ребенка, выстроить систему работы так, чтобы </w:t>
      </w:r>
      <w:proofErr w:type="gramStart"/>
      <w:r>
        <w:rPr>
          <w:color w:val="78716B"/>
          <w:sz w:val="28"/>
          <w:szCs w:val="28"/>
        </w:rPr>
        <w:t>обучающийся</w:t>
      </w:r>
      <w:proofErr w:type="gramEnd"/>
      <w:r>
        <w:rPr>
          <w:color w:val="78716B"/>
          <w:sz w:val="28"/>
          <w:szCs w:val="28"/>
        </w:rPr>
        <w:t xml:space="preserve"> увлёкся данной темой.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5"/>
          <w:b/>
          <w:bCs/>
          <w:color w:val="78716B"/>
          <w:sz w:val="28"/>
          <w:szCs w:val="28"/>
        </w:rPr>
        <w:t>Технология нравственного воспитания </w:t>
      </w:r>
      <w:r>
        <w:rPr>
          <w:color w:val="78716B"/>
          <w:sz w:val="28"/>
          <w:szCs w:val="28"/>
        </w:rPr>
        <w:t>способствует развитию и становлению у учащихся гуманной позиции по отношению к окружающим его людям, развивает самовоспитание. На занятиях воспитывается правильное отношение учащихся к сверстникам, осуществляется обучение «мастерству общения».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5"/>
          <w:b/>
          <w:bCs/>
          <w:color w:val="78716B"/>
          <w:sz w:val="28"/>
          <w:szCs w:val="28"/>
        </w:rPr>
        <w:lastRenderedPageBreak/>
        <w:t>Здоровье сберегающие технологии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позволяют без каких-либо особых материальных затрат сохранить здоровье детей с ОВЗ, повысить эффективность учебного процесса.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Важная составная часть здоровье сберегающей работы педагога – это рациональная организация занятия. Для повышения умственной работоспособности учащихся, предупреждения преждевременного наступления утомления и снятия у них мышечного статического напряжения, проводят </w:t>
      </w:r>
      <w:proofErr w:type="spellStart"/>
      <w:r>
        <w:rPr>
          <w:color w:val="78716B"/>
          <w:sz w:val="28"/>
          <w:szCs w:val="28"/>
        </w:rPr>
        <w:t>физкультпаузы</w:t>
      </w:r>
      <w:proofErr w:type="spellEnd"/>
      <w:r>
        <w:rPr>
          <w:color w:val="78716B"/>
          <w:sz w:val="28"/>
          <w:szCs w:val="28"/>
        </w:rPr>
        <w:t>, эмоциональную разрядку, зарядку для глаз, минутки для шутки, рефлексию, проводится работа по соблюдению учащимися правильной осанки.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Методы работы.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Наиболее приемлемые методы в практической работе педагога с обучающимися, имеющими ОВЗ и детьми-инвалидами: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объяснительно-иллюстративный;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репродуктивный;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частично-поисковый, коммуникативный;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информационно-коммуникационный;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методы контроля, самоконтроля и взаимоконтроля;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поисково-исследовательский метод;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метод проблемного обучения;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игровые методы.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Реальная деятельность методов обучения состоит из отдельных приемов.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 xml:space="preserve">Приёмы активизации деятельности </w:t>
      </w:r>
      <w:proofErr w:type="gramStart"/>
      <w:r>
        <w:rPr>
          <w:rStyle w:val="a4"/>
          <w:color w:val="78716B"/>
          <w:sz w:val="28"/>
          <w:szCs w:val="28"/>
        </w:rPr>
        <w:t>обучающихся</w:t>
      </w:r>
      <w:proofErr w:type="gramEnd"/>
      <w:r>
        <w:rPr>
          <w:color w:val="78716B"/>
          <w:sz w:val="28"/>
          <w:szCs w:val="28"/>
        </w:rPr>
        <w:t>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1. Использование сигнальных карточек при выполнении заданий.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2. Использование вставок на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3.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4. Активные методы рефлексии (самоанализ деятельности и ее результатов).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Приемы воздействия на эмоциональную и познавательную сферу: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игровые ситуации; 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дидактические игры, которые связаны с поиском видовых и родовых признаков предметов; 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игровые тренинги, способствующие развитию умения общаться; 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- </w:t>
      </w:r>
      <w:proofErr w:type="spellStart"/>
      <w:r>
        <w:rPr>
          <w:color w:val="78716B"/>
          <w:sz w:val="28"/>
          <w:szCs w:val="28"/>
        </w:rPr>
        <w:t>психогимнастика</w:t>
      </w:r>
      <w:proofErr w:type="spellEnd"/>
      <w:r>
        <w:rPr>
          <w:color w:val="78716B"/>
          <w:sz w:val="28"/>
          <w:szCs w:val="28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lastRenderedPageBreak/>
        <w:t xml:space="preserve">У большинства </w:t>
      </w:r>
      <w:proofErr w:type="gramStart"/>
      <w:r>
        <w:rPr>
          <w:color w:val="78716B"/>
          <w:sz w:val="28"/>
          <w:szCs w:val="28"/>
        </w:rPr>
        <w:t>обучающихся</w:t>
      </w:r>
      <w:proofErr w:type="gramEnd"/>
      <w:r>
        <w:rPr>
          <w:color w:val="78716B"/>
          <w:sz w:val="28"/>
          <w:szCs w:val="28"/>
        </w:rPr>
        <w:t xml:space="preserve">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образовательного процесса в работе педагога.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Из опыта работы с детьми ОВЗ.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При обучении детей с ОВЗ одним из самых важных условий для педагога является понимание того, что эти дети не являются ущербными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с ОВЗ </w:t>
      </w:r>
      <w:r>
        <w:rPr>
          <w:color w:val="78716B"/>
          <w:sz w:val="28"/>
          <w:szCs w:val="28"/>
          <w:u w:val="single"/>
        </w:rPr>
        <w:t>не</w:t>
      </w:r>
      <w:r>
        <w:rPr>
          <w:color w:val="78716B"/>
          <w:sz w:val="28"/>
          <w:szCs w:val="28"/>
        </w:rPr>
        <w:t> приспосабливаются к правилам и условиям общества, </w:t>
      </w:r>
      <w:r>
        <w:rPr>
          <w:color w:val="78716B"/>
          <w:sz w:val="28"/>
          <w:szCs w:val="28"/>
          <w:u w:val="single"/>
        </w:rPr>
        <w:t>а включаются </w:t>
      </w:r>
      <w:r>
        <w:rPr>
          <w:color w:val="78716B"/>
          <w:sz w:val="28"/>
          <w:szCs w:val="28"/>
        </w:rPr>
        <w:t>в жизнь на своих собственных условиях, которые общество принимает и учитывает.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Мной, как педагогом дополнительного образования, используются следующие методические приемы: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Поэтапное разъяснение заданий;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Последовательное выполнение заданий;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Повторение учащимся инструкции к выполнению задания;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Обеспечение аудиовизуальными техническими средствами обучения;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Перемена видов деятельности;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Чередование занятий и </w:t>
      </w:r>
      <w:proofErr w:type="spellStart"/>
      <w:r>
        <w:rPr>
          <w:color w:val="78716B"/>
          <w:sz w:val="28"/>
          <w:szCs w:val="28"/>
        </w:rPr>
        <w:t>физминуток</w:t>
      </w:r>
      <w:proofErr w:type="spellEnd"/>
      <w:r>
        <w:rPr>
          <w:color w:val="78716B"/>
          <w:sz w:val="28"/>
          <w:szCs w:val="28"/>
        </w:rPr>
        <w:t>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Предоставление дополнительного времени для завершения задания;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Использование листов с упражнениями, которые требуют минимального заполнения;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Использование упражнений с пропущенными словами, предложениями;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Дополнение печатных материалов видеоматериалами.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Индивидуальное оценивание ответов учащихся с ОВЗ: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Использование индивидуальной шкалы оценок в соответствии с успехами и затраченными усилиями;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Разрешение переделать задание, с которым он не справился;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Оценка переделанных работ.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Учащиеся с ограниченными возможностями здоровья нуждаются в изменении способов подачи информации. Необходимо предоставление особых условий, например, изменение формы выполнения задания или частичное его выполнение.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Трудности обучения иностранному языку учащихся с ОВЗ </w:t>
      </w:r>
      <w:proofErr w:type="gramStart"/>
      <w:r>
        <w:rPr>
          <w:color w:val="78716B"/>
          <w:sz w:val="28"/>
          <w:szCs w:val="28"/>
        </w:rPr>
        <w:t>проявляются</w:t>
      </w:r>
      <w:proofErr w:type="gramEnd"/>
      <w:r>
        <w:rPr>
          <w:color w:val="78716B"/>
          <w:sz w:val="28"/>
          <w:szCs w:val="28"/>
        </w:rPr>
        <w:t xml:space="preserve"> прежде всего там, где требуется аналитико-синтетическая деятельность. Они медленнее овладевают звукобуквенным анализом, навыками грамотного письма. Формирование связной устной и письменной речи у этих детей даже на родном языке затруднено. Поэтому используются методы и приемы обучения в различных модификациях. Большое внимание необходимо уделять объему и подаче учебного материала. Повторению в обучении иностранному языку учащихся с ОВЗ принадлежит особая роль. Поэтому в </w:t>
      </w:r>
      <w:r>
        <w:rPr>
          <w:color w:val="78716B"/>
          <w:sz w:val="28"/>
          <w:szCs w:val="28"/>
        </w:rPr>
        <w:lastRenderedPageBreak/>
        <w:t>программах большое количество учебного времени отводится на этот процесс.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В работе с детьми ОВЗ применяю следующие подходы: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индивидуальный подход;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предотвращение наступления утомляемости;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активизация познавательной деятельности;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проведение подготовительных занятий;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обогащение знаниями об окружающем мире;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коррекция всех видов высших психических функций: памяти, внимания, мышления;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проявление педагогического такта.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Для себя выделила следующие задачи педагогического сопровождения: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выявить интересы, склонности, способности, </w:t>
      </w:r>
      <w:proofErr w:type="gramStart"/>
      <w:r>
        <w:rPr>
          <w:color w:val="78716B"/>
          <w:sz w:val="28"/>
          <w:szCs w:val="28"/>
        </w:rPr>
        <w:t>обучающихся</w:t>
      </w:r>
      <w:proofErr w:type="gramEnd"/>
      <w:r>
        <w:rPr>
          <w:color w:val="78716B"/>
          <w:sz w:val="28"/>
          <w:szCs w:val="28"/>
        </w:rPr>
        <w:t xml:space="preserve"> к различным видам деятельности;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создать условия для реализации приобретенных знаний, умений и навыков;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расширить рамки общения с социумом;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создать условия для развития положительного отношения ребенка к себе, другим людям, окружающему миру;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любовь к ребенку и принятие его как личности, сопереживание, терпение, умение прощать;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готовность оказать содействие при решении затруднений;</w:t>
      </w:r>
    </w:p>
    <w:p w:rsidR="00796AC4" w:rsidRDefault="00796AC4" w:rsidP="00796A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умение быть товарищем, партнером, защитником для ребенка.</w:t>
      </w:r>
    </w:p>
    <w:p w:rsidR="00796AC4" w:rsidRDefault="00796AC4" w:rsidP="00796AC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 и родителей дает хорошие результаты в развитии детей с ОВЗ.</w:t>
      </w:r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rStyle w:val="a4"/>
          <w:color w:val="78716B"/>
          <w:sz w:val="28"/>
          <w:szCs w:val="28"/>
        </w:rPr>
        <w:t>Литература</w:t>
      </w:r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 xml:space="preserve">- Приказ </w:t>
      </w:r>
      <w:proofErr w:type="spellStart"/>
      <w:r>
        <w:rPr>
          <w:color w:val="78716B"/>
          <w:sz w:val="28"/>
          <w:szCs w:val="28"/>
        </w:rPr>
        <w:t>Минобрнауки</w:t>
      </w:r>
      <w:proofErr w:type="spellEnd"/>
      <w:r>
        <w:rPr>
          <w:color w:val="78716B"/>
          <w:sz w:val="28"/>
          <w:szCs w:val="28"/>
        </w:rPr>
        <w:t xml:space="preserve"> России от 09.11.2018 г. № 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Федеральный закон от 29 декабря 2012 г. </w:t>
      </w:r>
      <w:r>
        <w:rPr>
          <w:rFonts w:ascii="Segoe UI Symbol" w:hAnsi="Segoe UI Symbol" w:cs="Arial"/>
          <w:color w:val="78716B"/>
          <w:sz w:val="28"/>
          <w:szCs w:val="28"/>
        </w:rPr>
        <w:t>№</w:t>
      </w:r>
      <w:r>
        <w:rPr>
          <w:color w:val="78716B"/>
          <w:sz w:val="28"/>
          <w:szCs w:val="28"/>
        </w:rPr>
        <w:t> 273-ФЗ "Об образовании в Российской Федерации".</w:t>
      </w:r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 Материалы интернет сайтов для педагогов:</w:t>
      </w:r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 </w:t>
      </w:r>
      <w:hyperlink r:id="rId4" w:history="1">
        <w:r>
          <w:rPr>
            <w:rStyle w:val="a6"/>
            <w:color w:val="FE5406"/>
            <w:sz w:val="28"/>
            <w:szCs w:val="28"/>
            <w:u w:val="none"/>
          </w:rPr>
          <w:t>https://infourok.ru/metodicheskie-rekomendacii-dlya-pedagogov-dopolnitelnogo-obrazovaniya-organizaciya-obrazovatelnogo-processa-dlya-detey-s-ovz-i-d-3622215.html</w:t>
        </w:r>
      </w:hyperlink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 </w:t>
      </w:r>
      <w:hyperlink r:id="rId5" w:history="1">
        <w:r>
          <w:rPr>
            <w:rStyle w:val="a6"/>
            <w:color w:val="FE5406"/>
            <w:sz w:val="28"/>
            <w:szCs w:val="28"/>
            <w:u w:val="none"/>
          </w:rPr>
          <w:t>https://depsr.admhmao.ru/upload/iblock/297/Tekhnologii-raboty-s-detmi-s-OVZ-i-detmi_invalidami.pdf</w:t>
        </w:r>
      </w:hyperlink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 </w:t>
      </w:r>
      <w:hyperlink r:id="rId6" w:history="1">
        <w:r>
          <w:rPr>
            <w:rStyle w:val="a6"/>
            <w:color w:val="FE5406"/>
            <w:sz w:val="28"/>
            <w:szCs w:val="28"/>
            <w:u w:val="none"/>
          </w:rPr>
          <w:t>https://stud.surgpu.ru/media/medialibrary/2018/12/19</w:t>
        </w:r>
      </w:hyperlink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 </w:t>
      </w:r>
      <w:hyperlink r:id="rId7" w:history="1">
        <w:r>
          <w:rPr>
            <w:rStyle w:val="a6"/>
            <w:color w:val="FE5406"/>
            <w:sz w:val="28"/>
            <w:szCs w:val="28"/>
            <w:u w:val="none"/>
          </w:rPr>
          <w:t>https://www.maam.ru/detskijsad/iz-opyta-raboty-v-dopolnitelnom-obrazovani.html</w:t>
        </w:r>
      </w:hyperlink>
    </w:p>
    <w:p w:rsidR="00796AC4" w:rsidRDefault="00796AC4" w:rsidP="00796AC4">
      <w:pPr>
        <w:pStyle w:val="a3"/>
        <w:spacing w:before="0" w:beforeAutospacing="0" w:after="0" w:afterAutospacing="0"/>
        <w:rPr>
          <w:rFonts w:ascii="Arial" w:hAnsi="Arial" w:cs="Arial"/>
          <w:color w:val="78716B"/>
          <w:sz w:val="20"/>
          <w:szCs w:val="20"/>
        </w:rPr>
      </w:pPr>
      <w:r>
        <w:rPr>
          <w:color w:val="78716B"/>
          <w:sz w:val="28"/>
          <w:szCs w:val="28"/>
        </w:rPr>
        <w:t>- </w:t>
      </w:r>
      <w:hyperlink r:id="rId8" w:history="1">
        <w:r>
          <w:rPr>
            <w:rStyle w:val="a6"/>
            <w:color w:val="FE5406"/>
            <w:sz w:val="28"/>
            <w:szCs w:val="28"/>
            <w:u w:val="none"/>
          </w:rPr>
          <w:t>http://wiki.stavcdo.ru/images/c/ce/Mikulan.PDF</w:t>
        </w:r>
      </w:hyperlink>
    </w:p>
    <w:p w:rsidR="00DE1EA9" w:rsidRDefault="00DE1EA9"/>
    <w:sectPr w:rsidR="00DE1EA9" w:rsidSect="00DE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AC4"/>
    <w:rsid w:val="00796AC4"/>
    <w:rsid w:val="00DE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AC4"/>
    <w:rPr>
      <w:b/>
      <w:bCs/>
    </w:rPr>
  </w:style>
  <w:style w:type="character" w:styleId="a5">
    <w:name w:val="Emphasis"/>
    <w:basedOn w:val="a0"/>
    <w:uiPriority w:val="20"/>
    <w:qFormat/>
    <w:rsid w:val="00796AC4"/>
    <w:rPr>
      <w:i/>
      <w:iCs/>
    </w:rPr>
  </w:style>
  <w:style w:type="character" w:styleId="a6">
    <w:name w:val="Hyperlink"/>
    <w:basedOn w:val="a0"/>
    <w:uiPriority w:val="99"/>
    <w:semiHidden/>
    <w:unhideWhenUsed/>
    <w:rsid w:val="00796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stavcdo.ru/images/c/ce/Mikula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iz-opyta-raboty-v-dopolnitelnom-obrazovan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.surgpu.ru/media/medialibrary/2018/12/19" TargetMode="External"/><Relationship Id="rId5" Type="http://schemas.openxmlformats.org/officeDocument/2006/relationships/hyperlink" Target="https://depsr.admhmao.ru/upload/iblock/297/Tekhnologii-raboty-s-detmi-s-OVZ-i-detmi_invalidami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metodicheskie-rekomendacii-dlya-pedagogov-dopolnitelnogo-obrazovaniya-organizaciya-obrazovatelnogo-processa-dlya-detey-s-ovz-i-d-3622215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2587</Words>
  <Characters>14750</Characters>
  <Application>Microsoft Office Word</Application>
  <DocSecurity>0</DocSecurity>
  <Lines>122</Lines>
  <Paragraphs>34</Paragraphs>
  <ScaleCrop>false</ScaleCrop>
  <Company/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2023-02-20T17:02:00Z</dcterms:created>
  <dcterms:modified xsi:type="dcterms:W3CDTF">2023-02-20T17:05:00Z</dcterms:modified>
</cp:coreProperties>
</file>