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9AA5" w14:textId="25962A44" w:rsidR="008877ED" w:rsidRDefault="008877ED" w:rsidP="008877E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77ED">
        <w:rPr>
          <w:rFonts w:ascii="Times New Roman" w:hAnsi="Times New Roman" w:cs="Times New Roman"/>
          <w:b/>
          <w:bCs/>
          <w:sz w:val="28"/>
          <w:szCs w:val="28"/>
        </w:rPr>
        <w:t>ЭМПИРИЧЕСКОЕ ИС</w:t>
      </w:r>
      <w:r w:rsidR="00D409B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8877ED">
        <w:rPr>
          <w:rFonts w:ascii="Times New Roman" w:hAnsi="Times New Roman" w:cs="Times New Roman"/>
          <w:b/>
          <w:bCs/>
          <w:sz w:val="28"/>
          <w:szCs w:val="28"/>
        </w:rPr>
        <w:t>ЛЕДОВАНИЕ УРОВНЯ СФОРМИРОВАННОСТИ</w:t>
      </w:r>
      <w:r w:rsidRPr="008877ED">
        <w:rPr>
          <w:rFonts w:ascii="Times New Roman" w:hAnsi="Times New Roman" w:cs="Times New Roman"/>
          <w:b/>
          <w:bCs/>
          <w:sz w:val="28"/>
          <w:szCs w:val="28"/>
        </w:rPr>
        <w:br/>
        <w:t>ЭЛЕМЕНТОВ УЧЕБНОЙ ДЕЯТЕЛЬНОСТИ</w:t>
      </w:r>
      <w:r w:rsidRPr="008877ED">
        <w:rPr>
          <w:rFonts w:ascii="Times New Roman" w:hAnsi="Times New Roman" w:cs="Times New Roman"/>
          <w:b/>
          <w:bCs/>
          <w:sz w:val="28"/>
          <w:szCs w:val="28"/>
        </w:rPr>
        <w:br/>
        <w:t>СТАРШИХ ДОШКОЛЬНИКОВ</w:t>
      </w:r>
    </w:p>
    <w:p w14:paraId="2B3B3C3B" w14:textId="0E566230" w:rsidR="008877ED" w:rsidRPr="008877ED" w:rsidRDefault="008877ED" w:rsidP="00072F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877ED">
        <w:rPr>
          <w:rFonts w:ascii="Times New Roman" w:hAnsi="Times New Roman" w:cs="Times New Roman"/>
          <w:sz w:val="28"/>
          <w:szCs w:val="28"/>
        </w:rPr>
        <w:t>Изменения происходящие в современном Российском обществе оказали</w:t>
      </w:r>
      <w:r w:rsidRPr="008877ED">
        <w:rPr>
          <w:rFonts w:ascii="Times New Roman" w:hAnsi="Times New Roman" w:cs="Times New Roman"/>
          <w:sz w:val="28"/>
          <w:szCs w:val="28"/>
        </w:rPr>
        <w:br/>
        <w:t>влияния на стратегию всего образования. Цель современного образования –</w:t>
      </w:r>
      <w:r w:rsidRPr="008877ED">
        <w:rPr>
          <w:rFonts w:ascii="Times New Roman" w:hAnsi="Times New Roman" w:cs="Times New Roman"/>
          <w:sz w:val="28"/>
          <w:szCs w:val="28"/>
        </w:rPr>
        <w:br/>
        <w:t>обеспечение высокого уровня развития личности. Однако каждая ступень</w:t>
      </w:r>
      <w:r w:rsidRPr="008877ED">
        <w:rPr>
          <w:rFonts w:ascii="Times New Roman" w:hAnsi="Times New Roman" w:cs="Times New Roman"/>
          <w:sz w:val="28"/>
          <w:szCs w:val="28"/>
        </w:rPr>
        <w:br/>
        <w:t>образования имеет свои особенности. Основу стандарта дошкольного</w:t>
      </w:r>
      <w:r w:rsidRPr="008877ED">
        <w:rPr>
          <w:rFonts w:ascii="Times New Roman" w:hAnsi="Times New Roman" w:cs="Times New Roman"/>
          <w:sz w:val="28"/>
          <w:szCs w:val="28"/>
        </w:rPr>
        <w:br/>
        <w:t>образования составляет уровень и качество развития ребенка. Основная задача</w:t>
      </w:r>
      <w:r w:rsidRPr="008877ED">
        <w:rPr>
          <w:rFonts w:ascii="Times New Roman" w:hAnsi="Times New Roman" w:cs="Times New Roman"/>
          <w:sz w:val="28"/>
          <w:szCs w:val="28"/>
        </w:rPr>
        <w:br/>
        <w:t>дошкольного образования – подготовка ребенка к обучению в школе.</w:t>
      </w:r>
      <w:r w:rsidRPr="008877ED">
        <w:rPr>
          <w:rFonts w:ascii="Times New Roman" w:hAnsi="Times New Roman" w:cs="Times New Roman"/>
          <w:sz w:val="28"/>
          <w:szCs w:val="28"/>
        </w:rPr>
        <w:br/>
        <w:t>Формирование элементов учебной деятельности - одна из актуальных проблем</w:t>
      </w:r>
      <w:r w:rsidRPr="008877ED">
        <w:rPr>
          <w:rFonts w:ascii="Times New Roman" w:hAnsi="Times New Roman" w:cs="Times New Roman"/>
          <w:sz w:val="28"/>
          <w:szCs w:val="28"/>
        </w:rPr>
        <w:br/>
        <w:t>в педагогической психологии.</w:t>
      </w:r>
      <w:r w:rsidRPr="008877ED">
        <w:rPr>
          <w:rFonts w:ascii="Times New Roman" w:hAnsi="Times New Roman" w:cs="Times New Roman"/>
          <w:sz w:val="28"/>
          <w:szCs w:val="28"/>
        </w:rPr>
        <w:br/>
        <w:t>Понятие учебная деятельность для дошкольного возраста ввела А.П. Усова</w:t>
      </w:r>
      <w:r w:rsidRPr="008877ED">
        <w:rPr>
          <w:rFonts w:ascii="Times New Roman" w:hAnsi="Times New Roman" w:cs="Times New Roman"/>
          <w:sz w:val="28"/>
          <w:szCs w:val="28"/>
        </w:rPr>
        <w:br/>
        <w:t>[4], [5]. Такой подход был принят неоднозначно. Так В.В.Давыдов отмечал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что</w:t>
      </w:r>
      <w:r w:rsidRPr="008877ED">
        <w:rPr>
          <w:rFonts w:ascii="Times New Roman" w:hAnsi="Times New Roman" w:cs="Times New Roman"/>
          <w:sz w:val="28"/>
          <w:szCs w:val="28"/>
        </w:rPr>
        <w:br/>
        <w:t>использование термина ''учебная деятельность'' в дошкольном обучении</w:t>
      </w:r>
      <w:r w:rsidRPr="008877ED">
        <w:rPr>
          <w:rFonts w:ascii="Times New Roman" w:hAnsi="Times New Roman" w:cs="Times New Roman"/>
          <w:sz w:val="28"/>
          <w:szCs w:val="28"/>
        </w:rPr>
        <w:br/>
        <w:t>некорректно: ''Цель развивающего дошкольного обучения состоит не в</w:t>
      </w:r>
      <w:r w:rsidRPr="008877ED">
        <w:rPr>
          <w:rFonts w:ascii="Times New Roman" w:hAnsi="Times New Roman" w:cs="Times New Roman"/>
          <w:sz w:val="28"/>
          <w:szCs w:val="28"/>
        </w:rPr>
        <w:br/>
        <w:t>формировании каких-либо конкретных элементов учебной деятельности, а в</w:t>
      </w:r>
      <w:r w:rsidRPr="008877ED">
        <w:rPr>
          <w:rFonts w:ascii="Times New Roman" w:hAnsi="Times New Roman" w:cs="Times New Roman"/>
          <w:sz w:val="28"/>
          <w:szCs w:val="28"/>
        </w:rPr>
        <w:br/>
        <w:t>создании ее универсальных генетических предпосылок''[1] Рассмотрим</w:t>
      </w:r>
      <w:r w:rsidRPr="008877ED">
        <w:rPr>
          <w:rFonts w:ascii="Times New Roman" w:hAnsi="Times New Roman" w:cs="Times New Roman"/>
          <w:sz w:val="28"/>
          <w:szCs w:val="28"/>
        </w:rPr>
        <w:br/>
        <w:t>компоненты учебной деятельности дошкольника. У.В.Ульенкова в структуре</w:t>
      </w:r>
      <w:r w:rsidRPr="008877ED">
        <w:rPr>
          <w:rFonts w:ascii="Times New Roman" w:hAnsi="Times New Roman" w:cs="Times New Roman"/>
          <w:sz w:val="28"/>
          <w:szCs w:val="28"/>
        </w:rPr>
        <w:br/>
        <w:t>учебной деятельности дошкольника выделяет: интеллектуальный компонент</w:t>
      </w:r>
      <w:r w:rsidRPr="008877ED">
        <w:rPr>
          <w:rFonts w:ascii="Times New Roman" w:hAnsi="Times New Roman" w:cs="Times New Roman"/>
          <w:sz w:val="28"/>
          <w:szCs w:val="28"/>
        </w:rPr>
        <w:br/>
        <w:t>(формирующиеся качества ума); неинтеллектуальные компонент:</w:t>
      </w:r>
      <w:r w:rsidRPr="008877ED">
        <w:rPr>
          <w:rFonts w:ascii="Times New Roman" w:hAnsi="Times New Roman" w:cs="Times New Roman"/>
          <w:sz w:val="28"/>
          <w:szCs w:val="28"/>
        </w:rPr>
        <w:br/>
        <w:t>положительное эмоциональное отношение (степень выраженности) к</w:t>
      </w:r>
      <w:r w:rsidRPr="008877ED">
        <w:rPr>
          <w:rFonts w:ascii="Times New Roman" w:hAnsi="Times New Roman" w:cs="Times New Roman"/>
          <w:sz w:val="28"/>
          <w:szCs w:val="28"/>
        </w:rPr>
        <w:br/>
        <w:t>интеллектуальной деятельности; привычные способы самоконтроля и</w:t>
      </w:r>
      <w:r w:rsidRPr="008877ED">
        <w:rPr>
          <w:rFonts w:ascii="Times New Roman" w:hAnsi="Times New Roman" w:cs="Times New Roman"/>
          <w:sz w:val="28"/>
          <w:szCs w:val="28"/>
        </w:rPr>
        <w:br/>
        <w:t>самооценки этой деятельности на основных ее этапах [6].</w:t>
      </w:r>
      <w:r w:rsidRPr="008877ED">
        <w:rPr>
          <w:rFonts w:ascii="Times New Roman" w:hAnsi="Times New Roman" w:cs="Times New Roman"/>
          <w:sz w:val="28"/>
          <w:szCs w:val="28"/>
        </w:rPr>
        <w:br/>
        <w:t>С.А. Лебедева включает в структуру учебной деятельности дошкольника:</w:t>
      </w:r>
      <w:r w:rsidRPr="008877ED">
        <w:rPr>
          <w:rFonts w:ascii="Times New Roman" w:hAnsi="Times New Roman" w:cs="Times New Roman"/>
          <w:sz w:val="28"/>
          <w:szCs w:val="28"/>
        </w:rPr>
        <w:br/>
        <w:t>мотивы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способы действия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продукт. Формирование учебной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по ее мнению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должно опираться на игру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куда последовательно</w:t>
      </w:r>
      <w:r w:rsidRPr="008877ED">
        <w:rPr>
          <w:rFonts w:ascii="Times New Roman" w:hAnsi="Times New Roman" w:cs="Times New Roman"/>
          <w:sz w:val="28"/>
          <w:szCs w:val="28"/>
        </w:rPr>
        <w:br/>
        <w:t>необходимо включать элементы учения: познавательные мотивы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Pr="008877ED">
        <w:rPr>
          <w:rFonts w:ascii="Times New Roman" w:hAnsi="Times New Roman" w:cs="Times New Roman"/>
          <w:sz w:val="28"/>
          <w:szCs w:val="28"/>
        </w:rPr>
        <w:br/>
        <w:t>57</w:t>
      </w:r>
      <w:r w:rsidRPr="008877ED">
        <w:rPr>
          <w:rFonts w:ascii="Times New Roman" w:hAnsi="Times New Roman" w:cs="Times New Roman"/>
          <w:sz w:val="28"/>
          <w:szCs w:val="28"/>
        </w:rPr>
        <w:br/>
        <w:t>содержат обоснование необходимости освоения различных областей</w:t>
      </w:r>
      <w:r w:rsidRPr="008877ED">
        <w:rPr>
          <w:rFonts w:ascii="Times New Roman" w:hAnsi="Times New Roman" w:cs="Times New Roman"/>
          <w:sz w:val="28"/>
          <w:szCs w:val="28"/>
        </w:rPr>
        <w:br/>
        <w:t>окружающего мира; учебные задачи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очерчивающие содержание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которым</w:t>
      </w:r>
      <w:r w:rsidRPr="008877ED">
        <w:rPr>
          <w:rFonts w:ascii="Times New Roman" w:hAnsi="Times New Roman" w:cs="Times New Roman"/>
          <w:sz w:val="28"/>
          <w:szCs w:val="28"/>
        </w:rPr>
        <w:br/>
        <w:t>ребенок должен овладеть; способы действий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направленные на решение</w:t>
      </w:r>
      <w:r w:rsidRPr="008877ED">
        <w:rPr>
          <w:rFonts w:ascii="Times New Roman" w:hAnsi="Times New Roman" w:cs="Times New Roman"/>
          <w:sz w:val="28"/>
          <w:szCs w:val="28"/>
        </w:rPr>
        <w:br/>
        <w:t>познавательных задач с использованием знаково-символических средств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br/>
        <w:t>умение действовать по показу и инструкции взрослого; продукты учебной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 – это реальное продвижение ребенка в развитии</w:t>
      </w:r>
      <w:r w:rsidRPr="008877ED">
        <w:rPr>
          <w:rFonts w:ascii="Times New Roman" w:hAnsi="Times New Roman" w:cs="Times New Roman"/>
          <w:sz w:val="28"/>
          <w:szCs w:val="28"/>
        </w:rPr>
        <w:sym w:font="Symbol" w:char="F02C"/>
      </w:r>
      <w:r w:rsidRPr="008877ED">
        <w:rPr>
          <w:rFonts w:ascii="Times New Roman" w:hAnsi="Times New Roman" w:cs="Times New Roman"/>
          <w:sz w:val="28"/>
          <w:szCs w:val="28"/>
        </w:rPr>
        <w:t xml:space="preserve"> овладение</w:t>
      </w:r>
      <w:r w:rsidRPr="008877ED">
        <w:rPr>
          <w:rFonts w:ascii="Times New Roman" w:hAnsi="Times New Roman" w:cs="Times New Roman"/>
          <w:sz w:val="28"/>
          <w:szCs w:val="28"/>
        </w:rPr>
        <w:br/>
        <w:t>программным содержанием[2].</w:t>
      </w:r>
      <w:r w:rsidRPr="008877ED">
        <w:rPr>
          <w:rFonts w:ascii="Times New Roman" w:hAnsi="Times New Roman" w:cs="Times New Roman"/>
          <w:sz w:val="28"/>
          <w:szCs w:val="28"/>
        </w:rPr>
        <w:br/>
      </w:r>
      <w:r w:rsidRPr="008877ED">
        <w:rPr>
          <w:rFonts w:ascii="Times New Roman" w:hAnsi="Times New Roman" w:cs="Times New Roman"/>
          <w:sz w:val="28"/>
          <w:szCs w:val="28"/>
        </w:rPr>
        <w:lastRenderedPageBreak/>
        <w:t>На основе проведенных исследований А.П.Усова выделила конкретные</w:t>
      </w:r>
      <w:r w:rsidRPr="008877ED">
        <w:rPr>
          <w:rFonts w:ascii="Times New Roman" w:hAnsi="Times New Roman" w:cs="Times New Roman"/>
          <w:sz w:val="28"/>
          <w:szCs w:val="28"/>
        </w:rPr>
        <w:br/>
        <w:t>признаки овладения учебной деятельностью дошкольниками. Условно она</w:t>
      </w:r>
      <w:r w:rsidRPr="008877ED">
        <w:rPr>
          <w:rFonts w:ascii="Times New Roman" w:hAnsi="Times New Roman" w:cs="Times New Roman"/>
          <w:sz w:val="28"/>
          <w:szCs w:val="28"/>
        </w:rPr>
        <w:br/>
        <w:t>выделила три уровня, каждый из которых характеризует различную степень</w:t>
      </w:r>
      <w:r w:rsidRPr="008877ED">
        <w:rPr>
          <w:rFonts w:ascii="Times New Roman" w:hAnsi="Times New Roman" w:cs="Times New Roman"/>
          <w:sz w:val="28"/>
          <w:szCs w:val="28"/>
        </w:rPr>
        <w:br/>
        <w:t>развития элементов учебной деятельности у дошкольников [7].</w:t>
      </w:r>
      <w:r w:rsidRPr="008877ED">
        <w:rPr>
          <w:rFonts w:ascii="Times New Roman" w:hAnsi="Times New Roman" w:cs="Times New Roman"/>
          <w:sz w:val="28"/>
          <w:szCs w:val="28"/>
        </w:rPr>
        <w:br/>
        <w:t>На первом уровне дети слушают указания, руководствуются им в своей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деятельности, если что то не понимают , то задают вопросы. Верно оценивают</w:t>
      </w:r>
      <w:r w:rsidRPr="008877ED">
        <w:rPr>
          <w:rFonts w:ascii="Times New Roman" w:hAnsi="Times New Roman" w:cs="Times New Roman"/>
          <w:sz w:val="28"/>
          <w:szCs w:val="28"/>
        </w:rPr>
        <w:br/>
        <w:t>свою работу и работу других детей. Достигают необходимых результатов.</w:t>
      </w:r>
      <w:r w:rsidRPr="008877ED">
        <w:rPr>
          <w:rFonts w:ascii="Times New Roman" w:hAnsi="Times New Roman" w:cs="Times New Roman"/>
          <w:sz w:val="28"/>
          <w:szCs w:val="28"/>
        </w:rPr>
        <w:br/>
        <w:t>На втором уровне дети слушают указания, но придерживаются их в работе</w:t>
      </w:r>
      <w:r w:rsidRPr="008877ED">
        <w:rPr>
          <w:rFonts w:ascii="Times New Roman" w:hAnsi="Times New Roman" w:cs="Times New Roman"/>
          <w:sz w:val="28"/>
          <w:szCs w:val="28"/>
        </w:rPr>
        <w:br/>
        <w:t>условно, их самоконтроль не всегда устойчив и осуществляется посредством</w:t>
      </w:r>
      <w:r w:rsidRPr="008877ED">
        <w:rPr>
          <w:rFonts w:ascii="Times New Roman" w:hAnsi="Times New Roman" w:cs="Times New Roman"/>
          <w:sz w:val="28"/>
          <w:szCs w:val="28"/>
        </w:rPr>
        <w:br/>
        <w:t>работы других детей. В своей деятельности они склонны к подражанию</w:t>
      </w:r>
      <w:r w:rsidRPr="008877ED">
        <w:rPr>
          <w:rFonts w:ascii="Times New Roman" w:hAnsi="Times New Roman" w:cs="Times New Roman"/>
          <w:sz w:val="28"/>
          <w:szCs w:val="28"/>
        </w:rPr>
        <w:br/>
        <w:t>товарищам. Нужный результат достигается условно.</w:t>
      </w:r>
      <w:r w:rsidRPr="008877ED">
        <w:rPr>
          <w:rFonts w:ascii="Times New Roman" w:hAnsi="Times New Roman" w:cs="Times New Roman"/>
          <w:sz w:val="28"/>
          <w:szCs w:val="28"/>
        </w:rPr>
        <w:br/>
        <w:t>На третьем уровни указания слушают, но не слышат и не руководствуются</w:t>
      </w:r>
      <w:r w:rsidRPr="008877ED">
        <w:rPr>
          <w:rFonts w:ascii="Times New Roman" w:hAnsi="Times New Roman" w:cs="Times New Roman"/>
          <w:sz w:val="28"/>
          <w:szCs w:val="28"/>
        </w:rPr>
        <w:br/>
        <w:t>ими в своей деятельности, к оценке не чувствительны, результат не достигают</w:t>
      </w:r>
      <w:r w:rsidRPr="008877ED">
        <w:rPr>
          <w:rFonts w:ascii="Times New Roman" w:hAnsi="Times New Roman" w:cs="Times New Roman"/>
          <w:sz w:val="28"/>
          <w:szCs w:val="28"/>
        </w:rPr>
        <w:br/>
        <w:t xml:space="preserve">Эмпирическое исследование уровня </w:t>
      </w:r>
      <w:r w:rsidR="00072F21" w:rsidRPr="008877ED">
        <w:rPr>
          <w:rFonts w:ascii="Times New Roman" w:hAnsi="Times New Roman" w:cs="Times New Roman"/>
          <w:sz w:val="28"/>
          <w:szCs w:val="28"/>
        </w:rPr>
        <w:t>сформированной</w:t>
      </w:r>
      <w:r w:rsidRPr="008877ED">
        <w:rPr>
          <w:rFonts w:ascii="Times New Roman" w:hAnsi="Times New Roman" w:cs="Times New Roman"/>
          <w:sz w:val="28"/>
          <w:szCs w:val="28"/>
        </w:rPr>
        <w:t xml:space="preserve"> элементов учебной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 у старших дошкольников проходило на базе муниципального</w:t>
      </w:r>
      <w:r w:rsidRPr="008877ED">
        <w:rPr>
          <w:rFonts w:ascii="Times New Roman" w:hAnsi="Times New Roman" w:cs="Times New Roman"/>
          <w:sz w:val="28"/>
          <w:szCs w:val="28"/>
        </w:rPr>
        <w:br/>
        <w:t xml:space="preserve">бюджетного дошкольного образовательного учреждения, д/с № </w:t>
      </w:r>
      <w:r w:rsidR="00D409B6">
        <w:rPr>
          <w:rFonts w:ascii="Times New Roman" w:hAnsi="Times New Roman" w:cs="Times New Roman"/>
          <w:sz w:val="28"/>
          <w:szCs w:val="28"/>
        </w:rPr>
        <w:t>33</w:t>
      </w:r>
      <w:r w:rsidR="00072F21">
        <w:rPr>
          <w:rFonts w:ascii="Times New Roman" w:hAnsi="Times New Roman" w:cs="Times New Roman"/>
          <w:sz w:val="28"/>
          <w:szCs w:val="28"/>
        </w:rPr>
        <w:t xml:space="preserve">«Снежинка </w:t>
      </w:r>
      <w:r w:rsidRPr="008877ED">
        <w:rPr>
          <w:rFonts w:ascii="Times New Roman" w:hAnsi="Times New Roman" w:cs="Times New Roman"/>
          <w:sz w:val="28"/>
          <w:szCs w:val="28"/>
        </w:rPr>
        <w:t>» г. Брянска.</w:t>
      </w:r>
      <w:r w:rsidRPr="008877ED">
        <w:rPr>
          <w:rFonts w:ascii="Times New Roman" w:hAnsi="Times New Roman" w:cs="Times New Roman"/>
          <w:sz w:val="28"/>
          <w:szCs w:val="28"/>
        </w:rPr>
        <w:br/>
        <w:t>В качестве показателей уровня сформированности элементов учебной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 у старших дошкольников мы рассматривали:</w:t>
      </w:r>
      <w:r w:rsidRPr="008877ED">
        <w:rPr>
          <w:rFonts w:ascii="Times New Roman" w:hAnsi="Times New Roman" w:cs="Times New Roman"/>
          <w:sz w:val="28"/>
          <w:szCs w:val="28"/>
        </w:rPr>
        <w:br/>
        <w:t>1) способность дошкольников действовать по образцу</w:t>
      </w:r>
      <w:r w:rsidRPr="008877ED">
        <w:rPr>
          <w:rFonts w:ascii="Times New Roman" w:hAnsi="Times New Roman" w:cs="Times New Roman"/>
          <w:sz w:val="28"/>
          <w:szCs w:val="28"/>
        </w:rPr>
        <w:br/>
        <w:t>2) умение слушать и выполнять инструкцию</w:t>
      </w:r>
      <w:r w:rsidRPr="008877ED">
        <w:rPr>
          <w:rFonts w:ascii="Times New Roman" w:hAnsi="Times New Roman" w:cs="Times New Roman"/>
          <w:sz w:val="28"/>
          <w:szCs w:val="28"/>
        </w:rPr>
        <w:br/>
        <w:t>3) умение оценивать свою работу и работу других детей</w:t>
      </w:r>
      <w:r w:rsidRPr="008877ED">
        <w:rPr>
          <w:rFonts w:ascii="Times New Roman" w:hAnsi="Times New Roman" w:cs="Times New Roman"/>
          <w:sz w:val="28"/>
          <w:szCs w:val="28"/>
        </w:rPr>
        <w:br/>
        <w:t>58</w:t>
      </w:r>
      <w:r w:rsidRPr="008877ED">
        <w:rPr>
          <w:rFonts w:ascii="Times New Roman" w:hAnsi="Times New Roman" w:cs="Times New Roman"/>
          <w:sz w:val="28"/>
          <w:szCs w:val="28"/>
        </w:rPr>
        <w:br/>
        <w:t>4) количество условий, которые может удержать ребёнок в процессе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 при восприятии задания на слух [3]:</w:t>
      </w:r>
      <w:r w:rsidRPr="008877ED">
        <w:rPr>
          <w:rFonts w:ascii="Times New Roman" w:hAnsi="Times New Roman" w:cs="Times New Roman"/>
          <w:sz w:val="28"/>
          <w:szCs w:val="28"/>
        </w:rPr>
        <w:br/>
        <w:t>Способность ребенка действовать по образцу мы оценивали с помощью</w:t>
      </w:r>
      <w:r w:rsidRPr="008877ED">
        <w:rPr>
          <w:rFonts w:ascii="Times New Roman" w:hAnsi="Times New Roman" w:cs="Times New Roman"/>
          <w:sz w:val="28"/>
          <w:szCs w:val="28"/>
        </w:rPr>
        <w:br/>
        <w:t>теста школьной зрелости Я.Йирасека и методики «Домик», количество</w:t>
      </w:r>
      <w:r w:rsidRPr="008877ED">
        <w:rPr>
          <w:rFonts w:ascii="Times New Roman" w:hAnsi="Times New Roman" w:cs="Times New Roman"/>
          <w:sz w:val="28"/>
          <w:szCs w:val="28"/>
        </w:rPr>
        <w:br/>
        <w:t>условий, которые может удержать ребёнок в процессе деятельности при</w:t>
      </w:r>
      <w:r w:rsidRPr="008877ED">
        <w:rPr>
          <w:rFonts w:ascii="Times New Roman" w:hAnsi="Times New Roman" w:cs="Times New Roman"/>
          <w:sz w:val="28"/>
          <w:szCs w:val="28"/>
        </w:rPr>
        <w:br/>
        <w:t>восприятии задания на слух – методика «Бусы», умение оценивать свою работу</w:t>
      </w:r>
      <w:r w:rsidRPr="008877ED">
        <w:rPr>
          <w:rFonts w:ascii="Times New Roman" w:hAnsi="Times New Roman" w:cs="Times New Roman"/>
          <w:sz w:val="28"/>
          <w:szCs w:val="28"/>
        </w:rPr>
        <w:br/>
        <w:t>и работу других детей - «Беседа», умение слушать и выполнять инструкцию -</w:t>
      </w:r>
      <w:r w:rsidRPr="008877ED">
        <w:rPr>
          <w:rFonts w:ascii="Times New Roman" w:hAnsi="Times New Roman" w:cs="Times New Roman"/>
          <w:sz w:val="28"/>
          <w:szCs w:val="28"/>
        </w:rPr>
        <w:br/>
        <w:t>графический диктант Эльконина»</w:t>
      </w:r>
      <w:r w:rsidRPr="008877ED">
        <w:rPr>
          <w:rFonts w:ascii="Times New Roman" w:hAnsi="Times New Roman" w:cs="Times New Roman"/>
          <w:sz w:val="28"/>
          <w:szCs w:val="28"/>
        </w:rPr>
        <w:br/>
        <w:t>Первым проводили ориентационный тест школьной зрелости Я. Йирасека.</w:t>
      </w:r>
      <w:r w:rsidRPr="008877ED">
        <w:rPr>
          <w:rFonts w:ascii="Times New Roman" w:hAnsi="Times New Roman" w:cs="Times New Roman"/>
          <w:sz w:val="28"/>
          <w:szCs w:val="28"/>
        </w:rPr>
        <w:br/>
        <w:t>В зависимости от скорости и качества выполнения всех заданий по</w:t>
      </w:r>
      <w:r w:rsidRPr="008877ED">
        <w:rPr>
          <w:rFonts w:ascii="Times New Roman" w:hAnsi="Times New Roman" w:cs="Times New Roman"/>
          <w:sz w:val="28"/>
          <w:szCs w:val="28"/>
        </w:rPr>
        <w:br/>
        <w:t>ориентационный тесту школьной зрелости Я. Йирасека. Детей с высоким</w:t>
      </w:r>
      <w:r w:rsidRPr="008877ED">
        <w:rPr>
          <w:rFonts w:ascii="Times New Roman" w:hAnsi="Times New Roman" w:cs="Times New Roman"/>
          <w:sz w:val="28"/>
          <w:szCs w:val="28"/>
        </w:rPr>
        <w:br/>
        <w:t>уровнем развития способности действовать по образцу не выявлено. Таким</w:t>
      </w:r>
      <w:r w:rsidRPr="008877ED">
        <w:rPr>
          <w:rFonts w:ascii="Times New Roman" w:hAnsi="Times New Roman" w:cs="Times New Roman"/>
          <w:sz w:val="28"/>
          <w:szCs w:val="28"/>
        </w:rPr>
        <w:br/>
        <w:t>образом были получены следующие результаты: средний уровень – 12 человек,</w:t>
      </w:r>
      <w:r w:rsidRPr="008877ED">
        <w:rPr>
          <w:rFonts w:ascii="Times New Roman" w:hAnsi="Times New Roman" w:cs="Times New Roman"/>
          <w:sz w:val="28"/>
          <w:szCs w:val="28"/>
        </w:rPr>
        <w:br/>
        <w:t>что соответствует 48 %; низкий уровень – 13 человека, что соответствует 52%.</w:t>
      </w:r>
      <w:r w:rsidRPr="008877ED">
        <w:rPr>
          <w:rFonts w:ascii="Times New Roman" w:hAnsi="Times New Roman" w:cs="Times New Roman"/>
          <w:sz w:val="28"/>
          <w:szCs w:val="28"/>
        </w:rPr>
        <w:br/>
      </w:r>
      <w:r w:rsidRPr="008877ED">
        <w:rPr>
          <w:rFonts w:ascii="Times New Roman" w:hAnsi="Times New Roman" w:cs="Times New Roman"/>
          <w:sz w:val="28"/>
          <w:szCs w:val="28"/>
        </w:rPr>
        <w:lastRenderedPageBreak/>
        <w:t>Для выявления количество условий, которые может удержать ребёнок в</w:t>
      </w:r>
      <w:r w:rsidRPr="008877ED">
        <w:rPr>
          <w:rFonts w:ascii="Times New Roman" w:hAnsi="Times New Roman" w:cs="Times New Roman"/>
          <w:sz w:val="28"/>
          <w:szCs w:val="28"/>
        </w:rPr>
        <w:br/>
        <w:t>процессе деятельности при восприятии задания на слух, была использована</w:t>
      </w:r>
      <w:r w:rsidRPr="008877ED">
        <w:rPr>
          <w:rFonts w:ascii="Times New Roman" w:hAnsi="Times New Roman" w:cs="Times New Roman"/>
          <w:sz w:val="28"/>
          <w:szCs w:val="28"/>
        </w:rPr>
        <w:br/>
        <w:t>методика «Бусы». В результате анализа данных вы разделили детей на три</w:t>
      </w:r>
      <w:r w:rsidRPr="008877ED">
        <w:rPr>
          <w:rFonts w:ascii="Times New Roman" w:hAnsi="Times New Roman" w:cs="Times New Roman"/>
          <w:sz w:val="28"/>
          <w:szCs w:val="28"/>
        </w:rPr>
        <w:br/>
        <w:t>группы с учетом уровня сформированности данного элемента учебной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деятельности: высокий уровень – 2 человека, что соответствует 8 %; средний</w:t>
      </w:r>
      <w:r w:rsidRPr="008877ED">
        <w:rPr>
          <w:rFonts w:ascii="Times New Roman" w:hAnsi="Times New Roman" w:cs="Times New Roman"/>
          <w:sz w:val="28"/>
          <w:szCs w:val="28"/>
        </w:rPr>
        <w:br/>
        <w:t>уровень – 14 человек, что соответствует 56%; низкий уровень – 9 человека, что</w:t>
      </w:r>
      <w:r w:rsidRPr="008877ED">
        <w:rPr>
          <w:rFonts w:ascii="Times New Roman" w:hAnsi="Times New Roman" w:cs="Times New Roman"/>
          <w:sz w:val="28"/>
          <w:szCs w:val="28"/>
        </w:rPr>
        <w:br/>
        <w:t>соответствует 36%.</w:t>
      </w:r>
      <w:r w:rsidRPr="008877ED">
        <w:rPr>
          <w:rFonts w:ascii="Times New Roman" w:hAnsi="Times New Roman" w:cs="Times New Roman"/>
          <w:sz w:val="28"/>
          <w:szCs w:val="28"/>
        </w:rPr>
        <w:br/>
        <w:t>Для оценки способности дошкольников действовать по образцу, умение</w:t>
      </w:r>
      <w:r w:rsidRPr="008877ED">
        <w:rPr>
          <w:rFonts w:ascii="Times New Roman" w:hAnsi="Times New Roman" w:cs="Times New Roman"/>
          <w:sz w:val="28"/>
          <w:szCs w:val="28"/>
        </w:rPr>
        <w:br/>
        <w:t>слушать и выполнять инструкцию мы использовали методику «Домик». Эта</w:t>
      </w:r>
      <w:r w:rsidRPr="008877ED">
        <w:rPr>
          <w:rFonts w:ascii="Times New Roman" w:hAnsi="Times New Roman" w:cs="Times New Roman"/>
          <w:sz w:val="28"/>
          <w:szCs w:val="28"/>
        </w:rPr>
        <w:br/>
        <w:t>методика позволяет определить, насколько точно ребенок может выполнять</w:t>
      </w:r>
      <w:r w:rsidRPr="008877ED">
        <w:rPr>
          <w:rFonts w:ascii="Times New Roman" w:hAnsi="Times New Roman" w:cs="Times New Roman"/>
          <w:sz w:val="28"/>
          <w:szCs w:val="28"/>
        </w:rPr>
        <w:br/>
        <w:t>требования взрослого, данные в устной форме, выявить умение ребенка</w:t>
      </w:r>
      <w:r w:rsidRPr="008877ED">
        <w:rPr>
          <w:rFonts w:ascii="Times New Roman" w:hAnsi="Times New Roman" w:cs="Times New Roman"/>
          <w:sz w:val="28"/>
          <w:szCs w:val="28"/>
        </w:rPr>
        <w:br/>
        <w:t>ориентироваться в своей работе на образец, умение точно скопировать его.</w:t>
      </w:r>
      <w:r w:rsidRPr="008877ED">
        <w:rPr>
          <w:rFonts w:ascii="Times New Roman" w:hAnsi="Times New Roman" w:cs="Times New Roman"/>
          <w:sz w:val="28"/>
          <w:szCs w:val="28"/>
        </w:rPr>
        <w:br/>
        <w:t>После проведения методики нами были получены данные по каждому</w:t>
      </w:r>
      <w:r w:rsidRPr="008877ED">
        <w:rPr>
          <w:rFonts w:ascii="Times New Roman" w:hAnsi="Times New Roman" w:cs="Times New Roman"/>
          <w:sz w:val="28"/>
          <w:szCs w:val="28"/>
        </w:rPr>
        <w:br/>
        <w:t>испытуемому. В результате анализа полученных результатов мы разделили</w:t>
      </w:r>
      <w:r w:rsidRPr="008877ED">
        <w:rPr>
          <w:rFonts w:ascii="Times New Roman" w:hAnsi="Times New Roman" w:cs="Times New Roman"/>
          <w:sz w:val="28"/>
          <w:szCs w:val="28"/>
        </w:rPr>
        <w:br/>
        <w:t>детей на две группы, так детей с высоким уровнем развития не было по данного</w:t>
      </w:r>
      <w:r w:rsidRPr="008877ED">
        <w:rPr>
          <w:rFonts w:ascii="Times New Roman" w:hAnsi="Times New Roman" w:cs="Times New Roman"/>
          <w:sz w:val="28"/>
          <w:szCs w:val="28"/>
        </w:rPr>
        <w:br/>
        <w:t>59</w:t>
      </w:r>
      <w:r w:rsidRPr="008877ED">
        <w:rPr>
          <w:rFonts w:ascii="Times New Roman" w:hAnsi="Times New Roman" w:cs="Times New Roman"/>
          <w:sz w:val="28"/>
          <w:szCs w:val="28"/>
        </w:rPr>
        <w:br/>
        <w:t>показателю ни одного. Средний уровень – 12 человек, что соответствует 48 %;</w:t>
      </w:r>
      <w:r w:rsidRPr="008877ED">
        <w:rPr>
          <w:rFonts w:ascii="Times New Roman" w:hAnsi="Times New Roman" w:cs="Times New Roman"/>
          <w:sz w:val="28"/>
          <w:szCs w:val="28"/>
        </w:rPr>
        <w:br/>
        <w:t>низкий уровень – 13 человека, что соответствует 52 %.</w:t>
      </w:r>
      <w:r w:rsidRPr="008877ED">
        <w:rPr>
          <w:rFonts w:ascii="Times New Roman" w:hAnsi="Times New Roman" w:cs="Times New Roman"/>
          <w:sz w:val="28"/>
          <w:szCs w:val="28"/>
        </w:rPr>
        <w:br/>
        <w:t>После проведения методики «Домик» мы проводили беседу с каждым</w:t>
      </w:r>
      <w:r w:rsidRPr="008877ED">
        <w:rPr>
          <w:rFonts w:ascii="Times New Roman" w:hAnsi="Times New Roman" w:cs="Times New Roman"/>
          <w:sz w:val="28"/>
          <w:szCs w:val="28"/>
        </w:rPr>
        <w:br/>
        <w:t>ребенком. Данная беседа позволила нам выявить умение ребенка оценивать</w:t>
      </w:r>
      <w:r w:rsidRPr="008877ED">
        <w:rPr>
          <w:rFonts w:ascii="Times New Roman" w:hAnsi="Times New Roman" w:cs="Times New Roman"/>
          <w:sz w:val="28"/>
          <w:szCs w:val="28"/>
        </w:rPr>
        <w:br/>
        <w:t>свою работу и работу других детей. Дошкольнику предлагалось сравнить свою</w:t>
      </w:r>
      <w:r w:rsidRPr="008877ED">
        <w:rPr>
          <w:rFonts w:ascii="Times New Roman" w:hAnsi="Times New Roman" w:cs="Times New Roman"/>
          <w:sz w:val="28"/>
          <w:szCs w:val="28"/>
        </w:rPr>
        <w:br/>
        <w:t>работу и работу одного из детей с образцом.</w:t>
      </w:r>
      <w:r w:rsidRPr="008877ED">
        <w:rPr>
          <w:rFonts w:ascii="Times New Roman" w:hAnsi="Times New Roman" w:cs="Times New Roman"/>
          <w:sz w:val="28"/>
          <w:szCs w:val="28"/>
        </w:rPr>
        <w:br/>
        <w:t>В зависимости от количества правильных ответов дошкольники были</w:t>
      </w:r>
      <w:r w:rsidRPr="008877ED">
        <w:rPr>
          <w:rFonts w:ascii="Times New Roman" w:hAnsi="Times New Roman" w:cs="Times New Roman"/>
          <w:sz w:val="28"/>
          <w:szCs w:val="28"/>
        </w:rPr>
        <w:br/>
        <w:t>отнесены к одному из трех уровней: высокий (0-1 незамеченных ошибок);</w:t>
      </w:r>
      <w:r w:rsidRPr="008877ED">
        <w:rPr>
          <w:rFonts w:ascii="Times New Roman" w:hAnsi="Times New Roman" w:cs="Times New Roman"/>
          <w:sz w:val="28"/>
          <w:szCs w:val="28"/>
        </w:rPr>
        <w:br/>
        <w:t>средний (2-3 незамеченных ошибки); низкий (свыше 4 ошибок). Были</w:t>
      </w:r>
      <w:r w:rsidRPr="008877ED">
        <w:rPr>
          <w:rFonts w:ascii="Times New Roman" w:hAnsi="Times New Roman" w:cs="Times New Roman"/>
          <w:sz w:val="28"/>
          <w:szCs w:val="28"/>
        </w:rPr>
        <w:br/>
        <w:t>получены следующие результаты: высокий уровень – 4 человека, что</w:t>
      </w:r>
      <w:r w:rsidRPr="008877ED">
        <w:rPr>
          <w:rFonts w:ascii="Times New Roman" w:hAnsi="Times New Roman" w:cs="Times New Roman"/>
          <w:sz w:val="28"/>
          <w:szCs w:val="28"/>
        </w:rPr>
        <w:br/>
        <w:t>соответствует 16 %; средний уровень – 14 человек, что соответствует 56 %;</w:t>
      </w:r>
      <w:r w:rsidRPr="008877ED">
        <w:rPr>
          <w:rFonts w:ascii="Times New Roman" w:hAnsi="Times New Roman" w:cs="Times New Roman"/>
          <w:sz w:val="28"/>
          <w:szCs w:val="28"/>
        </w:rPr>
        <w:br/>
        <w:t>низкий уровень – 7 человека, что соответствует 28 %.</w:t>
      </w:r>
      <w:r w:rsidRPr="008877ED">
        <w:rPr>
          <w:rFonts w:ascii="Times New Roman" w:hAnsi="Times New Roman" w:cs="Times New Roman"/>
          <w:sz w:val="28"/>
          <w:szCs w:val="28"/>
        </w:rPr>
        <w:br/>
        <w:t>С помощью методики графический диктант Д.Б. Эльконина мы</w:t>
      </w:r>
      <w:r w:rsidRPr="008877ED">
        <w:rPr>
          <w:rFonts w:ascii="Times New Roman" w:hAnsi="Times New Roman" w:cs="Times New Roman"/>
          <w:sz w:val="28"/>
          <w:szCs w:val="28"/>
        </w:rPr>
        <w:br/>
        <w:t>определили умение внимательно слушать и точно выполнять</w:t>
      </w:r>
      <w:r w:rsidRPr="008877ED">
        <w:rPr>
          <w:rFonts w:ascii="Times New Roman" w:hAnsi="Times New Roman" w:cs="Times New Roman"/>
          <w:sz w:val="28"/>
          <w:szCs w:val="28"/>
        </w:rPr>
        <w:br/>
        <w:t>указания взрослого, правильно воспроизводить заданное направление линии,</w:t>
      </w:r>
      <w:r w:rsidRPr="008877ED">
        <w:rPr>
          <w:rFonts w:ascii="Times New Roman" w:hAnsi="Times New Roman" w:cs="Times New Roman"/>
          <w:sz w:val="28"/>
          <w:szCs w:val="28"/>
        </w:rPr>
        <w:br/>
        <w:t>самостоятельно действовать по указанию взрослого. После проведения</w:t>
      </w:r>
      <w:r w:rsidRPr="008877ED">
        <w:rPr>
          <w:rFonts w:ascii="Times New Roman" w:hAnsi="Times New Roman" w:cs="Times New Roman"/>
          <w:sz w:val="28"/>
          <w:szCs w:val="28"/>
        </w:rPr>
        <w:br/>
        <w:t>методики нами были получены данные по каждому испытуемому. В результате</w:t>
      </w:r>
      <w:r w:rsidRPr="008877ED">
        <w:rPr>
          <w:rFonts w:ascii="Times New Roman" w:hAnsi="Times New Roman" w:cs="Times New Roman"/>
          <w:sz w:val="28"/>
          <w:szCs w:val="28"/>
        </w:rPr>
        <w:br/>
        <w:t>анализа полученных результатов мы разделили детей на три группы: высокий</w:t>
      </w:r>
      <w:r w:rsidRPr="008877ED">
        <w:rPr>
          <w:rFonts w:ascii="Times New Roman" w:hAnsi="Times New Roman" w:cs="Times New Roman"/>
          <w:sz w:val="28"/>
          <w:szCs w:val="28"/>
        </w:rPr>
        <w:br/>
        <w:t>уровень – 2 человека, что соответствует 8%; средний уровень – 12 человек, что</w:t>
      </w:r>
      <w:r w:rsidRPr="008877ED">
        <w:rPr>
          <w:rFonts w:ascii="Times New Roman" w:hAnsi="Times New Roman" w:cs="Times New Roman"/>
          <w:sz w:val="28"/>
          <w:szCs w:val="28"/>
        </w:rPr>
        <w:br/>
      </w:r>
      <w:r w:rsidRPr="008877ED">
        <w:rPr>
          <w:rFonts w:ascii="Times New Roman" w:hAnsi="Times New Roman" w:cs="Times New Roman"/>
          <w:sz w:val="28"/>
          <w:szCs w:val="28"/>
        </w:rPr>
        <w:lastRenderedPageBreak/>
        <w:t>соответствует 48 %; низкий уровень – 9 человек, что соответствует 36 %.</w:t>
      </w:r>
      <w:r w:rsidRPr="008877ED">
        <w:rPr>
          <w:rFonts w:ascii="Times New Roman" w:hAnsi="Times New Roman" w:cs="Times New Roman"/>
          <w:sz w:val="28"/>
          <w:szCs w:val="28"/>
        </w:rPr>
        <w:br/>
        <w:t>Обобщенные результаты исследования по всем методикам показали, что у</w:t>
      </w:r>
      <w:r w:rsidRPr="008877ED">
        <w:rPr>
          <w:rFonts w:ascii="Times New Roman" w:hAnsi="Times New Roman" w:cs="Times New Roman"/>
          <w:sz w:val="28"/>
          <w:szCs w:val="28"/>
        </w:rPr>
        <w:br/>
        <w:t>12 детей (48%) средний уровень сформированности элементов учебной</w:t>
      </w:r>
      <w:r w:rsidRPr="008877ED">
        <w:rPr>
          <w:rFonts w:ascii="Times New Roman" w:hAnsi="Times New Roman" w:cs="Times New Roman"/>
          <w:sz w:val="28"/>
          <w:szCs w:val="28"/>
        </w:rPr>
        <w:br/>
        <w:t>деятельности, у 13 детей (52%) низкий уровень сформированности элементов</w:t>
      </w:r>
      <w:r w:rsidRPr="008877ED">
        <w:rPr>
          <w:rFonts w:ascii="Times New Roman" w:hAnsi="Times New Roman" w:cs="Times New Roman"/>
          <w:sz w:val="28"/>
          <w:szCs w:val="28"/>
        </w:rPr>
        <w:br/>
        <w:t>учебной деятельности. Стоит отметить, что у трех старших дошкольников</w:t>
      </w:r>
      <w:r w:rsidRPr="008877ED">
        <w:rPr>
          <w:rFonts w:ascii="Times New Roman" w:hAnsi="Times New Roman" w:cs="Times New Roman"/>
          <w:sz w:val="28"/>
          <w:szCs w:val="28"/>
        </w:rPr>
        <w:br/>
        <w:t>уровень сформированности элементов учебной деятельности низкий по всем</w:t>
      </w:r>
      <w:r w:rsidRPr="008877ED">
        <w:rPr>
          <w:rFonts w:ascii="Times New Roman" w:hAnsi="Times New Roman" w:cs="Times New Roman"/>
          <w:sz w:val="28"/>
          <w:szCs w:val="28"/>
        </w:rPr>
        <w:br/>
        <w:t>показателям.</w:t>
      </w:r>
      <w:r w:rsidRPr="008877ED">
        <w:rPr>
          <w:rFonts w:ascii="Times New Roman" w:hAnsi="Times New Roman" w:cs="Times New Roman"/>
          <w:sz w:val="28"/>
          <w:szCs w:val="28"/>
        </w:rPr>
        <w:br/>
        <w:t>Исходя из полученных данных проведенного эмпирического исследования,</w:t>
      </w:r>
      <w:r w:rsidRPr="008877ED">
        <w:rPr>
          <w:rFonts w:ascii="Times New Roman" w:hAnsi="Times New Roman" w:cs="Times New Roman"/>
          <w:sz w:val="28"/>
          <w:szCs w:val="28"/>
        </w:rPr>
        <w:br/>
        <w:t>мы пришли к выводу в необходимости разработке программы формирования</w:t>
      </w:r>
      <w:r w:rsidRPr="008877ED">
        <w:rPr>
          <w:rFonts w:ascii="Times New Roman" w:hAnsi="Times New Roman" w:cs="Times New Roman"/>
          <w:sz w:val="28"/>
          <w:szCs w:val="28"/>
        </w:rPr>
        <w:br/>
        <w:t>элементов учебной деятельности у старших дошкольников. Данная программа с</w:t>
      </w:r>
      <w:r w:rsidRPr="008877ED">
        <w:rPr>
          <w:rFonts w:ascii="Times New Roman" w:hAnsi="Times New Roman" w:cs="Times New Roman"/>
          <w:sz w:val="28"/>
          <w:szCs w:val="28"/>
        </w:rPr>
        <w:br/>
        <w:t>60</w:t>
      </w:r>
      <w:r w:rsidRPr="008877ED">
        <w:rPr>
          <w:rFonts w:ascii="Times New Roman" w:hAnsi="Times New Roman" w:cs="Times New Roman"/>
          <w:sz w:val="28"/>
          <w:szCs w:val="28"/>
        </w:rPr>
        <w:br/>
        <w:t>нашей точки зрения должна включать развивающие игровые занятия, так как</w:t>
      </w:r>
      <w:r w:rsidRPr="008877ED">
        <w:rPr>
          <w:rFonts w:ascii="Times New Roman" w:hAnsi="Times New Roman" w:cs="Times New Roman"/>
          <w:sz w:val="28"/>
          <w:szCs w:val="28"/>
        </w:rPr>
        <w:br/>
        <w:t>игровая деятельность является ведущей в старшем дошкольном возрасте.</w:t>
      </w:r>
      <w:r w:rsidRPr="008877ED">
        <w:rPr>
          <w:rFonts w:ascii="Times New Roman" w:hAnsi="Times New Roman" w:cs="Times New Roman"/>
          <w:sz w:val="28"/>
          <w:szCs w:val="28"/>
        </w:rPr>
        <w:br/>
      </w:r>
      <w:r w:rsidRPr="008877ED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  <w:r w:rsidRPr="008877E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877ED">
        <w:rPr>
          <w:rFonts w:ascii="Times New Roman" w:hAnsi="Times New Roman" w:cs="Times New Roman"/>
          <w:sz w:val="28"/>
          <w:szCs w:val="28"/>
        </w:rPr>
        <w:t>1. Давыдов В.В. Учебная деятельность: состояние и проблемы исследования//</w:t>
      </w:r>
      <w:r w:rsidRPr="008877ED">
        <w:rPr>
          <w:rFonts w:ascii="Times New Roman" w:hAnsi="Times New Roman" w:cs="Times New Roman"/>
          <w:sz w:val="28"/>
          <w:szCs w:val="28"/>
        </w:rPr>
        <w:br/>
        <w:t>Вопросы психологии. - 1991. № 6. http: //www.persev.ru/bibliography/</w:t>
      </w:r>
      <w:r w:rsidRPr="008877ED">
        <w:rPr>
          <w:rFonts w:ascii="Times New Roman" w:hAnsi="Times New Roman" w:cs="Times New Roman"/>
          <w:sz w:val="28"/>
          <w:szCs w:val="28"/>
        </w:rPr>
        <w:br/>
        <w:t>uchebnaya-deyatelnost-sostoyanie-i-problemy-issledovaniya</w:t>
      </w:r>
      <w:r w:rsidRPr="008877ED">
        <w:rPr>
          <w:rFonts w:ascii="Times New Roman" w:hAnsi="Times New Roman" w:cs="Times New Roman"/>
          <w:sz w:val="28"/>
          <w:szCs w:val="28"/>
        </w:rPr>
        <w:br/>
      </w:r>
      <w:r w:rsidRPr="008877ED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8877ED">
        <w:rPr>
          <w:rFonts w:ascii="Times New Roman" w:hAnsi="Times New Roman" w:cs="Times New Roman"/>
          <w:sz w:val="28"/>
          <w:szCs w:val="28"/>
        </w:rPr>
        <w:t>Зимняя И. А. Педагогическая психология. Учебник для вузов. Изд. второе,</w:t>
      </w:r>
      <w:r w:rsidRPr="008877ED">
        <w:rPr>
          <w:rFonts w:ascii="Times New Roman" w:hAnsi="Times New Roman" w:cs="Times New Roman"/>
          <w:sz w:val="28"/>
          <w:szCs w:val="28"/>
        </w:rPr>
        <w:br/>
        <w:t>доп., испр. и перераб. — М.: Издательская корпорация «Логос», 2000. —</w:t>
      </w:r>
      <w:r w:rsidRPr="008877ED">
        <w:rPr>
          <w:rFonts w:ascii="Times New Roman" w:hAnsi="Times New Roman" w:cs="Times New Roman"/>
          <w:sz w:val="28"/>
          <w:szCs w:val="28"/>
        </w:rPr>
        <w:br/>
        <w:t>384 с. http://psychlib.ru/mgppu/zim</w:t>
      </w:r>
      <w:r w:rsidRPr="008877ED">
        <w:rPr>
          <w:rFonts w:ascii="Times New Roman" w:hAnsi="Times New Roman" w:cs="Times New Roman"/>
          <w:sz w:val="28"/>
          <w:szCs w:val="28"/>
        </w:rPr>
        <w:br/>
        <w:t>3. Кравцова Е.Е. Психологические проблемы готовности детей к обучению в</w:t>
      </w:r>
      <w:r w:rsidRPr="008877ED">
        <w:rPr>
          <w:rFonts w:ascii="Times New Roman" w:hAnsi="Times New Roman" w:cs="Times New Roman"/>
          <w:sz w:val="28"/>
          <w:szCs w:val="28"/>
        </w:rPr>
        <w:br/>
        <w:t>школе. - М.: Педагогика, 1991.</w:t>
      </w:r>
      <w:r w:rsidRPr="008877ED">
        <w:rPr>
          <w:rFonts w:ascii="Times New Roman" w:hAnsi="Times New Roman" w:cs="Times New Roman"/>
          <w:sz w:val="28"/>
          <w:szCs w:val="28"/>
        </w:rPr>
        <w:br/>
        <w:t>4. Мухина В.С. Шестилетний ребенок в школе. М., 2008.- 175 с.</w:t>
      </w:r>
      <w:r w:rsidRPr="008877ED">
        <w:rPr>
          <w:rFonts w:ascii="Times New Roman" w:hAnsi="Times New Roman" w:cs="Times New Roman"/>
          <w:sz w:val="28"/>
          <w:szCs w:val="28"/>
        </w:rPr>
        <w:br/>
        <w:t>5. Немов Р.С. Психология. Кн. 2. Психология образования. – М.:</w:t>
      </w:r>
      <w:r w:rsidRPr="008877ED">
        <w:rPr>
          <w:rFonts w:ascii="Times New Roman" w:hAnsi="Times New Roman" w:cs="Times New Roman"/>
          <w:sz w:val="28"/>
          <w:szCs w:val="28"/>
        </w:rPr>
        <w:br/>
        <w:t>Гуманитарный издательский центр ВЛАДОС, 2007.- 607 с.</w:t>
      </w:r>
      <w:r w:rsidRPr="008877ED">
        <w:rPr>
          <w:rFonts w:ascii="Times New Roman" w:hAnsi="Times New Roman" w:cs="Times New Roman"/>
          <w:sz w:val="28"/>
          <w:szCs w:val="28"/>
        </w:rPr>
        <w:br/>
        <w:t>6. Ульенкова, У.В. Шестилетние дети с задержкой психического развития.</w:t>
      </w:r>
      <w:r w:rsidRPr="008877ED">
        <w:rPr>
          <w:rFonts w:ascii="Times New Roman" w:hAnsi="Times New Roman" w:cs="Times New Roman"/>
          <w:sz w:val="28"/>
          <w:szCs w:val="28"/>
        </w:rPr>
        <w:br/>
        <w:t>https://нэб.рф/search/</w:t>
      </w:r>
      <w:r w:rsidRPr="008877ED">
        <w:rPr>
          <w:rFonts w:ascii="Times New Roman" w:hAnsi="Times New Roman" w:cs="Times New Roman"/>
          <w:sz w:val="28"/>
          <w:szCs w:val="28"/>
        </w:rPr>
        <w:br/>
        <w:t>7. УсоваА.В. Формирование у учащихся учебных умений/ А.В. Усова,</w:t>
      </w:r>
      <w:r w:rsidRPr="008877ED">
        <w:rPr>
          <w:rFonts w:ascii="Times New Roman" w:hAnsi="Times New Roman" w:cs="Times New Roman"/>
          <w:sz w:val="28"/>
          <w:szCs w:val="28"/>
        </w:rPr>
        <w:br/>
        <w:t>А.А. Бобров.-М.: Знание, 2012.- 80 с</w:t>
      </w:r>
    </w:p>
    <w:sectPr w:rsidR="008877ED" w:rsidRPr="00887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ED"/>
    <w:rsid w:val="00072F21"/>
    <w:rsid w:val="008877ED"/>
    <w:rsid w:val="00D4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8C7B"/>
  <w15:chartTrackingRefBased/>
  <w15:docId w15:val="{90345855-1BD5-4739-A145-4B7B206CE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1245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6</cp:revision>
  <dcterms:created xsi:type="dcterms:W3CDTF">2023-01-25T18:24:00Z</dcterms:created>
  <dcterms:modified xsi:type="dcterms:W3CDTF">2023-02-19T16:11:00Z</dcterms:modified>
</cp:coreProperties>
</file>