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8A" w:rsidRPr="004316EA" w:rsidRDefault="00B2368A" w:rsidP="004316EA">
      <w:pPr>
        <w:pStyle w:val="Heading2"/>
        <w:shd w:val="clear" w:color="auto" w:fill="FFFFFF"/>
        <w:spacing w:before="0" w:after="0" w:line="240" w:lineRule="auto"/>
        <w:jc w:val="center"/>
        <w:rPr>
          <w:bCs w:val="0"/>
          <w:i w:val="0"/>
          <w:color w:val="252525"/>
        </w:rPr>
      </w:pPr>
      <w:r w:rsidRPr="004316EA">
        <w:rPr>
          <w:bCs w:val="0"/>
          <w:i w:val="0"/>
          <w:color w:val="252525"/>
        </w:rPr>
        <w:t>Сочетание традиционных и современных методов и приемов в работе с обучающимися по классу фортепиАНО в ДШИ</w:t>
      </w:r>
    </w:p>
    <w:p w:rsidR="00B2368A" w:rsidRPr="004316EA" w:rsidRDefault="00B2368A" w:rsidP="004316EA"/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Краткое описание работы:</w:t>
      </w:r>
      <w:r>
        <w:rPr>
          <w:rFonts w:ascii="Arial" w:hAnsi="Arial" w:cs="Arial"/>
          <w:color w:val="252525"/>
          <w:sz w:val="23"/>
          <w:szCs w:val="23"/>
        </w:rPr>
        <w:t> Цель работы – использование традиционных методов и приемов работы преподавателя в классе фортепиано с применением современного инструментария (электронное пианино и синтезатор) и компьютерных технологий. Данная методическая разработка составлена с помощью методической литературы, опубликованных работ педагогов на образовательных сайтах и учетом собственного опыта работы с обучающимися.</w:t>
      </w:r>
    </w:p>
    <w:p w:rsidR="00B2368A" w:rsidRDefault="00B2368A" w:rsidP="004316EA">
      <w:p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</w:rPr>
        <w:t>1.     Введение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        Появились новые музыкальные направления, подрастающее поколение имеет иные музыкальные вкусы и пристрастия. Конечно же, педагог должен быть осведомлен об этих новых веяниях в мире музыки, уметь находить общий язык с учеником.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Цель работы – использование традиционных методов и приемов работы преподавателя в классе фортепиано с применением современного инструментария (электронное пианино и синтезатор) и компьютерных технологий.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На современном этапе работы педагогам приходится сочетать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традиционные методики и инновационные методы</w:t>
      </w:r>
      <w:r>
        <w:rPr>
          <w:rFonts w:ascii="Arial" w:hAnsi="Arial" w:cs="Arial"/>
          <w:color w:val="252525"/>
          <w:sz w:val="23"/>
          <w:szCs w:val="23"/>
        </w:rPr>
        <w:t>, которые развивают индивидуальные качества детей и их творческий потенциал. Технический прогресс подарил нам не только средства обучения, несущие информативный характер. Он постоянно обновляет и музыкальный инструментарий. Преподавателю фортепиано необходимо быть в курсе совершенствования электронных инструментов, тем более они в настоящее время имеют характеристики, позволяющие успешно использовать их в учебной урочной и домашней работе.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Поскольку основная форма нашей деятельности урок и работа над произведением, мы и будем говорить о методах и приемах, которые применяются на разных этапах работы над произведением.</w:t>
      </w:r>
    </w:p>
    <w:p w:rsidR="00B2368A" w:rsidRDefault="00B2368A" w:rsidP="004316EA">
      <w:p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</w:rPr>
        <w:t>2.     Основная часть.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2.1 Фортепианный урок представляет собой основную форму педагогического процесса. Педагогу следует использовать различные виды уроков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теоретическое, практическое занятие, самостоятельная работа</w:t>
      </w:r>
      <w:r>
        <w:rPr>
          <w:rFonts w:ascii="Arial" w:hAnsi="Arial" w:cs="Arial"/>
          <w:i/>
          <w:iCs/>
          <w:color w:val="252525"/>
          <w:sz w:val="23"/>
          <w:szCs w:val="23"/>
        </w:rPr>
        <w:t>,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беседа</w:t>
      </w:r>
      <w:r>
        <w:rPr>
          <w:rFonts w:ascii="Arial" w:hAnsi="Arial" w:cs="Arial"/>
          <w:i/>
          <w:iCs/>
          <w:color w:val="252525"/>
          <w:sz w:val="23"/>
          <w:szCs w:val="23"/>
        </w:rPr>
        <w:t>,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концерт</w:t>
      </w:r>
      <w:r>
        <w:rPr>
          <w:rFonts w:ascii="Arial" w:hAnsi="Arial" w:cs="Arial"/>
          <w:i/>
          <w:iCs/>
          <w:color w:val="252525"/>
          <w:sz w:val="23"/>
          <w:szCs w:val="23"/>
        </w:rPr>
        <w:t>,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контрольный урок, видеоурок</w:t>
      </w:r>
      <w:r>
        <w:rPr>
          <w:rFonts w:ascii="Arial" w:hAnsi="Arial" w:cs="Arial"/>
          <w:i/>
          <w:iCs/>
          <w:color w:val="252525"/>
          <w:sz w:val="23"/>
          <w:szCs w:val="23"/>
        </w:rPr>
        <w:t>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На первых уроках в классе фортепиано необходимо особое внимание уделять подборам по слуху, навыкам транспонирования, педагогу следует больше показывать, чтобы ученик накапливал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слушательский опыт, знакомился с нотной грамотой.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(На самых первых уроках мы пользуемся своими приложениями, которые  созданы в нотном редакторе MuseScore,на основе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комплексной</w:t>
      </w:r>
      <w:r>
        <w:rPr>
          <w:rFonts w:ascii="Arial" w:hAnsi="Arial" w:cs="Arial"/>
          <w:i/>
          <w:iCs/>
          <w:color w:val="252525"/>
          <w:sz w:val="23"/>
          <w:szCs w:val="23"/>
        </w:rPr>
        <w:t> методики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Артоболевской</w:t>
      </w:r>
      <w:r>
        <w:rPr>
          <w:rFonts w:ascii="Arial" w:hAnsi="Arial" w:cs="Arial"/>
          <w:i/>
          <w:iCs/>
          <w:color w:val="252525"/>
          <w:sz w:val="23"/>
          <w:szCs w:val="23"/>
        </w:rPr>
        <w:t>,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Хереско</w:t>
      </w:r>
      <w:r>
        <w:rPr>
          <w:rFonts w:ascii="Arial" w:hAnsi="Arial" w:cs="Arial"/>
          <w:i/>
          <w:iCs/>
          <w:color w:val="252525"/>
          <w:sz w:val="23"/>
          <w:szCs w:val="23"/>
        </w:rPr>
        <w:t>,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традиционной – Гнесиной, Николаева,</w:t>
      </w:r>
      <w:r>
        <w:rPr>
          <w:rFonts w:ascii="Arial" w:hAnsi="Arial" w:cs="Arial"/>
          <w:i/>
          <w:iCs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занимательной </w:t>
      </w:r>
      <w:r>
        <w:rPr>
          <w:rFonts w:ascii="Arial" w:hAnsi="Arial" w:cs="Arial"/>
          <w:i/>
          <w:iCs/>
          <w:color w:val="252525"/>
          <w:sz w:val="23"/>
          <w:szCs w:val="23"/>
        </w:rPr>
        <w:t>методики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 Брянской, Перуновой и Богино</w:t>
      </w:r>
      <w:r>
        <w:rPr>
          <w:rFonts w:ascii="Arial" w:hAnsi="Arial" w:cs="Arial"/>
          <w:i/>
          <w:iCs/>
          <w:color w:val="252525"/>
          <w:sz w:val="23"/>
          <w:szCs w:val="23"/>
        </w:rPr>
        <w:t>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Далее начинается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работа над музыкальным произведением, </w:t>
      </w:r>
      <w:r>
        <w:rPr>
          <w:rFonts w:ascii="Arial" w:hAnsi="Arial" w:cs="Arial"/>
          <w:color w:val="252525"/>
          <w:sz w:val="23"/>
          <w:szCs w:val="23"/>
        </w:rPr>
        <w:t>которая проходит в несколько этапов.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Первый этап работы</w:t>
      </w:r>
      <w:r>
        <w:rPr>
          <w:rFonts w:ascii="Arial" w:hAnsi="Arial" w:cs="Arial"/>
          <w:color w:val="252525"/>
          <w:sz w:val="23"/>
          <w:szCs w:val="23"/>
        </w:rPr>
        <w:t> - знакомство ученика с произведением. Основная задача педагога заключается в построении живой интересной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беседы</w:t>
      </w:r>
      <w:r>
        <w:rPr>
          <w:rFonts w:ascii="Arial" w:hAnsi="Arial" w:cs="Arial"/>
          <w:color w:val="252525"/>
          <w:sz w:val="23"/>
          <w:szCs w:val="23"/>
        </w:rPr>
        <w:t> с показами.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i/>
          <w:iCs/>
          <w:color w:val="252525"/>
          <w:sz w:val="23"/>
          <w:szCs w:val="23"/>
        </w:rPr>
        <w:t>(Благодаря интернету, мы просматриваем разные варианты исполнения одной и той же детской песенки, произведения. Затем идет анализ мелодического движения и развития, находим нужные нам сведения в книжных или электронных источниках. Детям дается задание найти в энциклопедии, что делают современные дети с трудом).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На втором этапе</w:t>
      </w:r>
      <w:r>
        <w:rPr>
          <w:rFonts w:ascii="Arial" w:hAnsi="Arial" w:cs="Arial"/>
          <w:color w:val="252525"/>
          <w:sz w:val="23"/>
          <w:szCs w:val="23"/>
        </w:rPr>
        <w:t> уже непосредственно начинается исполнительский анализ, разбор и разучивание произведения.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Подробный анализ и разбор авторского текста целесообразно проводить, используя следующие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методические приемы: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возврат на определенное расстояние;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счет вслух;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простукивание или прохлопывание ритмического рисунка каждого из голосов до игры на инструменте;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прочтение вслух всех нот;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чтение с листа.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На этапе разучивания произведений с учащимися младшего возраста,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полезно использовать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 «нескучных способов разучивания»</w:t>
      </w:r>
      <w:r>
        <w:rPr>
          <w:rFonts w:ascii="Arial" w:hAnsi="Arial" w:cs="Arial"/>
          <w:color w:val="252525"/>
          <w:sz w:val="23"/>
          <w:szCs w:val="23"/>
        </w:rPr>
        <w:t>, рекомендуемый Г. Хохряковой. Процесс разучивания таким методом состоит из нескольких этапов: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 предложить ученику </w:t>
      </w:r>
      <w:r>
        <w:rPr>
          <w:rFonts w:ascii="Arial" w:hAnsi="Arial" w:cs="Arial"/>
          <w:color w:val="252525"/>
          <w:sz w:val="23"/>
          <w:szCs w:val="23"/>
          <w:u w:val="single"/>
        </w:rPr>
        <w:t>«покататься»</w:t>
      </w:r>
      <w:r>
        <w:rPr>
          <w:rFonts w:ascii="Arial" w:hAnsi="Arial" w:cs="Arial"/>
          <w:color w:val="252525"/>
          <w:sz w:val="23"/>
          <w:szCs w:val="23"/>
        </w:rPr>
        <w:t> на руке учителя. (</w:t>
      </w:r>
      <w:r>
        <w:rPr>
          <w:rFonts w:ascii="Arial" w:hAnsi="Arial" w:cs="Arial"/>
          <w:i/>
          <w:iCs/>
          <w:color w:val="252525"/>
          <w:sz w:val="23"/>
          <w:szCs w:val="23"/>
        </w:rPr>
        <w:t>При этом ученик хорошо ощущает движение, сущность штрихов. Чуткость ученика обостряется еще больше, если его глаза будут закрыты);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играть ансамблем.</w:t>
      </w:r>
      <w:r>
        <w:rPr>
          <w:rFonts w:ascii="Arial" w:hAnsi="Arial" w:cs="Arial"/>
          <w:color w:val="252525"/>
          <w:sz w:val="23"/>
          <w:szCs w:val="23"/>
        </w:rPr>
        <w:t> (</w:t>
      </w:r>
      <w:r>
        <w:rPr>
          <w:rFonts w:ascii="Arial" w:hAnsi="Arial" w:cs="Arial"/>
          <w:i/>
          <w:iCs/>
          <w:color w:val="252525"/>
          <w:sz w:val="23"/>
          <w:szCs w:val="23"/>
        </w:rPr>
        <w:t>При игре вдвоем сравнительно легче достигается целостность и хорошее качество исполнения);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играть через «увеличительное стекло»</w:t>
      </w:r>
      <w:r>
        <w:rPr>
          <w:rFonts w:ascii="Arial" w:hAnsi="Arial" w:cs="Arial"/>
          <w:color w:val="252525"/>
          <w:sz w:val="23"/>
          <w:szCs w:val="23"/>
        </w:rPr>
        <w:t>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(Мы называем «замедленная съемка») </w:t>
      </w:r>
      <w:r>
        <w:rPr>
          <w:rFonts w:ascii="Arial" w:hAnsi="Arial" w:cs="Arial"/>
          <w:color w:val="252525"/>
          <w:sz w:val="23"/>
          <w:szCs w:val="23"/>
        </w:rPr>
        <w:t>Этот способ, рекомендованный К. Н. Игумновым, позволяет «рассмотреть» все переплетения звуков, вслушиваться в звучание, оценивать свои движения в медленном темпе.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придумать свой вариант аппликатуры</w:t>
      </w:r>
      <w:r>
        <w:rPr>
          <w:rFonts w:ascii="Arial" w:hAnsi="Arial" w:cs="Arial"/>
          <w:color w:val="252525"/>
          <w:sz w:val="23"/>
          <w:szCs w:val="23"/>
        </w:rPr>
        <w:t>,  если ученик не согласен с аппликатурой в учебнике.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(На практике часто  предлагаются разные варианты самим педагогом, а ученик выбирает наиболее подходящий);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  разучивать произведение с конца. Сыграть последнее построение, потом начать «на шаг» раньше, и так приближаться к началу трудного места. Делить не механически, а подчиняясь логике музыкальной речи.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</w:t>
      </w: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«унификации ритмики»</w:t>
      </w:r>
      <w:r>
        <w:rPr>
          <w:rFonts w:ascii="Arial" w:hAnsi="Arial" w:cs="Arial"/>
          <w:color w:val="252525"/>
          <w:sz w:val="23"/>
          <w:szCs w:val="23"/>
        </w:rPr>
        <w:t> состоит в дроблении длинных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звуков на более короткие повторяющиеся звуки. Некоторые ученики более наглядно усваивают временные расстояния. (</w:t>
      </w:r>
      <w:r>
        <w:rPr>
          <w:rFonts w:ascii="Arial" w:hAnsi="Arial" w:cs="Arial"/>
          <w:i/>
          <w:iCs/>
          <w:color w:val="252525"/>
          <w:sz w:val="23"/>
          <w:szCs w:val="23"/>
        </w:rPr>
        <w:t>При использовании этого приема мы пользуемся таблицей длительностей и классной доской, ритмическими слогами. Ребенок чувствует пульсацию и игра становится более ритмичной.)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 проигрывания мелодии</w:t>
      </w: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одним пальцем </w:t>
      </w:r>
      <w:r>
        <w:rPr>
          <w:rFonts w:ascii="Arial" w:hAnsi="Arial" w:cs="Arial"/>
          <w:color w:val="252525"/>
          <w:sz w:val="23"/>
          <w:szCs w:val="23"/>
        </w:rPr>
        <w:t>вне ритма помогает в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осознании клавиатурного рисунка.  (</w:t>
      </w:r>
      <w:r>
        <w:rPr>
          <w:rFonts w:ascii="Arial" w:hAnsi="Arial" w:cs="Arial"/>
          <w:i/>
          <w:iCs/>
          <w:color w:val="252525"/>
          <w:sz w:val="23"/>
          <w:szCs w:val="23"/>
        </w:rPr>
        <w:t>Это освобождает ученика от забот о неточной аппликатуре, он лучше чувствует рельеф мелодии. Хотя играть одним пальцем детям не всегда удобно. Дети сразу начинают использовать свою аппликатуру, в которой почему-то 1 палец всегда находится на черной клавише J . Этот метод мы используем в разучивании пассажей, а потом переходим на позиционную игру. Можно просто беззвучно нарисовать пальцем на клавишах рельеф мелодии.)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Методы</w:t>
      </w: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сольфеджирования</w:t>
      </w:r>
      <w:r>
        <w:rPr>
          <w:rFonts w:ascii="Arial" w:hAnsi="Arial" w:cs="Arial"/>
          <w:color w:val="252525"/>
          <w:sz w:val="23"/>
          <w:szCs w:val="23"/>
        </w:rPr>
        <w:t> и свободное от неточностей «осторожное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проигрывание» являются основными способами, ведущими к слуховому осознанию высотности мелодического рисунка. (</w:t>
      </w:r>
      <w:r>
        <w:rPr>
          <w:rFonts w:ascii="Arial" w:hAnsi="Arial" w:cs="Arial"/>
          <w:i/>
          <w:iCs/>
          <w:color w:val="252525"/>
          <w:sz w:val="23"/>
          <w:szCs w:val="23"/>
        </w:rPr>
        <w:t>Этот прием нами используется в работе при пропевании мелодии, подголосков или линии баса.)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 беззвучного контактирования пальцев с клавиатурой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способствует лучшему запоминанию нотного текста и устранению желания быстро играть последующие звуки, а, наоборот, концентрируясь на отдельных элементах музыкальной ткани.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(В классе используется беззвучная клавиатура при убавлении или отключении звука на электроинструменте, на акустическом фортепиано при помощи модератора. Также хороша игра в разных уровнях: одна рука играет свою партию на клавиатуре, другая простукивает пальцами на открытой крышке инструмента или выполняет ритмические шлепки по колену.)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</w:t>
      </w: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вычленения простого из сложного</w:t>
      </w:r>
      <w:r>
        <w:rPr>
          <w:rFonts w:ascii="Arial" w:hAnsi="Arial" w:cs="Arial"/>
          <w:color w:val="252525"/>
          <w:sz w:val="23"/>
          <w:szCs w:val="23"/>
        </w:rPr>
        <w:t> облегчает восприятие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музыки, временно фиксируя внимание ученика на одних заданиях и допуская при этом приблизительное выполнение других.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(Это как работа над трудными местами в произведениях, которая часто практикуется на уроках.)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 наводящих вопросов</w:t>
      </w:r>
      <w:r>
        <w:rPr>
          <w:rFonts w:ascii="Arial" w:hAnsi="Arial" w:cs="Arial"/>
          <w:color w:val="252525"/>
          <w:sz w:val="23"/>
          <w:szCs w:val="23"/>
        </w:rPr>
        <w:t> полезен для активизации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самостоятельности исполнительских решений. Например, «Как ты оцениваешь свое исполнение? Все ли тебя устраивает? Чем доволен и недоволен?»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(Этот метод мы активно используем при записи своей игры и последующего прослушивания. Запись можно делать аудио и видео на смартфонах или использовать опцию «запись» на электронном пианино. Также можно подсоединить электроинструмент к компьютеру и через специальную программу создать свой аудиофайл.)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</w:t>
      </w: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«звук - слово» или подстрочный текст</w:t>
      </w:r>
      <w:r>
        <w:rPr>
          <w:rFonts w:ascii="Arial" w:hAnsi="Arial" w:cs="Arial"/>
          <w:color w:val="252525"/>
          <w:sz w:val="23"/>
          <w:szCs w:val="23"/>
        </w:rPr>
        <w:t> заключается в том,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что к музыкальной фразе или к интонационному обороту подбирается словесный текст.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(Этот метод помогает ученику точнее почувствовать выразительность музыки или преодолеть ритмические трудности.)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На третьем этапе</w:t>
      </w:r>
      <w:r>
        <w:rPr>
          <w:rFonts w:ascii="Arial" w:hAnsi="Arial" w:cs="Arial"/>
          <w:color w:val="252525"/>
          <w:sz w:val="23"/>
          <w:szCs w:val="23"/>
        </w:rPr>
        <w:t> произведение оформляется в единое художественное целое. Здесь целесообразно использовать такие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методы</w:t>
      </w:r>
      <w:r>
        <w:rPr>
          <w:rFonts w:ascii="Arial" w:hAnsi="Arial" w:cs="Arial"/>
          <w:color w:val="252525"/>
          <w:sz w:val="23"/>
          <w:szCs w:val="23"/>
        </w:rPr>
        <w:t> работы: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пробное проигрывание пьесы целиком,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дирижирование,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сопоставление небольших фрагментов произведения из разных его частей,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многократное повторение,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постепенное удлинение музыкальной мысли.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 плане закрепления технической работы на третьем этапе большую роль может сыграть применение </w:t>
      </w:r>
      <w:r>
        <w:rPr>
          <w:rFonts w:ascii="Arial" w:hAnsi="Arial" w:cs="Arial"/>
          <w:b/>
          <w:bCs/>
          <w:color w:val="252525"/>
          <w:sz w:val="23"/>
          <w:szCs w:val="23"/>
        </w:rPr>
        <w:t>«метода вариантов»</w:t>
      </w:r>
      <w:r>
        <w:rPr>
          <w:rFonts w:ascii="Arial" w:hAnsi="Arial" w:cs="Arial"/>
          <w:color w:val="252525"/>
          <w:sz w:val="23"/>
          <w:szCs w:val="23"/>
        </w:rPr>
        <w:t> в его различных видах. В практике пианиста-исполнителя широко распространены: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«ритмические варианты»,</w:t>
      </w:r>
      <w:r>
        <w:rPr>
          <w:rFonts w:ascii="Arial" w:hAnsi="Arial" w:cs="Arial"/>
          <w:color w:val="252525"/>
          <w:sz w:val="23"/>
          <w:szCs w:val="23"/>
        </w:rPr>
        <w:t> применяемые при проработке звуковых линий из ровных мелких длительностей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(проучивание пунктирным ритмом</w:t>
      </w:r>
      <w:r>
        <w:rPr>
          <w:rFonts w:ascii="Arial" w:hAnsi="Arial" w:cs="Arial"/>
          <w:color w:val="252525"/>
          <w:sz w:val="23"/>
          <w:szCs w:val="23"/>
        </w:rPr>
        <w:t>);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«силовые варианты»,</w:t>
      </w:r>
      <w:r>
        <w:rPr>
          <w:rFonts w:ascii="Arial" w:hAnsi="Arial" w:cs="Arial"/>
          <w:color w:val="252525"/>
          <w:sz w:val="23"/>
          <w:szCs w:val="23"/>
        </w:rPr>
        <w:t> например, замедленная игра ровным форте или (реже) предельно слабым звуком, или варьирование нюансировки (в этюдах), или варьирование относительной силы голосов (в полифонии) и т.п.;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‾       </w:t>
      </w:r>
      <w:r>
        <w:rPr>
          <w:rFonts w:ascii="Arial" w:hAnsi="Arial" w:cs="Arial"/>
          <w:color w:val="252525"/>
          <w:sz w:val="23"/>
          <w:szCs w:val="23"/>
          <w:u w:val="single"/>
        </w:rPr>
        <w:t>«артикуляционные варианты»,</w:t>
      </w:r>
      <w:r>
        <w:rPr>
          <w:rFonts w:ascii="Arial" w:hAnsi="Arial" w:cs="Arial"/>
          <w:color w:val="252525"/>
          <w:sz w:val="23"/>
          <w:szCs w:val="23"/>
        </w:rPr>
        <w:t> например, игра нон легато или стаккато взамен легато.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Заключительный этап</w:t>
      </w:r>
      <w:r>
        <w:rPr>
          <w:rFonts w:ascii="Arial" w:hAnsi="Arial" w:cs="Arial"/>
          <w:color w:val="252525"/>
          <w:sz w:val="23"/>
          <w:szCs w:val="23"/>
        </w:rPr>
        <w:t> связан с подготовкой произведения к исполнению на сцене. На этом этапе исполнение произведения должно достичь эстетической завершенности. Достичь этой задачи возможно, укрепляя навыки перспективного слухового мышления и антиципации </w:t>
      </w:r>
      <w:r>
        <w:rPr>
          <w:rFonts w:ascii="Arial" w:hAnsi="Arial" w:cs="Arial"/>
          <w:i/>
          <w:iCs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t>с помощью следующих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методов</w:t>
      </w:r>
      <w:r>
        <w:rPr>
          <w:rFonts w:ascii="Arial" w:hAnsi="Arial" w:cs="Arial"/>
          <w:color w:val="252525"/>
          <w:sz w:val="23"/>
          <w:szCs w:val="23"/>
        </w:rPr>
        <w:t>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исполнение произведения целиком, как на сцене;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занятие в «представлении» (работа без инструмента);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«метод раздвинутых проигрываний»</w:t>
      </w:r>
      <w:r>
        <w:rPr>
          <w:rFonts w:ascii="Arial" w:hAnsi="Arial" w:cs="Arial"/>
          <w:color w:val="252525"/>
          <w:sz w:val="23"/>
          <w:szCs w:val="23"/>
        </w:rPr>
        <w:t>, как всей пьесы в целом, так и отдельных эпизодов частей.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2.2.  Хорошим дополнением в работе преподавателя фортепиано можно считать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компьютер</w:t>
      </w:r>
      <w:r>
        <w:rPr>
          <w:rFonts w:ascii="Arial" w:hAnsi="Arial" w:cs="Arial"/>
          <w:color w:val="252525"/>
          <w:sz w:val="23"/>
          <w:szCs w:val="23"/>
        </w:rPr>
        <w:t>. При отсутствии стационарного компьютера возможно использование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ноутбука</w:t>
      </w:r>
      <w:r>
        <w:rPr>
          <w:rFonts w:ascii="Arial" w:hAnsi="Arial" w:cs="Arial"/>
          <w:color w:val="252525"/>
          <w:sz w:val="23"/>
          <w:szCs w:val="23"/>
        </w:rPr>
        <w:t>. Преподаватель фортепиано может использовать в своей работе то, что подходит ему по тематике: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Сетевые</w:t>
      </w:r>
      <w:r>
        <w:rPr>
          <w:rFonts w:ascii="Arial" w:hAnsi="Arial" w:cs="Arial"/>
          <w:color w:val="252525"/>
          <w:sz w:val="23"/>
          <w:szCs w:val="23"/>
        </w:rPr>
        <w:t> образовательные ресурсы, связанные с информацией по интересующему нас предмету.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(Существует немало сайтов не только о классической музыке, но и о методике преподавания предмета фортепиано, информация с которых поможет преподавателю в его работе. Возможно также использование в работе электронных энциклопедий.)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Аудиовизуальные</w:t>
      </w:r>
      <w:r>
        <w:rPr>
          <w:rFonts w:ascii="Arial" w:hAnsi="Arial" w:cs="Arial"/>
          <w:color w:val="252525"/>
          <w:sz w:val="23"/>
          <w:szCs w:val="23"/>
        </w:rPr>
        <w:t> сетевые ресурсы: фотографии, картины, слайды, видеофильмы, кинофильмы</w:t>
      </w:r>
      <w:r>
        <w:rPr>
          <w:rFonts w:ascii="Arial" w:hAnsi="Arial" w:cs="Arial"/>
          <w:i/>
          <w:iCs/>
          <w:color w:val="252525"/>
          <w:sz w:val="23"/>
          <w:szCs w:val="23"/>
        </w:rPr>
        <w:t>. (На компьютере возможен просмотр учебных фильмов, презентаций, просмотр выступления музыкантов. Благодаря компьютеру появилась возможность увидеть в лицо знаменитых музыкантов, прослушивание музыкальных произведений в различных интерпретациях, а также знакомство с этими же произведениями в других аранжировках и т.п.)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Учебный материал может быть создан самим преподавателем.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(Набор текста в нотных редакторах Muse Score, Finale, Sibelius: гаммы, песни, пьесы для сольного исполнения, произведения для аккомпанемента, использование опции транспонирования, которая особенно помогает в работе концертмейстера.)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Использование электронной учебно-методической литературы.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(Из электронного учебника выбирается подходящее произведение, которое можно отредактировать в программе Word  – обрезка, контраст, резкость, масштаб для слабо видящих, если это требуется, и печать в формате А4).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   Технический прогресс подарил нам не только средства обучения, несущие информативный характер. Он постоянно обновляет и музыкальный инструментарий. Преподавателю фортепиано необходимо быть в курсе совершенствования электронных инструментов, тем более они в настоящее время имеют характеристики, позволяющие успешно использовать их в учебной урочной и домашней работе.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Актуальной тема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электронных пианино</w:t>
      </w:r>
      <w:r>
        <w:rPr>
          <w:rFonts w:ascii="Arial" w:hAnsi="Arial" w:cs="Arial"/>
          <w:color w:val="252525"/>
          <w:sz w:val="23"/>
          <w:szCs w:val="23"/>
        </w:rPr>
        <w:t> стала сравнительно недавно. Это связано с несколькими моментами: нехватка акустических инструментов и проблема с их настройкой.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Основным  недостатком</w:t>
      </w:r>
      <w:r>
        <w:rPr>
          <w:rFonts w:ascii="Arial" w:hAnsi="Arial" w:cs="Arial"/>
          <w:color w:val="252525"/>
          <w:sz w:val="23"/>
          <w:szCs w:val="23"/>
        </w:rPr>
        <w:t> электронного пианино можно отнести его зависимость от подачи электроэнергии.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i/>
          <w:iCs/>
          <w:color w:val="252525"/>
          <w:sz w:val="23"/>
          <w:szCs w:val="23"/>
        </w:rPr>
        <w:t>Отсутствие электричества</w:t>
      </w:r>
      <w:r>
        <w:rPr>
          <w:rFonts w:ascii="Arial" w:hAnsi="Arial" w:cs="Arial"/>
          <w:color w:val="252525"/>
          <w:sz w:val="23"/>
          <w:szCs w:val="23"/>
        </w:rPr>
        <w:t> – </w:t>
      </w:r>
      <w:r>
        <w:rPr>
          <w:rFonts w:ascii="Arial" w:hAnsi="Arial" w:cs="Arial"/>
          <w:i/>
          <w:iCs/>
          <w:color w:val="252525"/>
          <w:sz w:val="23"/>
          <w:szCs w:val="23"/>
        </w:rPr>
        <w:t>это большой минус. НО!!! Тогда </w:t>
      </w:r>
      <w:r>
        <w:rPr>
          <w:rFonts w:ascii="Arial" w:hAnsi="Arial" w:cs="Arial"/>
          <w:color w:val="252525"/>
          <w:sz w:val="23"/>
          <w:szCs w:val="23"/>
        </w:rPr>
        <w:t>в инструменте можно использовать беззвучную клавиатуру – </w:t>
      </w:r>
      <w:r>
        <w:rPr>
          <w:rFonts w:ascii="Arial" w:hAnsi="Arial" w:cs="Arial"/>
          <w:i/>
          <w:iCs/>
          <w:color w:val="252525"/>
          <w:sz w:val="23"/>
          <w:szCs w:val="23"/>
        </w:rPr>
        <w:t>это плюс, потому что такая игра в радость соседям, а для нас  хороший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метод</w:t>
      </w:r>
      <w:r>
        <w:rPr>
          <w:rFonts w:ascii="Arial" w:hAnsi="Arial" w:cs="Arial"/>
          <w:i/>
          <w:iCs/>
          <w:color w:val="252525"/>
          <w:sz w:val="23"/>
          <w:szCs w:val="23"/>
        </w:rPr>
        <w:t> </w:t>
      </w:r>
      <w:r>
        <w:rPr>
          <w:rFonts w:ascii="Arial" w:hAnsi="Arial" w:cs="Arial"/>
          <w:b/>
          <w:bCs/>
          <w:i/>
          <w:iCs/>
          <w:color w:val="252525"/>
          <w:sz w:val="23"/>
          <w:szCs w:val="23"/>
        </w:rPr>
        <w:t>беззвучного контактирования</w:t>
      </w:r>
      <w:r>
        <w:rPr>
          <w:rFonts w:ascii="Arial" w:hAnsi="Arial" w:cs="Arial"/>
          <w:i/>
          <w:iCs/>
          <w:color w:val="252525"/>
          <w:sz w:val="23"/>
          <w:szCs w:val="23"/>
        </w:rPr>
        <w:t> в работе над произведениями.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Электронное пианино имеет ряд достоинств, которые можно перечислить.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Во-первых</w:t>
      </w:r>
      <w:r>
        <w:rPr>
          <w:rFonts w:ascii="Arial" w:hAnsi="Arial" w:cs="Arial"/>
          <w:color w:val="252525"/>
          <w:sz w:val="23"/>
          <w:szCs w:val="23"/>
        </w:rPr>
        <w:t>, в электронном пианино мы хороший натуральный звук с разнообразной динамикой и тембровой окраской во всех регистрах.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Во-вторых</w:t>
      </w:r>
      <w:r>
        <w:rPr>
          <w:rFonts w:ascii="Arial" w:hAnsi="Arial" w:cs="Arial"/>
          <w:color w:val="252525"/>
          <w:sz w:val="23"/>
          <w:szCs w:val="23"/>
        </w:rPr>
        <w:t>, в современных электронных пианино устройства клавиш максимально приближено к клавишам акустических инструментов. В технической документации обозначаются как </w:t>
      </w:r>
      <w:r>
        <w:rPr>
          <w:rFonts w:ascii="Arial" w:hAnsi="Arial" w:cs="Arial"/>
          <w:b/>
          <w:bCs/>
          <w:color w:val="252525"/>
          <w:sz w:val="23"/>
          <w:szCs w:val="23"/>
        </w:rPr>
        <w:t>«взвешенные клавиши с молоточковой механикой».</w:t>
      </w:r>
      <w:r>
        <w:rPr>
          <w:rFonts w:ascii="Arial" w:hAnsi="Arial" w:cs="Arial"/>
          <w:color w:val="252525"/>
          <w:sz w:val="23"/>
          <w:szCs w:val="23"/>
        </w:rPr>
        <w:t> Кроме того, в них есть очень полезная функция -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настройка чувствительности клавиш к силе нажатия.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(Туше или touch).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В-третьих</w:t>
      </w:r>
      <w:r>
        <w:rPr>
          <w:rFonts w:ascii="Arial" w:hAnsi="Arial" w:cs="Arial"/>
          <w:color w:val="252525"/>
          <w:sz w:val="23"/>
          <w:szCs w:val="23"/>
        </w:rPr>
        <w:t>, электронные пианино имеют небольшой вес, что позволяет без труда транспортировать их. Кроме того, сравнительно скромные габариты этих инструментов позволяют разместить их в пределах ограниченного пространства.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В-четвертых,</w:t>
      </w:r>
      <w:r>
        <w:rPr>
          <w:rFonts w:ascii="Arial" w:hAnsi="Arial" w:cs="Arial"/>
          <w:color w:val="252525"/>
          <w:sz w:val="23"/>
          <w:szCs w:val="23"/>
        </w:rPr>
        <w:t> инструмент не требует настройки, ему не страшны перепады температур и влажности, т.е. для него характерна низкая чувствительность к микроклимату. Настройка инструмента идеальна и стабильна.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В-пятых,</w:t>
      </w:r>
      <w:r>
        <w:rPr>
          <w:rFonts w:ascii="Arial" w:hAnsi="Arial" w:cs="Arial"/>
          <w:color w:val="252525"/>
          <w:sz w:val="23"/>
          <w:szCs w:val="23"/>
        </w:rPr>
        <w:t> достоинством электронного пианино можно назвать явное преимущество его перед акустическим инструментом: на нем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можно играть с наушниками.</w:t>
      </w:r>
      <w:r>
        <w:rPr>
          <w:rFonts w:ascii="Arial" w:hAnsi="Arial" w:cs="Arial"/>
          <w:color w:val="252525"/>
          <w:sz w:val="23"/>
          <w:szCs w:val="23"/>
        </w:rPr>
        <w:t> Таким образом, устраняются помехи для окружающих, пианист играет свободно, с необходимой ему динамикой. Кроме того,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благодаря этой функции инструмента, можно поставить в одном помещении несколько электронных пианино, что дает возможность заниматься одновременно нескольким музыкантам.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i/>
          <w:iCs/>
          <w:color w:val="252525"/>
          <w:sz w:val="23"/>
          <w:szCs w:val="23"/>
        </w:rPr>
        <w:t>(Мы пользуемся этим приемом, когда дети приходят раньше назначенного урока)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Кроме того, в электронном пианино присутствуют, в зависимости от модели, и другие полезные функции (опции):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Это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подключение к компьютеру, индикация нот, аккордов.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i/>
          <w:iCs/>
          <w:color w:val="252525"/>
          <w:sz w:val="23"/>
          <w:szCs w:val="23"/>
        </w:rPr>
        <w:t>(С помощью этой возможности мы пишем фонограммы к номеру по сольфеджио, вокализу или романсу в программах Nero, Sound Forge и сохраняем в музыкальном файле. На уроках ОКФ с вокалистами мы учимся петь под собственный аккомпанемент и записывать исполнение для прослушивания и анализа. Для слабо интонирующих на готовую минусовку накладывается мелодия на электропианино или синтезаторе, возможно с выбором наиболее подходящего тембра и стиля).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Наличие функции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записи-воспроизведения</w:t>
      </w:r>
      <w:r>
        <w:rPr>
          <w:rFonts w:ascii="Arial" w:hAnsi="Arial" w:cs="Arial"/>
          <w:color w:val="252525"/>
          <w:sz w:val="23"/>
          <w:szCs w:val="23"/>
        </w:rPr>
        <w:t> собственной игры.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Появляется возможность прослушать свою игру со стороны и без искажений. Никакие замечания преподавателя не сравнятся с действенностью приема прослушивания своей игры. Данная функция позволяет также играть одному исполнителю в ансамбле. Для этого нужно лишь записать вторую партию ансамбля или оркестра (если нужно исполнить концерт для фортепиано с оркестром) и сыгрываться с этой партией любое количество раз.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i/>
          <w:iCs/>
          <w:color w:val="252525"/>
          <w:sz w:val="23"/>
          <w:szCs w:val="23"/>
        </w:rPr>
        <w:t>(Эту функцию мы используем при игре ансамбля, когда ученик разучивает обе партии.  Для ученика это возможность самостоятельной работы дома).</w:t>
      </w:r>
      <w:r>
        <w:rPr>
          <w:rFonts w:ascii="Arial" w:hAnsi="Arial" w:cs="Arial"/>
          <w:color w:val="252525"/>
          <w:sz w:val="23"/>
          <w:szCs w:val="23"/>
        </w:rPr>
        <w:t> Такое сыгрывание возможно в процессе разучивания произведения. На этапе готовности к выступлению необходим партнер по ансамблю.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В работе над многими произведениями фортепианного репертуара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может помочь игра с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метрономом</w:t>
      </w:r>
      <w:r>
        <w:rPr>
          <w:rFonts w:ascii="Arial" w:hAnsi="Arial" w:cs="Arial"/>
          <w:color w:val="252525"/>
          <w:sz w:val="23"/>
          <w:szCs w:val="23"/>
        </w:rPr>
        <w:t>. В электронном пианино есть функция встроенного метронома. </w:t>
      </w:r>
      <w:r>
        <w:rPr>
          <w:rFonts w:ascii="Arial" w:hAnsi="Arial" w:cs="Arial"/>
          <w:i/>
          <w:iCs/>
          <w:color w:val="252525"/>
          <w:sz w:val="23"/>
          <w:szCs w:val="23"/>
        </w:rPr>
        <w:t>(Можно настраивать в нужном размере и темпе с помощью сочетания кнопок и клавиш. В синтезаторе кроме метронома можно использовать функцию ритма в разных стилях.)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Функция «</w:t>
      </w:r>
      <w:r>
        <w:rPr>
          <w:rFonts w:ascii="Arial" w:hAnsi="Arial" w:cs="Arial"/>
          <w:b/>
          <w:bCs/>
          <w:color w:val="252525"/>
          <w:sz w:val="23"/>
          <w:szCs w:val="23"/>
        </w:rPr>
        <w:t>Транспонирование</w:t>
      </w:r>
      <w:r>
        <w:rPr>
          <w:rFonts w:ascii="Arial" w:hAnsi="Arial" w:cs="Arial"/>
          <w:color w:val="252525"/>
          <w:sz w:val="23"/>
          <w:szCs w:val="23"/>
        </w:rPr>
        <w:t>» пригодится в работе с вокалистами, а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функция «</w:t>
      </w:r>
      <w:r>
        <w:rPr>
          <w:rFonts w:ascii="Arial" w:hAnsi="Arial" w:cs="Arial"/>
          <w:b/>
          <w:bCs/>
          <w:color w:val="252525"/>
          <w:sz w:val="23"/>
          <w:szCs w:val="23"/>
        </w:rPr>
        <w:t>Настройка</w:t>
      </w:r>
      <w:r>
        <w:rPr>
          <w:rFonts w:ascii="Arial" w:hAnsi="Arial" w:cs="Arial"/>
          <w:color w:val="252525"/>
          <w:sz w:val="23"/>
          <w:szCs w:val="23"/>
        </w:rPr>
        <w:t>» обеспечит возможность совместной настройки с другим музыкальным инструментом</w:t>
      </w:r>
      <w:r>
        <w:rPr>
          <w:rFonts w:ascii="Arial" w:hAnsi="Arial" w:cs="Arial"/>
          <w:i/>
          <w:iCs/>
          <w:color w:val="252525"/>
          <w:sz w:val="23"/>
          <w:szCs w:val="23"/>
        </w:rPr>
        <w:t>. (В помощь концертмейстеру или старшеклассникам на уроках аккомпанемента с иллюстратором- вокалистом.)</w:t>
      </w:r>
    </w:p>
    <w:p w:rsidR="00B2368A" w:rsidRDefault="00B2368A" w:rsidP="004316EA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К функциям, помогающим поддержать интерес учащихся к игре на клавишных инструментах, побуждающих их к творчеству, можно отнести наличие в электронном инструменте различных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тембров</w:t>
      </w:r>
      <w:r>
        <w:rPr>
          <w:rFonts w:ascii="Arial" w:hAnsi="Arial" w:cs="Arial"/>
          <w:color w:val="252525"/>
          <w:sz w:val="23"/>
          <w:szCs w:val="23"/>
        </w:rPr>
        <w:t> (например, органа, клавесина, струнные и т.д.).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‒      Эффект </w:t>
      </w:r>
      <w:r>
        <w:rPr>
          <w:rFonts w:ascii="Arial" w:hAnsi="Arial" w:cs="Arial"/>
          <w:b/>
          <w:bCs/>
          <w:color w:val="252525"/>
          <w:sz w:val="23"/>
          <w:szCs w:val="23"/>
        </w:rPr>
        <w:t>реверберации</w:t>
      </w:r>
      <w:r>
        <w:rPr>
          <w:rFonts w:ascii="Arial" w:hAnsi="Arial" w:cs="Arial"/>
          <w:color w:val="252525"/>
          <w:sz w:val="23"/>
          <w:szCs w:val="23"/>
        </w:rPr>
        <w:t> воссоздает акустику различных помещений,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окружающих обстановок. Благодаря этому цифровому эффекту, музыкант может услышать собственное исполнение, как в зоне концертного зала, так и непосредственно на сцене.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Все перечисленные функции инструмента помогают в непосредственных занятиях музыканта, дают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возможность творческого подхода на уроках фортепиано и в домашней работе.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Нельзя путать качественное электронное пианино с простым синтезатором. Они отличаются клавиатурой: синтезаторная механика имеет совершенно другую конструкцию с абсолютно иными тактильными ощущениями.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!!! Однако стоит отдельно сказать и о синтезаторе. Этот инструмент, благодаря своим неисчерпаемым возможностям, дает простор творчеству музыканту. Именно этот инструмент, как приложение к классическому пианино, способен заинтересовать, увлечь ребенка, а значит пробудить мотивацию к занятиям музыкой.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3. Заключение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Таким образом, современная музыкальная педагогика стремится к тому, чтобы воспитать разносторонне развитую творческую личность, которая может с успехом реализовать себя в любом виде деятельности. Для развития навыков игры на фортепиано, музыкального слуха, памяти и музыкального вкуса целесообразно сочетать в педагогической практике традиционные и инновационные методы работы.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На занятиях в классе фортепиано в рамках ДООП хорошо бы иметь еще 1-2 часа для занятий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домашним музицированием,</w:t>
      </w:r>
      <w:r>
        <w:rPr>
          <w:rFonts w:ascii="Arial" w:hAnsi="Arial" w:cs="Arial"/>
          <w:color w:val="252525"/>
          <w:sz w:val="23"/>
          <w:szCs w:val="23"/>
        </w:rPr>
        <w:t> т.е. изучением программы для души, освоением синтезатора, которые помогли бы в  создания дополнительных концертных номеров.  С помощью таких дополнительных часов можно формировать определенный «исполнительский ми</w:t>
      </w:r>
      <w:r>
        <w:rPr>
          <w:rFonts w:ascii="Arial" w:hAnsi="Arial" w:cs="Arial"/>
          <w:color w:val="252525"/>
          <w:sz w:val="23"/>
          <w:szCs w:val="23"/>
        </w:rPr>
        <w:softHyphen/>
        <w:t>нимум» в репертуаре у всех учеников. Важно также, чтобы этот  мини</w:t>
      </w:r>
      <w:r>
        <w:rPr>
          <w:rFonts w:ascii="Arial" w:hAnsi="Arial" w:cs="Arial"/>
          <w:color w:val="252525"/>
          <w:sz w:val="23"/>
          <w:szCs w:val="23"/>
        </w:rPr>
        <w:softHyphen/>
        <w:t>мум содержал так называемые «мелодии к случаю» – ко дню рожденья, к Новому году, к дню Победы, к  Дню города и т.д. и т.п.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Таким образом, ребенок или подросток, свободно играющий на  фортепиано или синтезаторе,  будет пользоваться успехом  у сверстников, учителей и родителей. Он сможет выступать в роли солиста-исполнителя, аккомпаниатора или войти в любой ансамбль. К нему  будут обращаться при организации любых  мероприятий в школе и дома. Он легко освоит музы</w:t>
      </w:r>
      <w:r>
        <w:rPr>
          <w:rFonts w:ascii="Arial" w:hAnsi="Arial" w:cs="Arial"/>
          <w:color w:val="252525"/>
          <w:sz w:val="23"/>
          <w:szCs w:val="23"/>
        </w:rPr>
        <w:softHyphen/>
        <w:t>кальные компьютерные программы.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Данная методическая разработка составлена с помощью методической литературы, опубликованных работ педагогов на образовательных сайтах и учетом собственного опыта работы с обучающимися.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Список литературы и методических разработок: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B2368A" w:rsidRDefault="00B2368A" w:rsidP="004316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t>Вицинский А.В. Процесс работы пианиста - исполнителя над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музыкальным произведением. - М.: Классика - XXI, 2003.</w:t>
      </w:r>
    </w:p>
    <w:p w:rsidR="00B2368A" w:rsidRDefault="00B2368A" w:rsidP="004316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t>Дралова Е.К. Освоение музыкального произведения в классе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фортепиано: основные этапы и методы работы.</w:t>
      </w:r>
    </w:p>
    <w:p w:rsidR="00B2368A" w:rsidRDefault="00B2368A" w:rsidP="004316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t>Мартинсен К.А. Методика индивидуального преподавания игры на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фортепиано. - М.: Классика - XXI, 2002.</w:t>
      </w:r>
    </w:p>
    <w:p w:rsidR="00B2368A" w:rsidRDefault="00B2368A" w:rsidP="004316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</w:rPr>
        <w:t>Хохрякова Г. Фортепиано: возможно ли обучение без мучения? - М., 1998.</w:t>
      </w:r>
    </w:p>
    <w:p w:rsidR="00B2368A" w:rsidRPr="004316EA" w:rsidRDefault="00B2368A" w:rsidP="004316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52525"/>
        </w:rPr>
      </w:pPr>
      <w:r>
        <w:t>Исаева Е.О. Особенности современного обучения игре на фортепиано.//</w:t>
      </w:r>
      <w:r w:rsidRPr="00EE46BF">
        <w:rPr>
          <w:lang w:val="en-US"/>
        </w:rPr>
        <w:t>http</w:t>
      </w:r>
      <w:r w:rsidRPr="004316EA">
        <w:t>://</w:t>
      </w:r>
      <w:r w:rsidRPr="00EE46BF">
        <w:rPr>
          <w:lang w:val="en-US"/>
        </w:rPr>
        <w:t>ext</w:t>
      </w:r>
      <w:r w:rsidRPr="004316EA">
        <w:t>.</w:t>
      </w:r>
      <w:r w:rsidRPr="00EE46BF">
        <w:rPr>
          <w:lang w:val="en-US"/>
        </w:rPr>
        <w:t>spb</w:t>
      </w:r>
      <w:r w:rsidRPr="004316EA">
        <w:t>.</w:t>
      </w:r>
      <w:r w:rsidRPr="00EE46BF">
        <w:rPr>
          <w:lang w:val="en-US"/>
        </w:rPr>
        <w:t>ru</w:t>
      </w:r>
      <w:r w:rsidRPr="004316EA">
        <w:t>/</w:t>
      </w:r>
      <w:r w:rsidRPr="00EE46BF">
        <w:rPr>
          <w:lang w:val="en-US"/>
        </w:rPr>
        <w:t>index</w:t>
      </w:r>
      <w:r w:rsidRPr="004316EA">
        <w:t>.</w:t>
      </w:r>
      <w:r w:rsidRPr="00EE46BF">
        <w:rPr>
          <w:lang w:val="en-US"/>
        </w:rPr>
        <w:t>php</w:t>
      </w:r>
      <w:r w:rsidRPr="004316EA">
        <w:t>/2011 -03-29-09-03-14/1 17-</w:t>
      </w:r>
      <w:r w:rsidRPr="00EE46BF">
        <w:rPr>
          <w:lang w:val="en-US"/>
        </w:rPr>
        <w:t>m</w:t>
      </w:r>
      <w:r w:rsidRPr="004316EA">
        <w:t xml:space="preserve"> </w:t>
      </w:r>
      <w:r w:rsidRPr="00EE46BF">
        <w:rPr>
          <w:lang w:val="en-US"/>
        </w:rPr>
        <w:t>usic</w:t>
      </w:r>
      <w:r w:rsidRPr="004316EA">
        <w:t>/1309—</w:t>
      </w:r>
      <w:r w:rsidRPr="00EE46BF">
        <w:rPr>
          <w:lang w:val="en-US"/>
        </w:rPr>
        <w:t>q</w:t>
      </w:r>
      <w:r w:rsidRPr="004316EA">
        <w:t>-</w:t>
      </w:r>
      <w:r w:rsidRPr="00EE46BF">
        <w:rPr>
          <w:lang w:val="en-US"/>
        </w:rPr>
        <w:t>q</w:t>
      </w:r>
      <w:r w:rsidRPr="004316EA">
        <w:t xml:space="preserve"> .</w:t>
      </w:r>
      <w:r w:rsidRPr="00EE46BF">
        <w:rPr>
          <w:lang w:val="en-US"/>
        </w:rPr>
        <w:t>html</w:t>
      </w:r>
    </w:p>
    <w:p w:rsidR="00B2368A" w:rsidRDefault="00B2368A" w:rsidP="00EE46BF">
      <w:pPr>
        <w:pStyle w:val="NormalWeb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b/>
          <w:bCs/>
          <w:color w:val="000000"/>
          <w:sz w:val="28"/>
          <w:szCs w:val="28"/>
        </w:rPr>
        <w:t>С. Слонимский, «Капельные пьески»: специфика музыкального языка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b/>
          <w:bCs/>
          <w:color w:val="181818"/>
          <w:sz w:val="28"/>
          <w:szCs w:val="28"/>
        </w:rPr>
        <w:t> 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Яркое представление  для обучающихся  о  стилистике музыки XX века даёт творчество    всемирно известного  композитора Сергея Михайловича Слонимского. Многие сочинения для детей и юношества прочно вошли в педагогический репертуар.   Его пьесы любят и пятилетние и зрелые музыканты,   любители музыки всех возрастов. Будучи пианистом, С. Слонимский много интересного пишет для фортепиано. Его произведения не только   знакомят с особенностями современного музыкального языка, но и  расширяют кругозор, развивают основы пианизма – навыки и умения игры на инструменте.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С.Слонимский обращается к детской тематике в разные годы. Пласт этих сочинений огромен – от миниатюр до многочастных монументальных произведений таких, как симфония №10, оперы «Гамлет», «Король Лир». Для детей написано множество циклов: «Один день ребёнка», «От 5 до 50» - пять тетрадей и многое другое. Само авторское  название сборников «От 5 до 50» определяет  некую его универсальность: к пьесам интересно обращаться музыкантам любых возрастов. Цель – обогатить педагогический репертуар современными произведениями разной степени трудности. В них композитор развивает идею универсальности воспитания музыканта. В этом аспекте С.Слонимский безусловно продолжает традиции великих предшественников – И.С.Баха, Р. Шумана, П.И. Чайковского. Именно в их творчестве сформировались впервые  своеобразные «микрокосмосы» детской музыки, соответственно, эпохи Барокко,  энциклопедии  романтической музыки и некого сплава русского романтизма и реализма.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«Капельные пьески» входят в сборники «От 5 до 50». Этот цикл создан С.Слонимским  в 1973 году    по просьбе его   педагога А.Д. Артоболевской. В нём  миниатюры  самые разнообразные по образному содержанию,  простые и понятные детям: весёлые, забавные комические, задумчиво-лирические. В цикле всего 5 пьес: «Лягушки», «Кузнечик»,  «Горькие слёзы», «Считалка», «Под дождём мы поем».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Первая пьеса, «Лягушки», - очень яркая весёлая картинка. Написана в тональности с центром До с использованием всего хроматического звукоряда. Музыкальный материал представляет собой сочетание  из гармонических и мелодических больших и малых секунд, которые вместе образуют секундовые сочетания – кластеры хроматические и диатонические. Заключает пьесу семиступенный диатонический кластер. «Звонкое» звучание секунд подчёркнуто характерной повторяющейся ритмической формулой, соответствующей заданному образу.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Вторая пьеса «Кузнечик» во многом сходна с предыдущей. Изображение прыгающего кузнечика также ритмическими средствами, но в быстром темпе vivo.  Однако, в гармоническом плане есть различия. Пьеса в тональности с центром Es  на основе хроматического звукоряда. Главным выразительным элементом является интонация интервала кварты, которая звучит мелодически с вводным тоном или объединяется по вертикали в обращения трезвучия. Поэтому гармонической диссонантности здесь меньше, чем в пьесе «Лягушки». Миниатюра получилась прозрачной и лёгкой по звучанию, что составляет определённые технические и художественные задачи для обучающегося.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Следующая пьеса, «Горькие слёзы», совершенно иная по содержанию. Это одна из лирических миниатюр данного цикла написана в простой двухчастной  репризной форме. Каждое построение семитактовое, неквадратное, но в целом образуется периодичность,  создающая некоторую уравновешенность. Тональность  c moll на основе десятитоновой миноро-мажорной системы. В процессе развития изложения используется параллельный Es dur и одноимённый  C dur, проявляющиеся в окончаниях построений.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 В мелодической линии преобладает плавность и поступенность. Особую выразительность в каденционных моментах создаёт нисходящая малосекундовая интонация «вздоха»,  звучащая жалобно и нежно. В гармонической вертикали преобладает терцовость, но  это не аккорды,  а плавное терцовое или секстовое движение. Заключительный   аккорд -  тоника  c-moll. Благодаря избранным музыкально-выразительным средствам   миниатюра рисует образ по-детски хрупкий и нежный. Маленький музыкант может легко проникнуться этим настроением.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Четвёртая пьеса, «Считалка», - самая короткая из всех, напоминает скороговорку. Состоит из восходящего и нисходящего поступенного движения, выполняемого  обеими руками поочерёдно. Вся пьеса в едином ритмическом движении в размере 5/8. Возможно, этот размер избран, чтобы нарисовать ребёнка, считающего на пальцах. Пьеса также тональна с центром «G». Пьеса достаточно сложна для исполнения технически: чередование обеих рук в гаммообразном движении в быстром темпе.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Последняя пьеса «Под дождём мы поем» - светлая и задорная. Форма одночастная: период, состоящий из трёх восьмитактовых предложений. Первое и второе предложения вариантно повторны, третье – заключительное. Тональность с-moll с элементами мажоро-минора в виде III мажорной ступени. В мелодии преобладают средства диатоники.  В аккомпанементе равномерное движение мелодическими терциями. Диссонантность, присущая большинству пьес цикла, здесь практически отсутствует. Быстрый темп, квадратная периодичность, равномерная ритмика, интонации-капельки создают яркую картинку весёлого летнего дождя.</w:t>
      </w:r>
    </w:p>
    <w:p w:rsidR="00B2368A" w:rsidRPr="00EE46BF" w:rsidRDefault="00B2368A" w:rsidP="00EE46BF">
      <w:pPr>
        <w:shd w:val="clear" w:color="auto" w:fill="FFFFFF"/>
        <w:spacing w:after="0" w:line="315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 w:rsidRPr="00EE46BF">
        <w:rPr>
          <w:rFonts w:ascii="Times New Roman" w:hAnsi="Times New Roman"/>
          <w:color w:val="181818"/>
          <w:sz w:val="28"/>
          <w:szCs w:val="28"/>
        </w:rPr>
        <w:t>Детская музыка создана автором, обладающим  высочайшим профессиональным мастерством. Специфический, непредсказуемый, творческий темперамент  С.Слонимского   иногда приводит к неожиданным и необъяснимым музыкальным явлениям. Слонимскому удалось в своих сочинениях   создать собственный стиль: тонкий, содержательный и яркий. Особенно в нём привлекает искренность и неподдельность эмоций, искромётный юмор,  неистовая фантазия. Использование в миниатюрах для детей современных музыкально-выразительных средств  в области  гармонии, мелодики, звуковысотной организации способствуют созданию ярко-образной, привлекательной и доступной  для детского восприятия музыки. Его детская музыка также дидактически направлена и позволяет сфор</w:t>
      </w:r>
      <w:r>
        <w:rPr>
          <w:rFonts w:ascii="Times New Roman" w:hAnsi="Times New Roman"/>
          <w:color w:val="181818"/>
          <w:sz w:val="28"/>
          <w:szCs w:val="28"/>
        </w:rPr>
        <w:t xml:space="preserve">мировать у </w:t>
      </w:r>
      <w:r w:rsidRPr="00EE46BF">
        <w:rPr>
          <w:rFonts w:ascii="Times New Roman" w:hAnsi="Times New Roman"/>
          <w:color w:val="181818"/>
          <w:sz w:val="28"/>
          <w:szCs w:val="28"/>
        </w:rPr>
        <w:t>обучающегося первичные пианистические навыки. </w:t>
      </w:r>
    </w:p>
    <w:p w:rsidR="00B2368A" w:rsidRDefault="00B2368A" w:rsidP="00EE46BF">
      <w:pPr>
        <w:rPr>
          <w:szCs w:val="24"/>
        </w:rPr>
      </w:pPr>
    </w:p>
    <w:p w:rsidR="00B2368A" w:rsidRPr="001F1A7D" w:rsidRDefault="00B2368A" w:rsidP="00EE46BF">
      <w:pPr>
        <w:rPr>
          <w:rFonts w:ascii="Times New Roman" w:hAnsi="Times New Roman"/>
          <w:szCs w:val="24"/>
        </w:rPr>
      </w:pPr>
      <w:r w:rsidRPr="001F1A7D">
        <w:rPr>
          <w:rFonts w:ascii="Times New Roman" w:hAnsi="Times New Roman"/>
          <w:szCs w:val="24"/>
        </w:rPr>
        <w:t>Список литературы.</w:t>
      </w:r>
    </w:p>
    <w:p w:rsidR="00B2368A" w:rsidRPr="001F1A7D" w:rsidRDefault="00B2368A" w:rsidP="001F1A7D">
      <w:pPr>
        <w:numPr>
          <w:ilvl w:val="0"/>
          <w:numId w:val="2"/>
        </w:numPr>
        <w:rPr>
          <w:rFonts w:ascii="Times New Roman" w:hAnsi="Times New Roman"/>
        </w:rPr>
      </w:pPr>
      <w:r w:rsidRPr="001F1A7D">
        <w:rPr>
          <w:rFonts w:ascii="Times New Roman" w:hAnsi="Times New Roman"/>
        </w:rPr>
        <w:t xml:space="preserve">Асафьев Б. Русская музыка о детях и для детей. // Избранные труды, т. IV, М.: Академия наук СССР, 1955г., стр. 97-109.. </w:t>
      </w:r>
    </w:p>
    <w:p w:rsidR="00B2368A" w:rsidRPr="001F1A7D" w:rsidRDefault="00B2368A" w:rsidP="001F1A7D">
      <w:pPr>
        <w:numPr>
          <w:ilvl w:val="0"/>
          <w:numId w:val="2"/>
        </w:numPr>
        <w:rPr>
          <w:rFonts w:ascii="Times New Roman" w:hAnsi="Times New Roman"/>
        </w:rPr>
      </w:pPr>
      <w:r w:rsidRPr="001F1A7D">
        <w:rPr>
          <w:rFonts w:ascii="Times New Roman" w:hAnsi="Times New Roman"/>
        </w:rPr>
        <w:t>Рыцарева М. Композитор Сергей Слонимский. — Л., 1991.</w:t>
      </w:r>
    </w:p>
    <w:p w:rsidR="00B2368A" w:rsidRPr="001F1A7D" w:rsidRDefault="00B2368A" w:rsidP="00EE46BF">
      <w:pPr>
        <w:rPr>
          <w:rFonts w:ascii="Times New Roman" w:hAnsi="Times New Roman"/>
          <w:szCs w:val="24"/>
        </w:rPr>
      </w:pPr>
      <w:r w:rsidRPr="001F1A7D">
        <w:rPr>
          <w:rFonts w:ascii="Times New Roman" w:hAnsi="Times New Roman"/>
        </w:rPr>
        <w:t>3. Нестьев И. Из истории русского авангарда // Советская музыка, 1991 №1, С.75 – 87.</w:t>
      </w:r>
    </w:p>
    <w:p w:rsidR="00B2368A" w:rsidRPr="001F1A7D" w:rsidRDefault="00B2368A" w:rsidP="00EE46BF">
      <w:pPr>
        <w:rPr>
          <w:rFonts w:ascii="Times New Roman" w:hAnsi="Times New Roman"/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Default="00B2368A" w:rsidP="00EE46BF">
      <w:pPr>
        <w:rPr>
          <w:szCs w:val="24"/>
        </w:rPr>
      </w:pPr>
    </w:p>
    <w:p w:rsidR="00B2368A" w:rsidRPr="00EE46BF" w:rsidRDefault="00B2368A" w:rsidP="00EE46BF">
      <w:pPr>
        <w:rPr>
          <w:szCs w:val="24"/>
        </w:rPr>
      </w:pPr>
    </w:p>
    <w:sectPr w:rsidR="00B2368A" w:rsidRPr="00EE46BF" w:rsidSect="0044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8A" w:rsidRDefault="00B2368A" w:rsidP="009C3567">
      <w:pPr>
        <w:spacing w:after="0" w:line="240" w:lineRule="auto"/>
      </w:pPr>
      <w:r>
        <w:separator/>
      </w:r>
    </w:p>
  </w:endnote>
  <w:endnote w:type="continuationSeparator" w:id="0">
    <w:p w:rsidR="00B2368A" w:rsidRDefault="00B2368A" w:rsidP="009C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8A" w:rsidRDefault="00B2368A" w:rsidP="009C3567">
      <w:pPr>
        <w:spacing w:after="0" w:line="240" w:lineRule="auto"/>
      </w:pPr>
      <w:r>
        <w:separator/>
      </w:r>
    </w:p>
  </w:footnote>
  <w:footnote w:type="continuationSeparator" w:id="0">
    <w:p w:rsidR="00B2368A" w:rsidRDefault="00B2368A" w:rsidP="009C3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346"/>
    <w:multiLevelType w:val="hybridMultilevel"/>
    <w:tmpl w:val="CB2A876C"/>
    <w:lvl w:ilvl="0" w:tplc="6A6E7D2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57E2352A"/>
    <w:multiLevelType w:val="hybridMultilevel"/>
    <w:tmpl w:val="8C120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7D5"/>
    <w:rsid w:val="0002669E"/>
    <w:rsid w:val="0003721C"/>
    <w:rsid w:val="00063B5F"/>
    <w:rsid w:val="00065A64"/>
    <w:rsid w:val="0006703B"/>
    <w:rsid w:val="00073B0C"/>
    <w:rsid w:val="00077B3E"/>
    <w:rsid w:val="00084CCD"/>
    <w:rsid w:val="000B4E79"/>
    <w:rsid w:val="000B7D32"/>
    <w:rsid w:val="000C18FE"/>
    <w:rsid w:val="000C40C8"/>
    <w:rsid w:val="000D1164"/>
    <w:rsid w:val="00132422"/>
    <w:rsid w:val="001336F1"/>
    <w:rsid w:val="001339E8"/>
    <w:rsid w:val="00176631"/>
    <w:rsid w:val="001A0274"/>
    <w:rsid w:val="001A0A86"/>
    <w:rsid w:val="001F1A7D"/>
    <w:rsid w:val="00203B5F"/>
    <w:rsid w:val="00215445"/>
    <w:rsid w:val="00215EB7"/>
    <w:rsid w:val="00247D6A"/>
    <w:rsid w:val="00374BA4"/>
    <w:rsid w:val="00386C46"/>
    <w:rsid w:val="003A216E"/>
    <w:rsid w:val="003D0AC4"/>
    <w:rsid w:val="003F44AA"/>
    <w:rsid w:val="004101A3"/>
    <w:rsid w:val="004316EA"/>
    <w:rsid w:val="0043344E"/>
    <w:rsid w:val="0044084C"/>
    <w:rsid w:val="00443415"/>
    <w:rsid w:val="00447AA8"/>
    <w:rsid w:val="00453125"/>
    <w:rsid w:val="00456EF7"/>
    <w:rsid w:val="00480949"/>
    <w:rsid w:val="004E3D3B"/>
    <w:rsid w:val="004F122D"/>
    <w:rsid w:val="005A719D"/>
    <w:rsid w:val="005C53D7"/>
    <w:rsid w:val="005E1B78"/>
    <w:rsid w:val="00612056"/>
    <w:rsid w:val="0063012D"/>
    <w:rsid w:val="0063366A"/>
    <w:rsid w:val="0065396E"/>
    <w:rsid w:val="00671B6F"/>
    <w:rsid w:val="006A7C83"/>
    <w:rsid w:val="006D4409"/>
    <w:rsid w:val="006D692F"/>
    <w:rsid w:val="007327D5"/>
    <w:rsid w:val="00742433"/>
    <w:rsid w:val="007966C7"/>
    <w:rsid w:val="007D2800"/>
    <w:rsid w:val="00802820"/>
    <w:rsid w:val="008679F3"/>
    <w:rsid w:val="00877390"/>
    <w:rsid w:val="00887B4C"/>
    <w:rsid w:val="00892996"/>
    <w:rsid w:val="008B1A35"/>
    <w:rsid w:val="008F759F"/>
    <w:rsid w:val="00902936"/>
    <w:rsid w:val="00905639"/>
    <w:rsid w:val="00925954"/>
    <w:rsid w:val="009672E0"/>
    <w:rsid w:val="009C3567"/>
    <w:rsid w:val="009C40F6"/>
    <w:rsid w:val="009C4D3D"/>
    <w:rsid w:val="00A074C2"/>
    <w:rsid w:val="00A11AB1"/>
    <w:rsid w:val="00A22850"/>
    <w:rsid w:val="00A403CA"/>
    <w:rsid w:val="00A469F0"/>
    <w:rsid w:val="00A61966"/>
    <w:rsid w:val="00A66C1E"/>
    <w:rsid w:val="00A84BE9"/>
    <w:rsid w:val="00AA13B1"/>
    <w:rsid w:val="00AD6825"/>
    <w:rsid w:val="00AE0FC7"/>
    <w:rsid w:val="00AF0862"/>
    <w:rsid w:val="00B024F7"/>
    <w:rsid w:val="00B2368A"/>
    <w:rsid w:val="00B64731"/>
    <w:rsid w:val="00B7277E"/>
    <w:rsid w:val="00BD5654"/>
    <w:rsid w:val="00BF4D9A"/>
    <w:rsid w:val="00C12086"/>
    <w:rsid w:val="00C7373D"/>
    <w:rsid w:val="00CC7980"/>
    <w:rsid w:val="00CD3D6F"/>
    <w:rsid w:val="00D1269E"/>
    <w:rsid w:val="00D2165E"/>
    <w:rsid w:val="00D22877"/>
    <w:rsid w:val="00D641EA"/>
    <w:rsid w:val="00D76E82"/>
    <w:rsid w:val="00D8532E"/>
    <w:rsid w:val="00E06785"/>
    <w:rsid w:val="00E1350A"/>
    <w:rsid w:val="00E17912"/>
    <w:rsid w:val="00E37D4A"/>
    <w:rsid w:val="00E55B00"/>
    <w:rsid w:val="00E569E9"/>
    <w:rsid w:val="00E90E31"/>
    <w:rsid w:val="00EC2BA8"/>
    <w:rsid w:val="00EC66C7"/>
    <w:rsid w:val="00ED6C8D"/>
    <w:rsid w:val="00EE46BF"/>
    <w:rsid w:val="00EF4B77"/>
    <w:rsid w:val="00F06C79"/>
    <w:rsid w:val="00F379E8"/>
    <w:rsid w:val="00F5367D"/>
    <w:rsid w:val="00F60C18"/>
    <w:rsid w:val="00F6469E"/>
    <w:rsid w:val="00F66AAD"/>
    <w:rsid w:val="00F83801"/>
    <w:rsid w:val="00F924DB"/>
    <w:rsid w:val="00F96D82"/>
    <w:rsid w:val="00FD37B5"/>
    <w:rsid w:val="00FD6771"/>
    <w:rsid w:val="00FF4AC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2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F4ACC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E46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4ACC"/>
    <w:rPr>
      <w:rFonts w:ascii="Cambria" w:hAnsi="Cambria" w:cs="Times New Roman"/>
      <w:color w:val="365F91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7327D5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7327D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C3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56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567"/>
    <w:rPr>
      <w:rFonts w:cs="Times New Roman"/>
    </w:rPr>
  </w:style>
  <w:style w:type="paragraph" w:styleId="List">
    <w:name w:val="List"/>
    <w:basedOn w:val="Normal"/>
    <w:uiPriority w:val="99"/>
    <w:rsid w:val="00802820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NormalWeb">
    <w:name w:val="Normal (Web)"/>
    <w:basedOn w:val="Normal"/>
    <w:uiPriority w:val="99"/>
    <w:rsid w:val="00EE4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422</TotalTime>
  <Pages>10</Pages>
  <Words>3580</Words>
  <Characters>20410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БМУ</dc:creator>
  <cp:keywords/>
  <dc:description/>
  <cp:lastModifiedBy>таня</cp:lastModifiedBy>
  <cp:revision>39</cp:revision>
  <cp:lastPrinted>2017-05-26T07:14:00Z</cp:lastPrinted>
  <dcterms:created xsi:type="dcterms:W3CDTF">2015-05-12T09:57:00Z</dcterms:created>
  <dcterms:modified xsi:type="dcterms:W3CDTF">2022-09-06T20:41:00Z</dcterms:modified>
</cp:coreProperties>
</file>