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03" w:rsidRDefault="008A2003" w:rsidP="008A2003">
      <w:pPr>
        <w:pStyle w:val="a3"/>
      </w:pPr>
      <w:r>
        <w:rPr>
          <w:b/>
          <w:bCs/>
        </w:rPr>
        <w:t>Консультация для родителей «Детское рисование дома»</w:t>
      </w:r>
    </w:p>
    <w:p w:rsidR="008A2003" w:rsidRDefault="008A2003" w:rsidP="008A2003">
      <w:pPr>
        <w:pStyle w:val="a3"/>
        <w:numPr>
          <w:ilvl w:val="0"/>
          <w:numId w:val="1"/>
        </w:numPr>
      </w:pPr>
      <w:bookmarkStart w:id="0" w:name="_GoBack"/>
      <w:bookmarkEnd w:id="0"/>
      <w:r>
        <w:rPr>
          <w:b/>
          <w:bCs/>
        </w:rPr>
        <w:t>Рисование </w:t>
      </w:r>
      <w:r>
        <w:t>— одно из любимых занятий дошкольников. Детское рисование включает в себе большие возможности для развития ребёнка. Начиная обучать малыша рисованию, родителям не лишним будет узнать несколько важных правил.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Рисовать лучше днём, так как рисовать при вечернем освещении нежелательно. Продолжительность не более 20-30 минут.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Для того</w:t>
      </w:r>
      <w:proofErr w:type="gramStart"/>
      <w:r>
        <w:t>,</w:t>
      </w:r>
      <w:proofErr w:type="gramEnd"/>
      <w:r>
        <w:t xml:space="preserve"> чтобы дети не уставали, не успевали соскучиться и утомиться, не затягивайте время занятия, но никогда не обрывайте его, дайте ребёнку возможность закончить начатое.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Обязательно позаботьтесь об удобстве рабочего места. Выделите ребёнку отдельный столик, застелите его клеёнкой, наденьте на малыша фартук.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Ребёнок должен иметь максимальную свободу для проявления творчества: у ребёнка не должно быть недостатка в цветных карандашах, фломастерах, бумаге и других изобразительных средств.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Для рисования лучше давать отдельные листы бумаги. Желательно, чтобы она была не глянцевой, а пористой, слегка шероховатой.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Чтобы не случилось во время рисования, не ругайте ребёнка. И вообще, лучше не начинать рисование в плохом настроении, так можно отбить у ребёнка желание творить.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Если ребёнок нечаянно разлил краску на бумагу, устройте соревнования: кто сумеет больше увидеть фантастических животных в бесформенной кляксе или кто сумеет придумать по этому поводу самую интересную сказку, историю.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Ни в коем случае не вмешивайтесь в детское творчество слишком часто и не ждите немедленных результатов. Оказывайте ребёнку всяческую поддержку и как можно чаще хвалите его за усердие, не оставляйте без внимания ни одной его работы.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Родители ни в коем случае не должны критиковать детские рисунки, поскольку дети любят заниматься тем, что у них получается. А если ребёнок будет постоянно слушать поучения, то вскоре он просто разочаруется в своих способностях и вовсе забросит рисование.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Научите детей рисовать аккуратно и убирать за собой после того, как работа закончится.</w:t>
      </w:r>
    </w:p>
    <w:p w:rsidR="008A2003" w:rsidRDefault="008A2003" w:rsidP="008A2003">
      <w:pPr>
        <w:pStyle w:val="a3"/>
        <w:numPr>
          <w:ilvl w:val="0"/>
          <w:numId w:val="1"/>
        </w:numPr>
      </w:pPr>
      <w:r>
        <w:t>Относитесь бережно к детскому творчеству. Постарайтесь сделать так, чтобы детские рисунки не отправлялись в корзину, а были предметом гордости ребёнка, собирались и хранились, дарились и показывались близким и друзьям.</w:t>
      </w:r>
    </w:p>
    <w:p w:rsidR="00A55916" w:rsidRDefault="00A55916"/>
    <w:sectPr w:rsidR="00A55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12557"/>
    <w:multiLevelType w:val="multilevel"/>
    <w:tmpl w:val="435EC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003"/>
    <w:rsid w:val="00657678"/>
    <w:rsid w:val="008A2003"/>
    <w:rsid w:val="00A55916"/>
    <w:rsid w:val="00C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2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2023-02-14T18:48:00Z</dcterms:created>
  <dcterms:modified xsi:type="dcterms:W3CDTF">2023-02-14T18:49:00Z</dcterms:modified>
</cp:coreProperties>
</file>