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Процесс развития речи ребенка дошкольного возраста – процесс сложный и многоплановый и для успешной его реализации необходима совокупность всех компонентов, которые влияют на качество и содержательную сторону речи. Одним из таких средств являются игры драматизации.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rStyle w:val="a4"/>
          <w:color w:val="111111"/>
          <w:bdr w:val="none" w:sz="0" w:space="0" w:color="auto" w:frame="1"/>
        </w:rPr>
        <w:t>Игры-драматизации</w:t>
      </w:r>
      <w:r w:rsidRPr="00851650">
        <w:rPr>
          <w:color w:val="111111"/>
        </w:rPr>
        <w:t> – это особенный вид деятельности детей дошкольного возраста, в котором ребенок разыгрывает знакомый сюжет, развивает его или придумывает новый. Важно, что в такой игре ребенок создает свой маленький мир и чувствует себя хозяином, творцом происходящих событий. Он управляет действиями персонажей и строит их отношения. Ребенок в игре превращается и в актера, и в режиссера, и в сценариста. В такие игры ребенок никогда не играет молча. Своим голосом или голосом персонажа ребенок проговаривает события и переживания. Он озвучивает героев, придумывает историю, проживает то, что в обычной жизни ему прожить бывает нелегко. Во время таких игр происходит интенсивное развитие речи, качественно и количественно обогащается словарный запас, развивается воображение, творческие способности ребенка, способность управлять собой, удерживать внимание в соответствии с сюжетом, логичность и самостоятельность мышления. Все это приобретает особое значение в познавательном развитии и дальнейшей учебной деятельности. Поэтому игры-драматизации необычайно полезны и нужны ребенку на разных этапах его развития.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В возрасте старше 3-х лет ребенок уже начинает мыслить не только с помощью предметов, но и образов, представлений. Однако познавательная активность по-прежнему сосредоточена на предметах, окружающих ребенка. Мышление, внимание и память все еще непроизвольны. Несколько изменяется тип общения, оно становится ситуативно-деловым. Ребенок тянется к взрослому, ему нравится совместная со старшими деятельность. Речь продолжает формироваться, поэтому не стоит ждать от детей 3-4 лет развернутых ответов на вопросы, свободного владения ролью во время инсценировок.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Возможности младшего дошкольника еще достаточно малы, но драматизация, основанная на игре, позволит постепенно развивать познавательные и творческие способности ребенка.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С помощью игр-драматизаций дети лучше усваивают идейное содержание произведения, логику и последовательность событий, их развитие и причинную обусловленность. Большое значение в развитии игры-драматизации, в усвоении характерных черт образа и отражении их в роли имеет интерес к ней самого педагога, его умение пользоваться средствами художественной выразительности при чтении или рассказывании. Правильный ритм, разнообразные интонации, паузы, некоторые жесты оживляют образы, делают их близкими детям, возбуждают у них желание играть. Раз, за разом повторяя игру, ребята всё меньше нуждаются в помощи воспитателя и начинают действовать самостоятельно.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В игре - драматизации одновременно могут участвовать только несколько человек, и педагог должен сделать так, чтобы все дети поочерёдно были её участниками.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rStyle w:val="a4"/>
          <w:color w:val="111111"/>
          <w:bdr w:val="none" w:sz="0" w:space="0" w:color="auto" w:frame="1"/>
        </w:rPr>
        <w:t>Игра-драматизация имеет определенную последовательность, которая выражается в следующих этапах: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игра-имитация отдельных действий человека, животных и птиц (дети проснулись-потянулись, воробышки машут крыльями) и имитация основных эмоций человека (выглянуло солнышко — дети обрадовались: улыбнулись, захлопали в ладоши, запрыгали на месте);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игра-имитация цепочки последовательных действий в сочетании с передачей основных эмоций героя (веселые матрешки захлопали в ладошки и стали танцевать; зайчик увидел лису, испугался и прыгнул за дерево);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игра-имитация образов хорошо знакомых сказочных персонажей (неуклюжий медведь идет к домику, храбрый петушок шагает по дорожке);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игра-импровизация под музыку («Веселый дождик», «Листочки летят по ветру и падают на дорожку», «Хоровод вокруг елки»);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lastRenderedPageBreak/>
        <w:t xml:space="preserve">• </w:t>
      </w:r>
      <w:proofErr w:type="spellStart"/>
      <w:r w:rsidRPr="00851650">
        <w:rPr>
          <w:color w:val="111111"/>
        </w:rPr>
        <w:t>однотемная</w:t>
      </w:r>
      <w:proofErr w:type="spellEnd"/>
      <w:r w:rsidRPr="00851650">
        <w:rPr>
          <w:color w:val="111111"/>
        </w:rPr>
        <w:t xml:space="preserve"> бессловесная игра-импровизация с одним персонажем по текстам стихов и прибауток, которые читает воспитатель;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игра-импровизация по текстам коротких сказок, рассказов и стихов, которые рассказывает воспитатель;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ролевой диалог героев сказок («</w:t>
      </w:r>
      <w:proofErr w:type="spellStart"/>
      <w:r w:rsidRPr="00851650">
        <w:rPr>
          <w:color w:val="111111"/>
        </w:rPr>
        <w:t>Заюшкина</w:t>
      </w:r>
      <w:proofErr w:type="spellEnd"/>
      <w:r w:rsidRPr="00851650">
        <w:rPr>
          <w:color w:val="111111"/>
        </w:rPr>
        <w:t xml:space="preserve"> избушка», «Три медведя»);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 xml:space="preserve">• </w:t>
      </w:r>
      <w:proofErr w:type="spellStart"/>
      <w:r w:rsidRPr="00851650">
        <w:rPr>
          <w:color w:val="111111"/>
        </w:rPr>
        <w:t>инсценирование</w:t>
      </w:r>
      <w:proofErr w:type="spellEnd"/>
      <w:r w:rsidRPr="00851650">
        <w:rPr>
          <w:color w:val="111111"/>
        </w:rPr>
        <w:t xml:space="preserve"> фрагментов сказок о животных («Теремок»);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 xml:space="preserve">• </w:t>
      </w:r>
      <w:proofErr w:type="spellStart"/>
      <w:r w:rsidRPr="00851650">
        <w:rPr>
          <w:color w:val="111111"/>
        </w:rPr>
        <w:t>однотемная</w:t>
      </w:r>
      <w:proofErr w:type="spellEnd"/>
      <w:r w:rsidRPr="00851650">
        <w:rPr>
          <w:color w:val="111111"/>
        </w:rPr>
        <w:t xml:space="preserve"> игра-драматизация с несколькими персонажами по народным сказкам («Колобок», «Репка»).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rStyle w:val="a4"/>
          <w:i/>
          <w:iCs/>
          <w:color w:val="111111"/>
          <w:bdr w:val="none" w:sz="0" w:space="0" w:color="auto" w:frame="1"/>
        </w:rPr>
        <w:t>Реализация названных этапов работы с детьми требует учета основных принципов организации игры — драматизации.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Важнейшим является </w:t>
      </w:r>
      <w:r w:rsidRPr="00851650">
        <w:rPr>
          <w:i/>
          <w:iCs/>
          <w:color w:val="111111"/>
          <w:bdr w:val="none" w:sz="0" w:space="0" w:color="auto" w:frame="1"/>
        </w:rPr>
        <w:t>принцип специфичности</w:t>
      </w:r>
      <w:r w:rsidRPr="00851650">
        <w:rPr>
          <w:color w:val="111111"/>
        </w:rPr>
        <w:t> данной деятельности, объединяющей игровой (свободный, непроизвольный) и художественный (подготовленный, осмысленно пережитый) компоненты.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Принцип </w:t>
      </w:r>
      <w:r w:rsidRPr="00851650">
        <w:rPr>
          <w:i/>
          <w:iCs/>
          <w:color w:val="111111"/>
          <w:bdr w:val="none" w:sz="0" w:space="0" w:color="auto" w:frame="1"/>
        </w:rPr>
        <w:t>комплексности</w:t>
      </w:r>
      <w:r w:rsidRPr="00851650">
        <w:rPr>
          <w:color w:val="111111"/>
        </w:rPr>
        <w:t> предполагает взаимосвязь игры — драматизации с разными видами искусства и разными видами художественной деятельности ребенка.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Согласно</w:t>
      </w:r>
      <w:r w:rsidRPr="00851650">
        <w:rPr>
          <w:i/>
          <w:iCs/>
          <w:color w:val="111111"/>
          <w:bdr w:val="none" w:sz="0" w:space="0" w:color="auto" w:frame="1"/>
        </w:rPr>
        <w:t xml:space="preserve"> принципу </w:t>
      </w:r>
      <w:proofErr w:type="spellStart"/>
      <w:r w:rsidRPr="00851650">
        <w:rPr>
          <w:i/>
          <w:iCs/>
          <w:color w:val="111111"/>
          <w:bdr w:val="none" w:sz="0" w:space="0" w:color="auto" w:frame="1"/>
        </w:rPr>
        <w:t>импровизационности</w:t>
      </w:r>
      <w:proofErr w:type="spellEnd"/>
      <w:r w:rsidRPr="00851650">
        <w:rPr>
          <w:color w:val="111111"/>
        </w:rPr>
        <w:t> игра — драматизация рассматривается как творческая деятельность, что обусловливает особое взаимодействие взрослого и ребенка, детей между собой, основу которого составляют свободная атмосфера, поощрение детской инициативы, отсутствие образца для подражания, наличие своей точки зрения у ребенка, стремление к оригинальности и самовыражению. Все названные выше принципы находят свое выражение в </w:t>
      </w:r>
      <w:r w:rsidRPr="00851650">
        <w:rPr>
          <w:i/>
          <w:iCs/>
          <w:color w:val="111111"/>
          <w:bdr w:val="none" w:sz="0" w:space="0" w:color="auto" w:frame="1"/>
        </w:rPr>
        <w:t xml:space="preserve">принципе </w:t>
      </w:r>
      <w:proofErr w:type="spellStart"/>
      <w:r w:rsidRPr="00851650">
        <w:rPr>
          <w:i/>
          <w:iCs/>
          <w:color w:val="111111"/>
          <w:bdr w:val="none" w:sz="0" w:space="0" w:color="auto" w:frame="1"/>
        </w:rPr>
        <w:t>интегративности</w:t>
      </w:r>
      <w:proofErr w:type="spellEnd"/>
      <w:r w:rsidRPr="00851650">
        <w:rPr>
          <w:color w:val="111111"/>
        </w:rPr>
        <w:t>, в соответствии с которым целенаправленная работа по развитию речи детей посредством организации игр — драматизаций включается в целостный педагогический процесс.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rStyle w:val="a4"/>
          <w:i/>
          <w:iCs/>
          <w:color w:val="111111"/>
          <w:bdr w:val="none" w:sz="0" w:space="0" w:color="auto" w:frame="1"/>
        </w:rPr>
        <w:t>При организации драматизации используются специфические методы по организации игр – драматизаций: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 </w:t>
      </w:r>
      <w:r w:rsidRPr="00851650">
        <w:rPr>
          <w:i/>
          <w:iCs/>
          <w:color w:val="111111"/>
          <w:bdr w:val="none" w:sz="0" w:space="0" w:color="auto" w:frame="1"/>
        </w:rPr>
        <w:t>метод моделирования ситуаций</w:t>
      </w:r>
      <w:r w:rsidRPr="00851650">
        <w:rPr>
          <w:color w:val="111111"/>
        </w:rPr>
        <w:t> (предполагает создание вместе с детьми сюжетов-моделей, ситуаций-моделей, этюдов);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 </w:t>
      </w:r>
      <w:r w:rsidRPr="00851650">
        <w:rPr>
          <w:i/>
          <w:iCs/>
          <w:color w:val="111111"/>
          <w:bdr w:val="none" w:sz="0" w:space="0" w:color="auto" w:frame="1"/>
        </w:rPr>
        <w:t>метод творческой беседы </w:t>
      </w:r>
      <w:r w:rsidRPr="00851650">
        <w:rPr>
          <w:color w:val="111111"/>
        </w:rPr>
        <w:t>(предполагает введение детей в художественный образ путем специальной постановки вопроса, тактики ведения диалога);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 </w:t>
      </w:r>
      <w:r w:rsidRPr="00851650">
        <w:rPr>
          <w:i/>
          <w:iCs/>
          <w:color w:val="111111"/>
          <w:bdr w:val="none" w:sz="0" w:space="0" w:color="auto" w:frame="1"/>
        </w:rPr>
        <w:t>метод ассоциаций</w:t>
      </w:r>
      <w:r w:rsidRPr="00851650">
        <w:rPr>
          <w:color w:val="111111"/>
        </w:rPr>
        <w:t> (дает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образы).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rStyle w:val="a4"/>
          <w:color w:val="111111"/>
          <w:bdr w:val="none" w:sz="0" w:space="0" w:color="auto" w:frame="1"/>
        </w:rPr>
        <w:t>В играх-драматизациях дети</w:t>
      </w:r>
      <w:r w:rsidRPr="00851650">
        <w:rPr>
          <w:color w:val="111111"/>
        </w:rPr>
        <w:t> воспроизводят содержание любимых сказок, поведение знакомых персонажей, с увлечением изображают действующих лиц сказок, их характерные движения, </w:t>
      </w:r>
      <w:r w:rsidRPr="00851650">
        <w:rPr>
          <w:rStyle w:val="a4"/>
          <w:color w:val="111111"/>
          <w:bdr w:val="none" w:sz="0" w:space="0" w:color="auto" w:frame="1"/>
        </w:rPr>
        <w:t>ведут диалоги</w:t>
      </w:r>
      <w:r w:rsidRPr="00851650">
        <w:rPr>
          <w:color w:val="111111"/>
        </w:rPr>
        <w:t>. Игра приобретает особо яркую эмоциональную окраску, если заранее подготовлены соответствующие декорации, маски, костюмы или хотя бы детали их. Игра-драматизация может проводиться и с куклами из детского театра. Такие игры развивают интерес ребенка к книге, его творческие способности, способствуют развитию выразительности речи и движений.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Материалом для игр-драматизаций для детей младшего дошкольного возраста могут служить такие сказки, как «</w:t>
      </w:r>
      <w:proofErr w:type="spellStart"/>
      <w:r w:rsidRPr="00851650">
        <w:rPr>
          <w:color w:val="111111"/>
        </w:rPr>
        <w:t>Мойдодыр</w:t>
      </w:r>
      <w:proofErr w:type="spellEnd"/>
      <w:r w:rsidRPr="00851650">
        <w:rPr>
          <w:color w:val="111111"/>
        </w:rPr>
        <w:t>» К. Чуковского, русские народные сказки «Теремок», «Репка», «Волк и семеро козлят», «Волк и лиса», «Перчатки» С. Маршака.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 xml:space="preserve">Особое внимание следует уделить подготовке к игре-драматизации. Необходимо учесть индивидуальные особенности детей, их активность, </w:t>
      </w:r>
      <w:proofErr w:type="spellStart"/>
      <w:r w:rsidRPr="00851650">
        <w:rPr>
          <w:color w:val="111111"/>
        </w:rPr>
        <w:t>раскрепощенность</w:t>
      </w:r>
      <w:proofErr w:type="spellEnd"/>
      <w:r w:rsidRPr="00851650">
        <w:rPr>
          <w:color w:val="111111"/>
        </w:rPr>
        <w:t xml:space="preserve"> или, наоборот, застенчивость, скромность, уровень владения речью и т. д. Это поможет скорректировать сценарий драматизации, например, сократить какие-то реплики персонажей, а также распределить роли.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rStyle w:val="a4"/>
          <w:i/>
          <w:iCs/>
          <w:color w:val="111111"/>
          <w:bdr w:val="none" w:sz="0" w:space="0" w:color="auto" w:frame="1"/>
        </w:rPr>
        <w:t>На примере сказки «Колобок», покажем какую предварительную работу можно провести с детьми: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Чтение сказки и ее обсуждение с детьми.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Показ настольного театра по сказке «КОЛОБОК»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Рассматривание иллюстраций к сказке.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lastRenderedPageBreak/>
        <w:t>• Проведение дидактической игры «Расскажи сказку по картинкам»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Пение песенки КОЛОБКА.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На занятиях по лепке и в повседневной жизни лепили КОЛОБКА.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• На занятиях по рисованию и в повседневной жизни рисовали КОЛОБКА.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 xml:space="preserve">• Имитирование и подражание героям сказки (заяц – прыгает, говорит высоким голосом; волк - передвигается большими прыжками и говорит грубым и страшным голосом; </w:t>
      </w:r>
      <w:proofErr w:type="gramStart"/>
      <w:r w:rsidRPr="00851650">
        <w:rPr>
          <w:color w:val="111111"/>
        </w:rPr>
        <w:t>медведь-ходит</w:t>
      </w:r>
      <w:proofErr w:type="gramEnd"/>
      <w:r w:rsidRPr="00851650">
        <w:rPr>
          <w:color w:val="111111"/>
        </w:rPr>
        <w:t xml:space="preserve"> переваливаясь с ноги на ногу, говорит низким голосом растягивая слова; лиса-говорит тоненько, ласково, заискивающе, ходит мелкими шагами, крутит «хвостом».)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Это лишь некоторые моменты, на которых хотелось обратить внимание. Подготовка к игре-драматизации с конкретными детьми всегда будет отличаться индивидуальными особенностями. Драматизация сказок с младшими дошкольниками требует тщательной подготовки, однако такая работа вызывает интерес детей, развивает их познавательную, двигательную, речевую и творческую активность.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rStyle w:val="a4"/>
          <w:i/>
          <w:iCs/>
          <w:color w:val="111111"/>
          <w:bdr w:val="none" w:sz="0" w:space="0" w:color="auto" w:frame="1"/>
        </w:rPr>
        <w:t>Игры-драматизации можно использовать как средство успешного развития диалогической речи детей дошкольного возраста.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 xml:space="preserve">Особое значение в речевом развитии дошкольников имеет диалог. Диалог, прежде всего, возникает при свободном речевом общении, является базой для обогащения словаря детей. Во время диалога происходит развития соответствующее возрасту произносимых и грамматических навыков, приобретаются навыки связной речи. Существуют различные способы развития диалогической речи, которые используются воспитателем. </w:t>
      </w:r>
      <w:proofErr w:type="gramStart"/>
      <w:r w:rsidRPr="00851650">
        <w:rPr>
          <w:color w:val="111111"/>
        </w:rPr>
        <w:t>Среди таковых можно выделить беседу, чтение литературных произведений, словесные поручения, речевые ситуации, направленные на формирование навыков составления диалога, разнообразные игры (словесно-дидактические, подвижные, игры инсценировки, игры-драматизации, театральные сценки и т. д. Освоение разных сторон речи является необходимым условием развития диалогической речи, и в то же время развитие диалогической речи способствует самостоятельному</w:t>
      </w:r>
      <w:bookmarkStart w:id="0" w:name="_GoBack"/>
      <w:bookmarkEnd w:id="0"/>
      <w:r w:rsidRPr="00851650">
        <w:rPr>
          <w:color w:val="111111"/>
        </w:rPr>
        <w:t xml:space="preserve"> использованию ребенком отдельных слов и синтаксических конструкций.</w:t>
      </w:r>
      <w:proofErr w:type="gramEnd"/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 xml:space="preserve">Развитие речи происходит в процессе общения ребёнка с окружающими, которое становится в дошкольном возрасте богаче и разнообразнее благодаря накопленным ребёнком знаниям и участию в различных коллективных играх и занятиях. Усовершенствование речи неразрывно связано с развитием мышления ребёнка, в частности с переходом </w:t>
      </w:r>
      <w:proofErr w:type="gramStart"/>
      <w:r w:rsidRPr="00851650">
        <w:rPr>
          <w:color w:val="111111"/>
        </w:rPr>
        <w:t>от</w:t>
      </w:r>
      <w:proofErr w:type="gramEnd"/>
      <w:r w:rsidRPr="00851650">
        <w:rPr>
          <w:color w:val="111111"/>
        </w:rPr>
        <w:t xml:space="preserve"> наглядно-действенного к рассуждающему, логическому мышлению, которое начинает складываться в дошкольном возрасте. Всё это побуждает ребёнка овладевать средствами языка, переходить к новым, более сложным формам словесных высказываний.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Игра-драматизация является разновидностью художественной игры с присущими ей специфическими особенностями. Игра-драматизация представляет собой процесс становления и развития личностных качеств каждого ребенка, его интеллекта, эмоций, художественных способностей. В играх-драматизациях дети воспроизводят содержание любимых сказок, поведение знакомых персонажей, с увлечением изображают действующих лиц сказок, их характерные движения, ведут диалоги.</w:t>
      </w:r>
    </w:p>
    <w:p w:rsidR="00851650" w:rsidRPr="00851650" w:rsidRDefault="00851650" w:rsidP="008516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851650">
        <w:rPr>
          <w:color w:val="111111"/>
        </w:rPr>
        <w:t>Игра-драматизация – одна из самых демократичных, доступных для детей видов деятельности, она позволяет решать актуальные проблемы педагогики и психологии, связанные с художественным и нравственным воспитанием, развитием коммуникативных качеств личности, развитием памяти, воображением, мышлением, фантазии, инициативности.</w:t>
      </w:r>
    </w:p>
    <w:p w:rsidR="0057752C" w:rsidRDefault="0057752C"/>
    <w:sectPr w:rsidR="0057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E9"/>
    <w:rsid w:val="002D23E9"/>
    <w:rsid w:val="0057752C"/>
    <w:rsid w:val="00676D79"/>
    <w:rsid w:val="0085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6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1548</Words>
  <Characters>8826</Characters>
  <Application>Microsoft Office Word</Application>
  <DocSecurity>0</DocSecurity>
  <Lines>73</Lines>
  <Paragraphs>20</Paragraphs>
  <ScaleCrop>false</ScaleCrop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2023-02-12T15:30:00Z</dcterms:created>
  <dcterms:modified xsi:type="dcterms:W3CDTF">2023-02-12T15:34:00Z</dcterms:modified>
</cp:coreProperties>
</file>