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0E9" w:rsidRPr="001310E9" w:rsidRDefault="001310E9" w:rsidP="001310E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10E9">
        <w:rPr>
          <w:rFonts w:ascii="Times New Roman" w:hAnsi="Times New Roman" w:cs="Times New Roman"/>
          <w:b/>
          <w:sz w:val="28"/>
          <w:szCs w:val="28"/>
        </w:rPr>
        <w:t>«</w:t>
      </w:r>
      <w:r w:rsidRPr="001310E9">
        <w:rPr>
          <w:rFonts w:ascii="Times New Roman" w:hAnsi="Times New Roman" w:cs="Times New Roman"/>
          <w:b/>
          <w:sz w:val="28"/>
          <w:szCs w:val="28"/>
        </w:rPr>
        <w:t xml:space="preserve"> Развитие</w:t>
      </w:r>
      <w:proofErr w:type="gramEnd"/>
      <w:r w:rsidRPr="001310E9">
        <w:rPr>
          <w:rFonts w:ascii="Times New Roman" w:hAnsi="Times New Roman" w:cs="Times New Roman"/>
          <w:b/>
          <w:sz w:val="28"/>
          <w:szCs w:val="28"/>
        </w:rPr>
        <w:t xml:space="preserve"> связной речи у детей старшего дошкольного возраста</w:t>
      </w:r>
      <w:r w:rsidRPr="001310E9">
        <w:rPr>
          <w:rFonts w:ascii="Times New Roman" w:hAnsi="Times New Roman" w:cs="Times New Roman"/>
          <w:b/>
          <w:sz w:val="28"/>
          <w:szCs w:val="28"/>
        </w:rPr>
        <w:t>»</w:t>
      </w:r>
      <w:r w:rsidRPr="001310E9">
        <w:rPr>
          <w:rFonts w:ascii="Times New Roman" w:hAnsi="Times New Roman" w:cs="Times New Roman"/>
          <w:b/>
          <w:sz w:val="28"/>
          <w:szCs w:val="28"/>
        </w:rPr>
        <w:t>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 xml:space="preserve">Одной из главных проблем нашего времени является приобщение ребенка к чтению.  К сожалению, в наш век информатизации, интерес к чтению стал </w:t>
      </w:r>
      <w:bookmarkStart w:id="0" w:name="_GoBack"/>
      <w:bookmarkEnd w:id="0"/>
      <w:r w:rsidRPr="001310E9">
        <w:rPr>
          <w:rFonts w:ascii="Times New Roman" w:hAnsi="Times New Roman" w:cs="Times New Roman"/>
          <w:sz w:val="28"/>
          <w:szCs w:val="28"/>
        </w:rPr>
        <w:t>падать. И уже в дошкольном возрасте дети предпочитают книге просмотр телевизора и видеофильмов, компьютерные игры. Как результат, школьники не любят, не хотят читать. Только книга дает возможность домыслить, “</w:t>
      </w:r>
      <w:proofErr w:type="spellStart"/>
      <w:r w:rsidRPr="001310E9">
        <w:rPr>
          <w:rFonts w:ascii="Times New Roman" w:hAnsi="Times New Roman" w:cs="Times New Roman"/>
          <w:sz w:val="28"/>
          <w:szCs w:val="28"/>
        </w:rPr>
        <w:t>дофантазировать</w:t>
      </w:r>
      <w:proofErr w:type="spellEnd"/>
      <w:r w:rsidRPr="001310E9">
        <w:rPr>
          <w:rFonts w:ascii="Times New Roman" w:hAnsi="Times New Roman" w:cs="Times New Roman"/>
          <w:sz w:val="28"/>
          <w:szCs w:val="28"/>
        </w:rPr>
        <w:t xml:space="preserve">”. Она учит размышлять над новой информацией, развивает творческие способности, умение думать самостоятельно. Художественная литература служит могучим, действенным средством умственного, нравственного и эстетического воспитания детей, она оказывает огромное влияние на развитие и обогащение детской речи. В связи с этим очень важно формировать у детей способность активно слушать произведение, вслушиваться в художественную речь. Благодаря этим навыкам у ребенка будет формироваться своя яркая, образная, красочная, грамматически правильно построенная речь. Кто же вводит ребенка в мир книги? Этим занимаются родители и мы, работники дошкольных учреждений. Мы знакомим детей с разнообразными жанрами литературных произведений. Дошкольникам не только представляют художественные произведения, относящиеся к различным жанрам, но раскрывают их жанровую принадлежность, формируют представления о чертах того или иного жанра. Воспринимая литературное произведение, понимая его содержание и нравственный смысл, ребенок обнаруживает способность замечать и выделять средства художественной выразительности. А уже позднее, создавая свое сочинение (сказку, рассказ, стихотворение) на тему литературного произведения, ребенок отражает какое-либо явление действительности, включает воображение, придумывает событие, развивает действие, строит образ. При этом он уже сам использует разнообразные языковые средства, усвоенные из литературного материала, которые делают его высказывание образным и выразительным. Именно в старшем дошкольном возрасте, на мой взгляд, дети начинают осознавать события, которых не было в их личном опыте, их интересуют не только поступки героев, но и мотивы поступков, чувства. После чтения важно выяснить, что и как понял ребенок. Произведения для чтения ребенку нужно выбирать учитывая возраст, интересы и развитие. Детей старшего дошкольного возраста привлекает больше содержание текста, хотя и иллюстрации к книге они с удовольствием рассматривают. После чтения важно выяснить, что и как понял ребенок. Не обязательно это делать сразу, можно через некоторое время поговорить с ребенком о прочитанном. Это приучает ребенка анализировать суть прочитанного, воспитывать ребенка нравственно, а кроме того, учит связной, последовательной речи, закрепляет в словаре новые </w:t>
      </w:r>
      <w:r w:rsidRPr="001310E9">
        <w:rPr>
          <w:rFonts w:ascii="Times New Roman" w:hAnsi="Times New Roman" w:cs="Times New Roman"/>
          <w:sz w:val="28"/>
          <w:szCs w:val="28"/>
        </w:rPr>
        <w:lastRenderedPageBreak/>
        <w:t>слова. Ведь чем совершеннее речь ребенка, тем успешнее будет его обучение в школе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Путешествие в мир художественной литературы развивает воображение, фантазию детей, побуждает их самих к сочинительству. Воспитанные на лучших литературных образцах в духе гуманности дети и в своих рассказах и сказках проявляют себя справедливыми, защищая обиженных и слабых и наказывая злых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Язык художественных произведений служит прекрасным образцом для детей: на основе чтения, анализа, заучивания отрывков формируется речь детей, развивается их вкус.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С помощью художественной литературы у детей развивается: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1. эмоциональная отзывчивость на произведения, интерес к ним;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2. развивается способность слушать текст и активно реагировать на его содержание;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3. вырабатывается умение слушать вместе с группой сверстников, когда воспитатель рассказывает;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4. дети учатся выполнять игровые действия, способствующие тексту знакомых произведений, сказок;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5. дети узнают произведения и их героев при многократном рассказывании;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6. у ребенка развивается способность повторять отдельные слова и выражения из сказок, рассказов, стихотворений;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7. дети учатся рассматривать иллюстрации, узнавать в них героев произведений и отвечать на элементарные вопросы по содержанию иллюстраций.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8. дети учатся следить за развитием действия в коротких рассказах, сказках с наглядным сопровождением [картинки, игрушки], а затем и без них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9. при ознакомлении со стихотворным произведением мы помогаем ребёнку почувствовать красоту и напевность стихотворения, понять содержание.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10. На занятиях дети отрабатывают четкую дикцию, работают над выразительностью речи, правильным речевым дыханием. После чтения произведения ребёнок выполняет разнообразные творческие задания: выполнение лексических, грамматических, фонетических упражнений на подбор определений(эпитетов), сравнений, синонимов и антонимов к заданному слову, подбор рифмы к ритмическим строчкам, произнесение их в разном темпе, с изменением силы голоса и интонации.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lastRenderedPageBreak/>
        <w:t>В группе мы переоборудовали книжный уголок: пополнили, разделили книги по разделам, создали картотеку книг. Оформили альбом детского творчества, альбом портретов с биографиями писателей и поэтов. У нас появилась «Больница для книг». Познакомили детей с алгоритмом обращения с книгой. Сделали атрибуты для игры «Библиотека».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 xml:space="preserve"> В уголок для родителей мы помещаем список детской литературы для домашнего чтения детям. Родители принимали активное участие в пополнении книжного уголка. Родители с детьми сделали книги-самоделки на выбранную тему. Семьи </w:t>
      </w:r>
      <w:proofErr w:type="spellStart"/>
      <w:r w:rsidRPr="001310E9">
        <w:rPr>
          <w:rFonts w:ascii="Times New Roman" w:hAnsi="Times New Roman" w:cs="Times New Roman"/>
          <w:sz w:val="28"/>
          <w:szCs w:val="28"/>
        </w:rPr>
        <w:t>Борцовых</w:t>
      </w:r>
      <w:proofErr w:type="spellEnd"/>
      <w:r w:rsidRPr="001310E9">
        <w:rPr>
          <w:rFonts w:ascii="Times New Roman" w:hAnsi="Times New Roman" w:cs="Times New Roman"/>
          <w:sz w:val="28"/>
          <w:szCs w:val="28"/>
        </w:rPr>
        <w:t xml:space="preserve"> и Павловых сами придумали сказки и оформили их с помощью детских рисунков.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Все это способствует расширению кругозора, обогащает внутренний мир, а главное – учит членов семьи взаимопониманию, сближает их.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 xml:space="preserve"> Для родителей были проведены беседы «Читаем каждый день», «Обогащаем словарь детей». Консультации «Домашняя библиотека: какие книги читать ребенку дома», «Как приобщить ребенка к миру детской литературы».  «Как хорошо уметь читать!» (</w:t>
      </w:r>
      <w:proofErr w:type="gramStart"/>
      <w:r w:rsidRPr="001310E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310E9">
        <w:rPr>
          <w:rFonts w:ascii="Times New Roman" w:hAnsi="Times New Roman" w:cs="Times New Roman"/>
          <w:sz w:val="28"/>
          <w:szCs w:val="28"/>
        </w:rPr>
        <w:t xml:space="preserve"> стихам В. </w:t>
      </w:r>
      <w:proofErr w:type="spellStart"/>
      <w:r w:rsidRPr="001310E9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1310E9">
        <w:rPr>
          <w:rFonts w:ascii="Times New Roman" w:hAnsi="Times New Roman" w:cs="Times New Roman"/>
          <w:sz w:val="28"/>
          <w:szCs w:val="28"/>
        </w:rPr>
        <w:t>).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В перспективе планируем развивать любовь к чтению, уважение к книге, уметь заботится о сохранности книг, уметь их ремонтировать.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 xml:space="preserve"> Вызвать желание самим научиться читать.       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У детей старшего дошкольного возраста развитие связной речи достигает довольно высокого уровня. Развитие детских представлений и формирование общих понятий является основой совершенствования мыслительной деятельности – умения обобщать, делать выводы, высказывать суждения и умозаключения. В определенной мере проявляется умение формировать вопросы, подавать умственные реплики, исправлять и дополнять ответ товарища.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 xml:space="preserve">Под влиянием совершенствующейся мыслительной деятельности происходят изменения в содержании и форме детской речи, появляется умение вычленять наиболее существенное в предмете или явлении. Старшие дошкольники более активно участвуют в беседе или разговоре: спорят, рассуждают, довольно мотивированно отстаивают свое мнение, убеждают товарища. Они уже не ограничиваются названием предмета или явления и неполной передачей его качеств, а в большинстве случаев вычленяют характерные признаки и свойства, дают наиболее развернутый и достаточно полный анализ предмета или явления. Развивается умение отобрать нужные знания и найти более или менее целесообразную форму их выражения в связном повествовании. Значительно уменьшается число неполных и </w:t>
      </w:r>
      <w:r w:rsidRPr="001310E9">
        <w:rPr>
          <w:rFonts w:ascii="Times New Roman" w:hAnsi="Times New Roman" w:cs="Times New Roman"/>
          <w:sz w:val="28"/>
          <w:szCs w:val="28"/>
        </w:rPr>
        <w:lastRenderedPageBreak/>
        <w:t>простых нераспространенных предложений за счет распространенных осложненных и сложных.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Появляется умение довольно последовательно и четко составлять описательный и сюжетный рассказы на предложенную тему. Однако дети еще нуждаются в предшествующем образце воспитателя. Умение передавать в рассказе свое эмоциональное отношение к описываемым предметам или явлениям еще недостаточно развито. Развитие связной речи детей осуществляется в процессе повседневной жизни, а также на занятиях.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Развитие навыков разговорной речи состоит в том, что дети учатся слушать и понимать речь взрослого, отвечать на его вопросы, высказываться в присутствии других детей, слушать друг друга.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В старшем дошкольном возрасте дети овладевают основными типами монологической речи – пересказом и рассказом. Развитие связной речи детей осуществляется, прежде всего, при обучении рассказыванию, которое начинается с простого пересказа коротких литературных произведений с несложной фабулой и доводится до высших форм самостоятельного творческого рассказывания.</w:t>
      </w:r>
    </w:p>
    <w:p w:rsidR="001310E9" w:rsidRPr="001310E9" w:rsidRDefault="001310E9" w:rsidP="001310E9">
      <w:pPr>
        <w:rPr>
          <w:rFonts w:ascii="Times New Roman" w:hAnsi="Times New Roman" w:cs="Times New Roman"/>
          <w:sz w:val="28"/>
          <w:szCs w:val="28"/>
        </w:rPr>
      </w:pPr>
      <w:r w:rsidRPr="001310E9">
        <w:rPr>
          <w:rFonts w:ascii="Times New Roman" w:hAnsi="Times New Roman" w:cs="Times New Roman"/>
          <w:sz w:val="28"/>
          <w:szCs w:val="28"/>
        </w:rPr>
        <w:t>В старшем дошкольном возрасте заканчивается один из важнейших периодов жизни человека. Ребенок постигает в доступных ему пределах тайны живой и неживой природы, усваивает азы математики. Проходит он и элементарный курс ораторского искусства, научаясь излагать свои мысли логично, выразительно. Он становится и маленьким языковедом, так как учится осознавать, из каких звуков состоит слово, из каких слов – предложение. Все это необходимо для успешного обучения в школе, для всестороннего развития личности ребенка.</w:t>
      </w:r>
    </w:p>
    <w:p w:rsidR="003A2763" w:rsidRPr="001310E9" w:rsidRDefault="003A2763">
      <w:pPr>
        <w:rPr>
          <w:rFonts w:ascii="Times New Roman" w:hAnsi="Times New Roman" w:cs="Times New Roman"/>
          <w:sz w:val="28"/>
          <w:szCs w:val="28"/>
        </w:rPr>
      </w:pPr>
    </w:p>
    <w:sectPr w:rsidR="003A2763" w:rsidRPr="0013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0F"/>
    <w:rsid w:val="001310E9"/>
    <w:rsid w:val="0020240F"/>
    <w:rsid w:val="003A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1DD90-84D1-44D7-876B-2B526B60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2023-01-23T09:52:00Z</dcterms:created>
  <dcterms:modified xsi:type="dcterms:W3CDTF">2023-01-23T09:53:00Z</dcterms:modified>
</cp:coreProperties>
</file>