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2B9C9" w14:textId="2951ED4E" w:rsidR="009609C0" w:rsidRPr="00407875" w:rsidRDefault="009D714F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ГАПОУ НСО СПО</w:t>
      </w:r>
      <w:r w:rsidR="00407875" w:rsidRPr="00407875">
        <w:rPr>
          <w:bCs/>
          <w:color w:val="181818"/>
          <w:sz w:val="28"/>
          <w:szCs w:val="28"/>
        </w:rPr>
        <w:t xml:space="preserve"> «Болотнинский педагогический колледж»</w:t>
      </w:r>
    </w:p>
    <w:p w14:paraId="2ADE2518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2741D1BA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23179567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5ACB592C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4628D522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278565A0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439870A9" w14:textId="77777777" w:rsidR="00407875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14:paraId="4A26CC73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14:paraId="4D7E3570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14:paraId="7DD4E579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14:paraId="6B74405A" w14:textId="77777777" w:rsidR="009609C0" w:rsidRPr="00407875" w:rsidRDefault="00407875" w:rsidP="009609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  <w:sz w:val="40"/>
          <w:szCs w:val="40"/>
        </w:rPr>
      </w:pPr>
      <w:r w:rsidRPr="00407875">
        <w:rPr>
          <w:b/>
          <w:bCs/>
          <w:color w:val="181818"/>
          <w:sz w:val="40"/>
          <w:szCs w:val="40"/>
        </w:rPr>
        <w:t>Заимствованные слова в сфере образования</w:t>
      </w:r>
    </w:p>
    <w:p w14:paraId="65D59E06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4F1C4A95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0B662061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67F4F271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3B05C4A6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6755E7D9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65AC5DFA" w14:textId="77777777" w:rsidR="009609C0" w:rsidRDefault="009609C0" w:rsidP="009609C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14:paraId="2364A532" w14:textId="77777777" w:rsidR="00407875" w:rsidRDefault="00407875" w:rsidP="0040787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</w:p>
    <w:p w14:paraId="67222CC1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51BCDCB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6B2AAE1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7F52542C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4742568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46CBBF5A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178BEDB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03EA542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E56BCAD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409121AC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AC5A1BF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ADAE332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A4AC198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0F1A230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0E7C73C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76D2FA52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6DA1E78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48CF8CAD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0FC6ADD" w14:textId="77777777" w:rsidR="00820A7F" w:rsidRDefault="00820A7F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E9C7328" w14:textId="77777777" w:rsidR="00820A7F" w:rsidRDefault="00820A7F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2FA9B53" w14:textId="77777777" w:rsidR="00820A7F" w:rsidRDefault="00820A7F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325982B" w14:textId="77777777" w:rsidR="00820A7F" w:rsidRDefault="00820A7F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44B7B5E" w14:textId="77777777" w:rsidR="00820A7F" w:rsidRDefault="00820A7F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EC8A582" w14:textId="77777777" w:rsidR="00820A7F" w:rsidRDefault="00820A7F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D54B3B2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3241E3E" w14:textId="77777777" w:rsidR="00407875" w:rsidRPr="00407875" w:rsidRDefault="00407875" w:rsidP="0040787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bookmarkStart w:id="0" w:name="_GoBack"/>
      <w:bookmarkEnd w:id="0"/>
      <w:r w:rsidRPr="00407875">
        <w:rPr>
          <w:color w:val="181818"/>
          <w:sz w:val="28"/>
          <w:szCs w:val="28"/>
        </w:rPr>
        <w:t>Болотное, 2022</w:t>
      </w:r>
    </w:p>
    <w:p w14:paraId="0BA90712" w14:textId="77777777" w:rsidR="00407875" w:rsidRDefault="00407875" w:rsidP="009609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27D25B4" w14:textId="6B34C701" w:rsidR="00407875" w:rsidRPr="00657146" w:rsidRDefault="00407875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Оглавление </w:t>
      </w:r>
    </w:p>
    <w:p w14:paraId="761C4E91" w14:textId="492FB3F5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Вв</w:t>
      </w:r>
      <w:r w:rsidR="00407875" w:rsidRPr="00657146">
        <w:rPr>
          <w:color w:val="181818"/>
          <w:sz w:val="28"/>
          <w:szCs w:val="28"/>
        </w:rPr>
        <w:t>едение………………………………………………</w:t>
      </w:r>
      <w:r w:rsidR="00D37F1A">
        <w:rPr>
          <w:color w:val="181818"/>
          <w:sz w:val="28"/>
          <w:szCs w:val="28"/>
        </w:rPr>
        <w:t>…………………………...3</w:t>
      </w:r>
    </w:p>
    <w:p w14:paraId="36FF0B42" w14:textId="35BA9AC4" w:rsidR="00407875" w:rsidRPr="00657146" w:rsidRDefault="00407875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Глава 1……………………………</w:t>
      </w:r>
      <w:r w:rsidR="006A50D2">
        <w:rPr>
          <w:color w:val="181818"/>
          <w:sz w:val="28"/>
          <w:szCs w:val="28"/>
        </w:rPr>
        <w:t>…………………………………………….3-14</w:t>
      </w:r>
    </w:p>
    <w:p w14:paraId="715FC31B" w14:textId="4492ED62" w:rsidR="009609C0" w:rsidRPr="00657146" w:rsidRDefault="00407875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Cs/>
          <w:color w:val="181818"/>
          <w:sz w:val="28"/>
          <w:szCs w:val="28"/>
        </w:rPr>
        <w:t>1.1.</w:t>
      </w:r>
      <w:r w:rsidR="009609C0" w:rsidRPr="00657146">
        <w:rPr>
          <w:bCs/>
          <w:color w:val="181818"/>
          <w:sz w:val="28"/>
          <w:szCs w:val="28"/>
        </w:rPr>
        <w:t> </w:t>
      </w:r>
      <w:r w:rsidRPr="00657146">
        <w:rPr>
          <w:color w:val="181818"/>
          <w:sz w:val="28"/>
          <w:szCs w:val="28"/>
        </w:rPr>
        <w:t xml:space="preserve"> Способы</w:t>
      </w:r>
      <w:r w:rsidR="009609C0" w:rsidRPr="00657146">
        <w:rPr>
          <w:color w:val="181818"/>
          <w:sz w:val="28"/>
          <w:szCs w:val="28"/>
        </w:rPr>
        <w:t xml:space="preserve"> развития современного языка</w:t>
      </w:r>
      <w:r w:rsidRPr="00657146">
        <w:rPr>
          <w:color w:val="181818"/>
          <w:sz w:val="28"/>
          <w:szCs w:val="28"/>
        </w:rPr>
        <w:t>……</w:t>
      </w:r>
      <w:r w:rsidR="006A50D2">
        <w:rPr>
          <w:color w:val="181818"/>
          <w:sz w:val="28"/>
          <w:szCs w:val="28"/>
        </w:rPr>
        <w:t>…………………………...</w:t>
      </w:r>
      <w:r w:rsidRPr="00657146">
        <w:rPr>
          <w:color w:val="181818"/>
          <w:sz w:val="28"/>
          <w:szCs w:val="28"/>
        </w:rPr>
        <w:t>..</w:t>
      </w:r>
      <w:r w:rsidR="006A50D2">
        <w:rPr>
          <w:color w:val="181818"/>
          <w:sz w:val="28"/>
          <w:szCs w:val="28"/>
        </w:rPr>
        <w:t>5-6</w:t>
      </w:r>
    </w:p>
    <w:p w14:paraId="01CCE4BD" w14:textId="75E2C725" w:rsidR="009609C0" w:rsidRPr="00657146" w:rsidRDefault="00407875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1.2. Исторические </w:t>
      </w:r>
      <w:r w:rsidR="009609C0" w:rsidRPr="00657146">
        <w:rPr>
          <w:color w:val="181818"/>
          <w:sz w:val="28"/>
          <w:szCs w:val="28"/>
        </w:rPr>
        <w:t xml:space="preserve">связи с </w:t>
      </w:r>
      <w:r w:rsidRPr="00657146">
        <w:rPr>
          <w:color w:val="181818"/>
          <w:sz w:val="28"/>
          <w:szCs w:val="28"/>
        </w:rPr>
        <w:t>другими языками………………………</w:t>
      </w:r>
      <w:r w:rsidR="006A50D2">
        <w:rPr>
          <w:color w:val="181818"/>
          <w:sz w:val="28"/>
          <w:szCs w:val="28"/>
        </w:rPr>
        <w:t>…………</w:t>
      </w:r>
      <w:r w:rsidRPr="00657146">
        <w:rPr>
          <w:color w:val="181818"/>
          <w:sz w:val="28"/>
          <w:szCs w:val="28"/>
        </w:rPr>
        <w:t>.</w:t>
      </w:r>
      <w:r w:rsidR="006A50D2">
        <w:rPr>
          <w:color w:val="181818"/>
          <w:sz w:val="28"/>
          <w:szCs w:val="28"/>
        </w:rPr>
        <w:t>6-7</w:t>
      </w:r>
    </w:p>
    <w:p w14:paraId="2C6FD8F0" w14:textId="7C8AE26A" w:rsidR="009609C0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1.3. </w:t>
      </w:r>
      <w:r w:rsidR="009609C0" w:rsidRPr="00657146">
        <w:rPr>
          <w:color w:val="181818"/>
          <w:sz w:val="28"/>
          <w:szCs w:val="28"/>
        </w:rPr>
        <w:t>Положительные и отрицательные стороны</w:t>
      </w:r>
      <w:r w:rsidR="00FE5303" w:rsidRPr="00657146">
        <w:rPr>
          <w:color w:val="181818"/>
          <w:sz w:val="28"/>
          <w:szCs w:val="28"/>
        </w:rPr>
        <w:t xml:space="preserve"> </w:t>
      </w:r>
      <w:r w:rsidR="009609C0" w:rsidRPr="00657146">
        <w:rPr>
          <w:color w:val="181818"/>
          <w:sz w:val="28"/>
          <w:szCs w:val="28"/>
        </w:rPr>
        <w:t>заимствований</w:t>
      </w:r>
      <w:r w:rsidRPr="00657146">
        <w:rPr>
          <w:color w:val="181818"/>
          <w:sz w:val="28"/>
          <w:szCs w:val="28"/>
        </w:rPr>
        <w:t>……………</w:t>
      </w:r>
      <w:r w:rsidR="006A50D2">
        <w:rPr>
          <w:color w:val="181818"/>
          <w:sz w:val="28"/>
          <w:szCs w:val="28"/>
        </w:rPr>
        <w:t>.7-8</w:t>
      </w:r>
    </w:p>
    <w:p w14:paraId="59E24475" w14:textId="35858FFC" w:rsidR="009609C0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1.4. Влияние заимствованных слов</w:t>
      </w:r>
      <w:r w:rsidR="009609C0" w:rsidRPr="00657146">
        <w:rPr>
          <w:color w:val="181818"/>
          <w:sz w:val="28"/>
          <w:szCs w:val="28"/>
        </w:rPr>
        <w:t xml:space="preserve"> на терминологию в сфере образования</w:t>
      </w:r>
      <w:r w:rsidRPr="00657146">
        <w:rPr>
          <w:color w:val="181818"/>
          <w:sz w:val="28"/>
          <w:szCs w:val="28"/>
        </w:rPr>
        <w:t>…</w:t>
      </w:r>
      <w:r w:rsidR="006A50D2">
        <w:rPr>
          <w:color w:val="181818"/>
          <w:sz w:val="28"/>
          <w:szCs w:val="28"/>
        </w:rPr>
        <w:t>…………………………………………………………………</w:t>
      </w:r>
      <w:r w:rsidRPr="00657146">
        <w:rPr>
          <w:color w:val="181818"/>
          <w:sz w:val="28"/>
          <w:szCs w:val="28"/>
        </w:rPr>
        <w:t>.</w:t>
      </w:r>
      <w:r w:rsidR="006A50D2">
        <w:rPr>
          <w:color w:val="181818"/>
          <w:sz w:val="28"/>
          <w:szCs w:val="28"/>
        </w:rPr>
        <w:t>8-14</w:t>
      </w:r>
    </w:p>
    <w:p w14:paraId="5869221B" w14:textId="77777777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Глава 2.</w:t>
      </w:r>
    </w:p>
    <w:p w14:paraId="544E4B56" w14:textId="1819C289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Практическая часть…………………</w:t>
      </w:r>
      <w:r w:rsidR="006A50D2">
        <w:rPr>
          <w:color w:val="181818"/>
          <w:sz w:val="28"/>
          <w:szCs w:val="28"/>
        </w:rPr>
        <w:t>………………………………………..15-18</w:t>
      </w:r>
    </w:p>
    <w:p w14:paraId="5AAD00CD" w14:textId="3609DA48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Заключение…………………………</w:t>
      </w:r>
      <w:r w:rsidR="006A50D2">
        <w:rPr>
          <w:color w:val="181818"/>
          <w:sz w:val="28"/>
          <w:szCs w:val="28"/>
        </w:rPr>
        <w:t>…………………………………………….19</w:t>
      </w:r>
    </w:p>
    <w:p w14:paraId="3A049B27" w14:textId="7A4F5BA3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Библиографический список………………</w:t>
      </w:r>
      <w:r w:rsidR="00A5735C">
        <w:rPr>
          <w:color w:val="181818"/>
          <w:sz w:val="28"/>
          <w:szCs w:val="28"/>
        </w:rPr>
        <w:t>…………………………………….</w:t>
      </w:r>
      <w:r w:rsidRPr="00657146">
        <w:rPr>
          <w:color w:val="181818"/>
          <w:sz w:val="28"/>
          <w:szCs w:val="28"/>
        </w:rPr>
        <w:t>.</w:t>
      </w:r>
      <w:r w:rsidR="006A50D2">
        <w:rPr>
          <w:color w:val="181818"/>
          <w:sz w:val="28"/>
          <w:szCs w:val="28"/>
        </w:rPr>
        <w:t>20</w:t>
      </w:r>
    </w:p>
    <w:p w14:paraId="5DC10979" w14:textId="77777777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Приложение </w:t>
      </w:r>
    </w:p>
    <w:p w14:paraId="51954CC9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14:paraId="67AF8F16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5511378D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108D0008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0C46E44A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16B092E6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0F0034E2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15F985D7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br/>
      </w:r>
    </w:p>
    <w:p w14:paraId="718DB482" w14:textId="77777777" w:rsid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lastRenderedPageBreak/>
        <w:br/>
      </w:r>
    </w:p>
    <w:p w14:paraId="354624F4" w14:textId="53F177CC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81818"/>
          <w:sz w:val="28"/>
          <w:szCs w:val="28"/>
        </w:rPr>
      </w:pPr>
      <w:r w:rsidRPr="00657146">
        <w:rPr>
          <w:b/>
          <w:bCs/>
          <w:iCs/>
          <w:color w:val="000000"/>
          <w:sz w:val="28"/>
          <w:szCs w:val="28"/>
        </w:rPr>
        <w:t>«Какое бы ни было слово, свое или чужое, лишь бы выражало заключенную в нем мысль, — и, если чужое лучше выражает ее, чем свое, давайте чужое, а свое несите в кладовую старого хлама…. Что за дело, какое и чье слово, лишь бы оно верно передавало заключенное в нем понятие! Из двух сходных слов, иностранного и родного, лучшее есть то, которое вернее выражает понятие»</w:t>
      </w:r>
    </w:p>
    <w:p w14:paraId="5F04747A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81818"/>
          <w:sz w:val="28"/>
          <w:szCs w:val="28"/>
        </w:rPr>
      </w:pPr>
      <w:proofErr w:type="spellStart"/>
      <w:r w:rsidRPr="00657146">
        <w:rPr>
          <w:b/>
          <w:bCs/>
          <w:iCs/>
          <w:color w:val="000000"/>
          <w:sz w:val="28"/>
          <w:szCs w:val="28"/>
        </w:rPr>
        <w:t>В.Г.Белинский</w:t>
      </w:r>
      <w:proofErr w:type="spellEnd"/>
      <w:r w:rsidRPr="00657146">
        <w:rPr>
          <w:b/>
          <w:bCs/>
          <w:iCs/>
          <w:color w:val="000000"/>
          <w:sz w:val="28"/>
          <w:szCs w:val="28"/>
        </w:rPr>
        <w:t>.</w:t>
      </w:r>
    </w:p>
    <w:p w14:paraId="04C97216" w14:textId="77777777" w:rsidR="009609C0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t xml:space="preserve"> </w:t>
      </w:r>
      <w:r w:rsidR="009609C0" w:rsidRPr="00657146">
        <w:rPr>
          <w:b/>
          <w:bCs/>
          <w:color w:val="181818"/>
          <w:sz w:val="28"/>
          <w:szCs w:val="28"/>
        </w:rPr>
        <w:t>Введение</w:t>
      </w:r>
    </w:p>
    <w:p w14:paraId="3F2A68DE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bookmarkStart w:id="1" w:name="_Hlk101203494"/>
      <w:r w:rsidRPr="00657146">
        <w:rPr>
          <w:color w:val="181818"/>
          <w:sz w:val="28"/>
          <w:szCs w:val="28"/>
        </w:rPr>
        <w:t>Все слова в русском языке можно разделить на два больших класса с точки зрения их происхождения: исконные, изначально присущие русскому языку, и иноязычные, т.е. заимствованные русским языком из других языков. Границы между двумя этими классами слов не всегда можно установить точно: некоторые слова пришли в наш язык так давно, что их уже трудно отличить от слов исконных. Русский язык в процессе своей истории имел разнообразные связи с народами всего мира. Результатом этого явились многочисленные иноязычные слова, заимствованные русским языком из других языков.</w:t>
      </w:r>
    </w:p>
    <w:bookmarkEnd w:id="1"/>
    <w:p w14:paraId="5905F34D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954F5">
        <w:rPr>
          <w:color w:val="181818"/>
          <w:sz w:val="28"/>
          <w:szCs w:val="28"/>
        </w:rPr>
        <w:t>Лексика – наиболее чувствительный уровень языковой системы: чем интенсивнее изменения в разнообразных сферах общественной жизни той или иной страны, тем интенсивнее изменяется лексика на каждом этапе ее становления</w:t>
      </w:r>
      <w:bookmarkStart w:id="2" w:name="_Hlk101203668"/>
      <w:r w:rsidRPr="006954F5">
        <w:rPr>
          <w:color w:val="181818"/>
          <w:sz w:val="28"/>
          <w:szCs w:val="28"/>
        </w:rPr>
        <w:t>.</w:t>
      </w:r>
      <w:r w:rsidR="000444B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 xml:space="preserve">В современном русском языке наблюдается большой процент иноязычных слов, значение которых далеко не всегда понятны носителям языка. Именно поэтому </w:t>
      </w:r>
      <w:r w:rsidR="000444BA" w:rsidRPr="00657146">
        <w:rPr>
          <w:color w:val="181818"/>
          <w:sz w:val="28"/>
          <w:szCs w:val="28"/>
        </w:rPr>
        <w:t>данная тема является актуальной</w:t>
      </w:r>
      <w:r w:rsidRPr="00657146">
        <w:rPr>
          <w:color w:val="181818"/>
          <w:sz w:val="28"/>
          <w:szCs w:val="28"/>
        </w:rPr>
        <w:t xml:space="preserve">. </w:t>
      </w:r>
      <w:bookmarkEnd w:id="2"/>
      <w:r w:rsidRPr="00657146">
        <w:rPr>
          <w:color w:val="181818"/>
          <w:sz w:val="28"/>
          <w:szCs w:val="28"/>
        </w:rPr>
        <w:t>Данное исследование способствует популяризации заимствований и привлечению внимания к современной языковой ситуации.</w:t>
      </w:r>
    </w:p>
    <w:p w14:paraId="5453A4F7" w14:textId="7CA1E476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Судьба русского языка</w:t>
      </w:r>
      <w:r w:rsidR="000444BA" w:rsidRPr="00657146">
        <w:rPr>
          <w:color w:val="181818"/>
          <w:sz w:val="28"/>
          <w:szCs w:val="28"/>
        </w:rPr>
        <w:t xml:space="preserve"> </w:t>
      </w:r>
      <w:r w:rsidR="008F42BF" w:rsidRPr="00657146">
        <w:rPr>
          <w:color w:val="181818"/>
          <w:sz w:val="28"/>
          <w:szCs w:val="28"/>
        </w:rPr>
        <w:t>— это</w:t>
      </w:r>
      <w:r w:rsidRPr="00657146">
        <w:rPr>
          <w:color w:val="181818"/>
          <w:sz w:val="28"/>
          <w:szCs w:val="28"/>
        </w:rPr>
        <w:t xml:space="preserve"> тема, которая не оставит равнодушного ни одного человека двадцать первого века. На этот день мы видим, как быстро </w:t>
      </w:r>
      <w:r w:rsidRPr="00657146">
        <w:rPr>
          <w:color w:val="181818"/>
          <w:sz w:val="28"/>
          <w:szCs w:val="28"/>
        </w:rPr>
        <w:lastRenderedPageBreak/>
        <w:t>меняется наш русский язык. Как реагировать на этот процесс? Радоваться или принять его?</w:t>
      </w:r>
    </w:p>
    <w:p w14:paraId="57A67643" w14:textId="6452D28A" w:rsidR="00E812CC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bookmarkStart w:id="3" w:name="_Hlk101203769"/>
      <w:r w:rsidRPr="00657146">
        <w:rPr>
          <w:color w:val="181818"/>
          <w:sz w:val="28"/>
          <w:szCs w:val="28"/>
        </w:rPr>
        <w:t>Слова, заимствованные из других языков, влияют на нашу речь,</w:t>
      </w:r>
      <w:r w:rsidR="000444B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 xml:space="preserve">на нашу культуру, следовательно, на всю нашу жизнь, на качество жизни. Эта тема актуальна, так как заимствование иноязычных слов происходит постоянно. Мы все чаще ощущаем появление новых понятий и иностранных слов-синонимов, которые заменяют наши русские слова. Мы чувствуем отлив истинно русских понятий, машинально заменяем их иностранными. </w:t>
      </w:r>
      <w:bookmarkEnd w:id="3"/>
      <w:r w:rsidRPr="00657146">
        <w:rPr>
          <w:color w:val="181818"/>
          <w:sz w:val="28"/>
          <w:szCs w:val="28"/>
        </w:rPr>
        <w:t>Происходит это потому, что у человека постоянно растет потребность в чем-либо новом.</w:t>
      </w:r>
    </w:p>
    <w:p w14:paraId="385CF6B7" w14:textId="31EF1E02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bookmarkStart w:id="4" w:name="_Hlk101203924"/>
      <w:r w:rsidRPr="00657146">
        <w:rPr>
          <w:b/>
          <w:bCs/>
          <w:color w:val="181818"/>
          <w:sz w:val="28"/>
          <w:szCs w:val="28"/>
        </w:rPr>
        <w:t>Проблема с</w:t>
      </w:r>
      <w:r w:rsidRPr="00657146">
        <w:rPr>
          <w:color w:val="181818"/>
          <w:sz w:val="28"/>
          <w:szCs w:val="28"/>
        </w:rPr>
        <w:t xml:space="preserve">остоит в том, что, отдавая предпочтение иностранным словам, мы отдаляемся от использования собственных русских слов. С одной стороны, употребляя заимствованные слова, мы обогащаем свою речь, мы можем общаться с другими странами. </w:t>
      </w:r>
      <w:r w:rsidR="00214C6D" w:rsidRPr="00657146">
        <w:rPr>
          <w:color w:val="181818"/>
          <w:sz w:val="28"/>
          <w:szCs w:val="28"/>
        </w:rPr>
        <w:t>Но, с другой стороны</w:t>
      </w:r>
      <w:r w:rsidRPr="00657146">
        <w:rPr>
          <w:color w:val="181818"/>
          <w:sz w:val="28"/>
          <w:szCs w:val="28"/>
        </w:rPr>
        <w:t>, мы лишаемся того богатства, легкости и простоты, которые определяют неповторимость нашего языка.</w:t>
      </w:r>
    </w:p>
    <w:p w14:paraId="6171A1D8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t xml:space="preserve">Цель: </w:t>
      </w:r>
      <w:r w:rsidRPr="00214C6D">
        <w:rPr>
          <w:color w:val="181818"/>
          <w:sz w:val="28"/>
          <w:szCs w:val="28"/>
        </w:rPr>
        <w:t>определить роль</w:t>
      </w:r>
      <w:r w:rsidRPr="00657146">
        <w:rPr>
          <w:b/>
          <w:bCs/>
          <w:color w:val="181818"/>
          <w:sz w:val="28"/>
          <w:szCs w:val="28"/>
        </w:rPr>
        <w:t> </w:t>
      </w:r>
      <w:r w:rsidRPr="00657146">
        <w:rPr>
          <w:color w:val="181818"/>
          <w:sz w:val="28"/>
          <w:szCs w:val="28"/>
        </w:rPr>
        <w:t>заимствованных слов</w:t>
      </w:r>
      <w:r w:rsidR="000444BA" w:rsidRPr="00657146">
        <w:rPr>
          <w:color w:val="181818"/>
          <w:sz w:val="28"/>
          <w:szCs w:val="28"/>
        </w:rPr>
        <w:t xml:space="preserve"> в сфере образования</w:t>
      </w:r>
      <w:r w:rsidRPr="00657146">
        <w:rPr>
          <w:color w:val="181818"/>
          <w:sz w:val="28"/>
          <w:szCs w:val="28"/>
        </w:rPr>
        <w:t xml:space="preserve"> в современном русском языке.</w:t>
      </w:r>
    </w:p>
    <w:p w14:paraId="5F5AD3BA" w14:textId="77777777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t>З</w:t>
      </w:r>
      <w:r w:rsidR="009609C0" w:rsidRPr="00657146">
        <w:rPr>
          <w:b/>
          <w:bCs/>
          <w:color w:val="181818"/>
          <w:sz w:val="28"/>
          <w:szCs w:val="28"/>
        </w:rPr>
        <w:t>адачи</w:t>
      </w:r>
      <w:r w:rsidRPr="00657146">
        <w:rPr>
          <w:b/>
          <w:bCs/>
          <w:color w:val="181818"/>
          <w:sz w:val="28"/>
          <w:szCs w:val="28"/>
        </w:rPr>
        <w:t xml:space="preserve"> исследования</w:t>
      </w:r>
      <w:r w:rsidR="009609C0" w:rsidRPr="00657146">
        <w:rPr>
          <w:b/>
          <w:bCs/>
          <w:color w:val="181818"/>
          <w:sz w:val="28"/>
          <w:szCs w:val="28"/>
        </w:rPr>
        <w:t>:</w:t>
      </w:r>
      <w:r w:rsidRPr="00657146">
        <w:rPr>
          <w:bCs/>
          <w:color w:val="181818"/>
          <w:sz w:val="28"/>
          <w:szCs w:val="28"/>
        </w:rPr>
        <w:t xml:space="preserve"> </w:t>
      </w:r>
    </w:p>
    <w:p w14:paraId="3A7974DE" w14:textId="77777777" w:rsidR="000444BA" w:rsidRPr="00657146" w:rsidRDefault="000444B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- </w:t>
      </w:r>
      <w:r w:rsidR="009609C0" w:rsidRPr="00657146">
        <w:rPr>
          <w:color w:val="181818"/>
          <w:sz w:val="28"/>
          <w:szCs w:val="28"/>
        </w:rPr>
        <w:t xml:space="preserve">выяснить, каким образом слова заимствуются и осваиваются в нашем языке; </w:t>
      </w:r>
    </w:p>
    <w:p w14:paraId="60852A82" w14:textId="77777777" w:rsidR="009609C0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- </w:t>
      </w:r>
      <w:r w:rsidR="009609C0" w:rsidRPr="00657146">
        <w:rPr>
          <w:color w:val="181818"/>
          <w:sz w:val="28"/>
          <w:szCs w:val="28"/>
        </w:rPr>
        <w:t>объяснить причины использования людьми иностранных слов;</w:t>
      </w:r>
    </w:p>
    <w:p w14:paraId="6FBCB077" w14:textId="77777777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- </w:t>
      </w:r>
      <w:r w:rsidR="009609C0" w:rsidRPr="00657146">
        <w:rPr>
          <w:color w:val="181818"/>
          <w:sz w:val="28"/>
          <w:szCs w:val="28"/>
        </w:rPr>
        <w:t xml:space="preserve">выяснить источники заимствованных слов; </w:t>
      </w:r>
    </w:p>
    <w:p w14:paraId="34CAAD02" w14:textId="77777777" w:rsidR="009609C0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- </w:t>
      </w:r>
      <w:r w:rsidR="009609C0" w:rsidRPr="00657146">
        <w:rPr>
          <w:color w:val="181818"/>
          <w:sz w:val="28"/>
          <w:szCs w:val="28"/>
        </w:rPr>
        <w:t>изучить влияние иностранных слов на русский язык</w:t>
      </w:r>
      <w:r w:rsidRPr="00657146">
        <w:rPr>
          <w:color w:val="181818"/>
          <w:sz w:val="28"/>
          <w:szCs w:val="28"/>
        </w:rPr>
        <w:t xml:space="preserve"> в сфере образования</w:t>
      </w:r>
      <w:r w:rsidR="009609C0" w:rsidRPr="00657146">
        <w:rPr>
          <w:color w:val="181818"/>
          <w:sz w:val="28"/>
          <w:szCs w:val="28"/>
        </w:rPr>
        <w:t>.</w:t>
      </w:r>
    </w:p>
    <w:bookmarkEnd w:id="4"/>
    <w:p w14:paraId="5E5BEF3B" w14:textId="77777777" w:rsidR="002671FE" w:rsidRPr="008F42BF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Cs/>
          <w:color w:val="181818"/>
          <w:sz w:val="28"/>
          <w:szCs w:val="28"/>
        </w:rPr>
      </w:pPr>
      <w:r w:rsidRPr="008F42BF">
        <w:rPr>
          <w:b/>
          <w:iCs/>
          <w:color w:val="181818"/>
          <w:sz w:val="28"/>
          <w:szCs w:val="28"/>
        </w:rPr>
        <w:t xml:space="preserve">Методы исследования: </w:t>
      </w:r>
    </w:p>
    <w:p w14:paraId="07F58B8B" w14:textId="77777777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color w:val="181818"/>
          <w:sz w:val="28"/>
          <w:szCs w:val="28"/>
        </w:rPr>
      </w:pPr>
      <w:r w:rsidRPr="00657146">
        <w:rPr>
          <w:bCs/>
          <w:iCs/>
          <w:color w:val="181818"/>
          <w:sz w:val="28"/>
          <w:szCs w:val="28"/>
        </w:rPr>
        <w:t>- анализ</w:t>
      </w:r>
      <w:r w:rsidRPr="00657146">
        <w:rPr>
          <w:color w:val="181818"/>
          <w:sz w:val="28"/>
          <w:szCs w:val="28"/>
        </w:rPr>
        <w:t xml:space="preserve"> толковых и этимологических словарей, </w:t>
      </w:r>
      <w:r w:rsidRPr="00657146">
        <w:rPr>
          <w:bCs/>
          <w:iCs/>
          <w:color w:val="181818"/>
          <w:sz w:val="28"/>
          <w:szCs w:val="28"/>
        </w:rPr>
        <w:t>учебных пособий, ФГОС начального образования;</w:t>
      </w:r>
    </w:p>
    <w:p w14:paraId="71F7168E" w14:textId="77777777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14:paraId="2F29353B" w14:textId="77777777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14:paraId="5AEBE4C9" w14:textId="77777777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14:paraId="26B4D062" w14:textId="77777777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14:paraId="0B9FEAEC" w14:textId="77777777" w:rsidR="00657146" w:rsidRDefault="00657146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14:paraId="6AE6EF42" w14:textId="5863E6F3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t>Глава 1</w:t>
      </w:r>
    </w:p>
    <w:p w14:paraId="13D3B5FC" w14:textId="494C6727" w:rsidR="002671FE" w:rsidRPr="00657146" w:rsidRDefault="002671FE" w:rsidP="0065714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bookmarkStart w:id="5" w:name="_Hlk101204115"/>
      <w:r w:rsidRPr="00657146">
        <w:rPr>
          <w:b/>
          <w:color w:val="181818"/>
          <w:sz w:val="28"/>
          <w:szCs w:val="28"/>
        </w:rPr>
        <w:t>Способы развития современного языка</w:t>
      </w:r>
      <w:r w:rsidR="00657146">
        <w:rPr>
          <w:b/>
          <w:color w:val="181818"/>
          <w:sz w:val="28"/>
          <w:szCs w:val="28"/>
        </w:rPr>
        <w:t>.</w:t>
      </w:r>
    </w:p>
    <w:p w14:paraId="3BF946EF" w14:textId="45D798F8" w:rsidR="009609C0" w:rsidRPr="004D5E4F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D5E4F">
        <w:rPr>
          <w:color w:val="181818"/>
          <w:sz w:val="28"/>
          <w:szCs w:val="28"/>
        </w:rPr>
        <w:t xml:space="preserve">В результате разносторонних контактов русская лексика пополнялась иноязычными заимствованиями. Заимствование – это элемент чужого языка, перенесённый из одного языка в другой в результате </w:t>
      </w:r>
      <w:r w:rsidR="006954F5" w:rsidRPr="004D5E4F">
        <w:rPr>
          <w:color w:val="181818"/>
          <w:sz w:val="28"/>
          <w:szCs w:val="28"/>
        </w:rPr>
        <w:t xml:space="preserve">языковых </w:t>
      </w:r>
      <w:r w:rsidRPr="004D5E4F">
        <w:rPr>
          <w:color w:val="181818"/>
          <w:sz w:val="28"/>
          <w:szCs w:val="28"/>
        </w:rPr>
        <w:t>контактов, а также сам процесс перехода элементов одного языка в другой.</w:t>
      </w:r>
    </w:p>
    <w:p w14:paraId="6523161D" w14:textId="77777777" w:rsidR="009609C0" w:rsidRPr="004D5E4F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D5E4F">
        <w:rPr>
          <w:color w:val="181818"/>
          <w:sz w:val="28"/>
          <w:szCs w:val="28"/>
        </w:rPr>
        <w:t>Заимствования иностранных слов – один из способов развития современного языка.</w:t>
      </w:r>
      <w:r w:rsidR="002671FE" w:rsidRPr="004D5E4F">
        <w:rPr>
          <w:color w:val="181818"/>
          <w:sz w:val="28"/>
          <w:szCs w:val="28"/>
        </w:rPr>
        <w:t xml:space="preserve"> </w:t>
      </w:r>
      <w:r w:rsidRPr="004D5E4F">
        <w:rPr>
          <w:color w:val="181818"/>
          <w:sz w:val="28"/>
          <w:szCs w:val="28"/>
        </w:rPr>
        <w:t>Основной причиной заимствования иноязычной лексики признается отсутствие соответствующего понятия в когнитивной базе языка-рецептора. Освоение иноязычной лексики обогащает словарный запас принимающего языка.</w:t>
      </w:r>
    </w:p>
    <w:p w14:paraId="0E1447D5" w14:textId="77777777" w:rsidR="009609C0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D5E4F">
        <w:rPr>
          <w:color w:val="181818"/>
          <w:sz w:val="28"/>
          <w:szCs w:val="28"/>
        </w:rPr>
        <w:t xml:space="preserve"> </w:t>
      </w:r>
      <w:r w:rsidR="009609C0" w:rsidRPr="004D5E4F">
        <w:rPr>
          <w:color w:val="181818"/>
          <w:sz w:val="28"/>
          <w:szCs w:val="28"/>
        </w:rPr>
        <w:t>Иноязычные слова в лексике современного русского литературного языка хотя и представляют довольно многочисленный пласт лексики, но, тем не менее, не </w:t>
      </w:r>
      <w:r w:rsidR="009609C0" w:rsidRPr="004D5E4F">
        <w:rPr>
          <w:b/>
          <w:bCs/>
          <w:color w:val="181818"/>
          <w:sz w:val="28"/>
          <w:szCs w:val="28"/>
        </w:rPr>
        <w:t>превышают 10% всего его словарного состава</w:t>
      </w:r>
      <w:r w:rsidR="009609C0" w:rsidRPr="004D5E4F">
        <w:rPr>
          <w:color w:val="181818"/>
          <w:sz w:val="28"/>
          <w:szCs w:val="28"/>
        </w:rPr>
        <w:t>. Каждый народ живет среди других народов. Обычно он поддерживает с ними многообразные связи: торговые, промышленно-экономические, культурные. Языки контактирующих народов также испытывают взаимное влияние: ведь они - главное средство общения! Основная форма языкового влияния одного народа на другой - заимствование иноязычных слов.</w:t>
      </w:r>
    </w:p>
    <w:bookmarkEnd w:id="5"/>
    <w:p w14:paraId="3B145C12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iCs/>
          <w:color w:val="181818"/>
          <w:sz w:val="28"/>
          <w:szCs w:val="28"/>
        </w:rPr>
        <w:t xml:space="preserve">Следует также отметить, </w:t>
      </w:r>
      <w:bookmarkStart w:id="6" w:name="_Hlk101204408"/>
      <w:r w:rsidRPr="00657146">
        <w:rPr>
          <w:b/>
          <w:bCs/>
          <w:iCs/>
          <w:color w:val="181818"/>
          <w:sz w:val="28"/>
          <w:szCs w:val="28"/>
        </w:rPr>
        <w:t>что исследователи выделяют следующие виды заимствования:</w:t>
      </w:r>
    </w:p>
    <w:p w14:paraId="171CE007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1) заимствование слова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(наиболее типичный случай заимствования);</w:t>
      </w:r>
    </w:p>
    <w:p w14:paraId="49CB3CF1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2) заимствование фонемы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(наиболее редкий и частный случай, зависящий от степени контактов двух языков);</w:t>
      </w:r>
    </w:p>
    <w:p w14:paraId="14EDBF92" w14:textId="282F6695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3) заимствование морфемы</w:t>
      </w:r>
      <w:r w:rsidR="00C97AAF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(обычно в составе слова; выделение морфемы происходит при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наличии словесного ряда, характеризующегося единством общего значения составляющих его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слов и повторяемостью какого-либо структурного элемента);</w:t>
      </w:r>
    </w:p>
    <w:p w14:paraId="7FDB0B98" w14:textId="45C079E6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lastRenderedPageBreak/>
        <w:t>4) синтаксическое заимствование, или структурно-синтаксическое, когда конструирование фраз в языке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 xml:space="preserve">испытывает влияние иноязычных </w:t>
      </w:r>
      <w:bookmarkStart w:id="7" w:name="_Hlk101204456"/>
      <w:bookmarkEnd w:id="6"/>
      <w:r w:rsidRPr="00657146">
        <w:rPr>
          <w:color w:val="181818"/>
          <w:sz w:val="28"/>
          <w:szCs w:val="28"/>
        </w:rPr>
        <w:t>синтаксических конструкций</w:t>
      </w:r>
      <w:bookmarkEnd w:id="7"/>
      <w:r w:rsidRPr="00657146">
        <w:rPr>
          <w:color w:val="181818"/>
          <w:sz w:val="28"/>
          <w:szCs w:val="28"/>
        </w:rPr>
        <w:t xml:space="preserve">; семантическое </w:t>
      </w:r>
      <w:r w:rsidR="008F42BF" w:rsidRPr="00657146">
        <w:rPr>
          <w:color w:val="181818"/>
          <w:sz w:val="28"/>
          <w:szCs w:val="28"/>
        </w:rPr>
        <w:t>заимствование (</w:t>
      </w:r>
      <w:r w:rsidRPr="00657146">
        <w:rPr>
          <w:color w:val="181818"/>
          <w:sz w:val="28"/>
          <w:szCs w:val="28"/>
        </w:rPr>
        <w:t>появление в слове значения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«под давлением» иноязычного образца– калькирование)</w:t>
      </w:r>
    </w:p>
    <w:p w14:paraId="1158B1F8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Фонетических заимствований в чистом виде не существует, обычно заимствуются слова, которые приспосабливаются к фонетическим закономерностям принимающего языка. Морфологическое освоение иноязычной лексики, в частности существительных, начинается с приобретения ими категорий принадлежности, числа, падежа и оформления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соответствующими формальными показателями.</w:t>
      </w:r>
    </w:p>
    <w:p w14:paraId="7B1CC822" w14:textId="11040FC4" w:rsidR="002671FE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Формы множественного числа заимствованных имен существительных образуются с помощью следующих суффиксов </w:t>
      </w:r>
      <w:proofErr w:type="gramStart"/>
      <w:r w:rsidRPr="00657146">
        <w:rPr>
          <w:color w:val="181818"/>
          <w:sz w:val="28"/>
          <w:szCs w:val="28"/>
        </w:rPr>
        <w:t>-</w:t>
      </w:r>
      <w:proofErr w:type="spellStart"/>
      <w:r w:rsidRPr="00657146">
        <w:rPr>
          <w:color w:val="181818"/>
          <w:sz w:val="28"/>
          <w:szCs w:val="28"/>
        </w:rPr>
        <w:t>л</w:t>
      </w:r>
      <w:proofErr w:type="gramEnd"/>
      <w:r w:rsidRPr="00657146">
        <w:rPr>
          <w:color w:val="181818"/>
          <w:sz w:val="28"/>
          <w:szCs w:val="28"/>
        </w:rPr>
        <w:t>ар</w:t>
      </w:r>
      <w:proofErr w:type="spellEnd"/>
      <w:r w:rsidRPr="00657146">
        <w:rPr>
          <w:color w:val="181818"/>
          <w:sz w:val="28"/>
          <w:szCs w:val="28"/>
        </w:rPr>
        <w:t>/-</w:t>
      </w:r>
      <w:proofErr w:type="spellStart"/>
      <w:r w:rsidRPr="00657146">
        <w:rPr>
          <w:color w:val="181818"/>
          <w:sz w:val="28"/>
          <w:szCs w:val="28"/>
        </w:rPr>
        <w:t>лэр</w:t>
      </w:r>
      <w:proofErr w:type="spellEnd"/>
      <w:r w:rsidRPr="00657146">
        <w:rPr>
          <w:color w:val="181818"/>
          <w:sz w:val="28"/>
          <w:szCs w:val="28"/>
        </w:rPr>
        <w:t xml:space="preserve"> и-нар/-</w:t>
      </w:r>
      <w:proofErr w:type="spellStart"/>
      <w:r w:rsidRPr="00657146">
        <w:rPr>
          <w:color w:val="181818"/>
          <w:sz w:val="28"/>
          <w:szCs w:val="28"/>
        </w:rPr>
        <w:t>нэр</w:t>
      </w:r>
      <w:proofErr w:type="spellEnd"/>
      <w:r w:rsidRPr="00657146">
        <w:rPr>
          <w:color w:val="181818"/>
          <w:sz w:val="28"/>
          <w:szCs w:val="28"/>
        </w:rPr>
        <w:t>(после основ на носовые звуки), например: бакалавр-лар, магистр-лар, стандарт-лар и т.д.</w:t>
      </w:r>
    </w:p>
    <w:p w14:paraId="3FDF4C45" w14:textId="2C616FB4" w:rsidR="002671FE" w:rsidRPr="00657146" w:rsidRDefault="002671FE" w:rsidP="0065714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181818"/>
          <w:sz w:val="28"/>
          <w:szCs w:val="28"/>
        </w:rPr>
      </w:pPr>
      <w:r w:rsidRPr="00657146">
        <w:rPr>
          <w:b/>
          <w:color w:val="181818"/>
          <w:sz w:val="28"/>
          <w:szCs w:val="28"/>
        </w:rPr>
        <w:t>Исторические связи с другими языками</w:t>
      </w:r>
      <w:r w:rsidR="00657146">
        <w:rPr>
          <w:b/>
          <w:bCs/>
          <w:iCs/>
          <w:color w:val="181818"/>
          <w:sz w:val="28"/>
          <w:szCs w:val="28"/>
        </w:rPr>
        <w:t>.</w:t>
      </w:r>
    </w:p>
    <w:p w14:paraId="747DC470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iCs/>
          <w:color w:val="181818"/>
          <w:sz w:val="28"/>
          <w:szCs w:val="28"/>
        </w:rPr>
        <w:t> </w:t>
      </w:r>
      <w:r w:rsidRPr="00657146">
        <w:rPr>
          <w:bCs/>
          <w:color w:val="181818"/>
          <w:sz w:val="28"/>
          <w:szCs w:val="28"/>
        </w:rPr>
        <w:t>Русский народ в процессе своей истории имел разнообразные связи с народами</w:t>
      </w:r>
      <w:r w:rsidRPr="00657146">
        <w:rPr>
          <w:color w:val="181818"/>
          <w:sz w:val="28"/>
          <w:szCs w:val="28"/>
        </w:rPr>
        <w:t> всего мира. Результатом этого явились многочисленные иноязычные слова, заимствованные русским языком из других языков.</w:t>
      </w:r>
    </w:p>
    <w:p w14:paraId="17E5E092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Далеко не всегда употребление заимствований в русской речи оправдано, однако знать эти слова и уметь ими пользоваться обязан каждый. При использовании заимствованных слов особенно важно правильное их произнесение, которое не позволит ударить в грязь лицом перед соотечественниками или деловыми партнёрами.</w:t>
      </w:r>
    </w:p>
    <w:p w14:paraId="68E4F975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Заимствование слова из языка в язык — дело естественное, оно является результатом многообразных связей, которые возникают между народами, их культурой, их словесностью. Издавна сложились связи Древней Руси с Византией, что привело к заимствованию в русский язык ряда слов из греческого языка: грамота, кровать, тетрадь, свёкла, огурец, фонарь, философ.</w:t>
      </w:r>
    </w:p>
    <w:p w14:paraId="3342F517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lastRenderedPageBreak/>
        <w:t>С распространением на Руси христианства появились в русском языке греческие слова религиозной сферы</w:t>
      </w:r>
      <w:r w:rsidRPr="00657146">
        <w:rPr>
          <w:b/>
          <w:bCs/>
          <w:color w:val="181818"/>
          <w:sz w:val="28"/>
          <w:szCs w:val="28"/>
        </w:rPr>
        <w:t xml:space="preserve">: </w:t>
      </w:r>
      <w:r w:rsidRPr="00657146">
        <w:rPr>
          <w:bCs/>
          <w:color w:val="181818"/>
          <w:sz w:val="28"/>
          <w:szCs w:val="28"/>
        </w:rPr>
        <w:t>ангел, идол, икона, монастырь, патриарх</w:t>
      </w:r>
      <w:r w:rsidRPr="00657146">
        <w:rPr>
          <w:color w:val="181818"/>
          <w:sz w:val="28"/>
          <w:szCs w:val="28"/>
        </w:rPr>
        <w:t>, митрополит. Христианские мужские и женские имена в большинстве своём также заимствованы из греческого языка: </w:t>
      </w:r>
      <w:r w:rsidRPr="00657146">
        <w:rPr>
          <w:bCs/>
          <w:color w:val="181818"/>
          <w:sz w:val="28"/>
          <w:szCs w:val="28"/>
        </w:rPr>
        <w:t>Александр, Василий, Георгий, Дмитрий, Николай, Елена, Елизавета, София. Скандинавскими по происхождению являются имена Игорь, Олег, Ольга; были заимствованы из скандинавских языков слова: сельдь, ябедник, крюк.</w:t>
      </w:r>
    </w:p>
    <w:p w14:paraId="2AC1494D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А также продолжительными были контакты русских с тюркскими народами, что привело к усвоению русским языком ряда тюркских слов (тюркизмов): </w:t>
      </w:r>
      <w:r w:rsidRPr="00657146">
        <w:rPr>
          <w:bCs/>
          <w:color w:val="181818"/>
          <w:sz w:val="28"/>
          <w:szCs w:val="28"/>
        </w:rPr>
        <w:t>аркан, аршин, буран, деньги, казна, караул, сундук, чулан.</w:t>
      </w:r>
      <w:r w:rsidR="002671FE" w:rsidRPr="00657146">
        <w:rPr>
          <w:bCs/>
          <w:color w:val="181818"/>
          <w:sz w:val="28"/>
          <w:szCs w:val="28"/>
        </w:rPr>
        <w:t xml:space="preserve"> </w:t>
      </w:r>
      <w:r w:rsidRPr="00657146">
        <w:rPr>
          <w:bCs/>
          <w:color w:val="181818"/>
          <w:sz w:val="28"/>
          <w:szCs w:val="28"/>
        </w:rPr>
        <w:t>Ближайшим западным соседом России была Польша</w:t>
      </w:r>
      <w:r w:rsidRPr="00657146">
        <w:rPr>
          <w:color w:val="181818"/>
          <w:sz w:val="28"/>
          <w:szCs w:val="28"/>
        </w:rPr>
        <w:t>. Из польского языка пришли в русский слова </w:t>
      </w:r>
      <w:r w:rsidRPr="00657146">
        <w:rPr>
          <w:bCs/>
          <w:color w:val="181818"/>
          <w:sz w:val="28"/>
          <w:szCs w:val="28"/>
        </w:rPr>
        <w:t>вензель, опека, пекарь, сбруя</w:t>
      </w:r>
      <w:r w:rsidRPr="00657146">
        <w:rPr>
          <w:color w:val="181818"/>
          <w:sz w:val="28"/>
          <w:szCs w:val="28"/>
        </w:rPr>
        <w:t>.</w:t>
      </w:r>
    </w:p>
    <w:p w14:paraId="5425CF8F" w14:textId="131E2F98" w:rsidR="002671FE" w:rsidRPr="00657146" w:rsidRDefault="002671FE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657146">
        <w:rPr>
          <w:b/>
          <w:color w:val="181818"/>
          <w:sz w:val="28"/>
          <w:szCs w:val="28"/>
        </w:rPr>
        <w:t xml:space="preserve">1.3. </w:t>
      </w:r>
      <w:bookmarkStart w:id="8" w:name="_Hlk101204691"/>
      <w:r w:rsidRPr="00657146">
        <w:rPr>
          <w:b/>
          <w:color w:val="181818"/>
          <w:sz w:val="28"/>
          <w:szCs w:val="28"/>
        </w:rPr>
        <w:t>Положительные и отрицательные стороны заимствований</w:t>
      </w:r>
      <w:r w:rsidR="00657146">
        <w:rPr>
          <w:b/>
          <w:color w:val="181818"/>
          <w:sz w:val="28"/>
          <w:szCs w:val="28"/>
        </w:rPr>
        <w:t>.</w:t>
      </w:r>
      <w:bookmarkEnd w:id="8"/>
    </w:p>
    <w:p w14:paraId="499890D1" w14:textId="77777777" w:rsidR="009609C0" w:rsidRPr="004D5E4F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Большую и положительную роль в защите русского языка от чрезмерного использования в нем иноязычных слов сыграли В.Г. Белинский, А.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И.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4D5E4F">
        <w:rPr>
          <w:color w:val="181818"/>
          <w:sz w:val="28"/>
          <w:szCs w:val="28"/>
        </w:rPr>
        <w:t>Герцен, В.И. Даль.</w:t>
      </w:r>
    </w:p>
    <w:p w14:paraId="7CF88308" w14:textId="7E977AAE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D5E4F">
        <w:rPr>
          <w:color w:val="181818"/>
          <w:sz w:val="28"/>
          <w:szCs w:val="28"/>
        </w:rPr>
        <w:t xml:space="preserve">Но </w:t>
      </w:r>
      <w:bookmarkStart w:id="9" w:name="_Hlk101204761"/>
      <w:r w:rsidRPr="004D5E4F">
        <w:rPr>
          <w:color w:val="181818"/>
          <w:sz w:val="28"/>
          <w:szCs w:val="28"/>
        </w:rPr>
        <w:t>разумные заимствования обогащают речь, придают ей большую точность. Представьте себе, что мы рассказываем о жизни какой-нибудь далекой страны, напри​мер, Японии. Можно, конечно, вместо </w:t>
      </w:r>
      <w:r w:rsidRPr="004D5E4F">
        <w:rPr>
          <w:bCs/>
          <w:color w:val="181818"/>
          <w:sz w:val="28"/>
          <w:szCs w:val="28"/>
        </w:rPr>
        <w:t>самурай</w:t>
      </w:r>
      <w:r w:rsidRPr="004D5E4F">
        <w:rPr>
          <w:color w:val="181818"/>
          <w:sz w:val="28"/>
          <w:szCs w:val="28"/>
        </w:rPr>
        <w:t> говорить дворянин, а вместо </w:t>
      </w:r>
      <w:r w:rsidRPr="004D5E4F">
        <w:rPr>
          <w:bCs/>
          <w:color w:val="181818"/>
          <w:sz w:val="28"/>
          <w:szCs w:val="28"/>
        </w:rPr>
        <w:t>сакура </w:t>
      </w:r>
      <w:r w:rsidRPr="004D5E4F">
        <w:rPr>
          <w:color w:val="181818"/>
          <w:sz w:val="28"/>
          <w:szCs w:val="28"/>
        </w:rPr>
        <w:t xml:space="preserve">— вишня, но ведь самурай — это не совсем тот, кого мы привыкли называть дворянином, а </w:t>
      </w:r>
      <w:r w:rsidR="008F42BF" w:rsidRPr="004D5E4F">
        <w:rPr>
          <w:color w:val="181818"/>
          <w:sz w:val="28"/>
          <w:szCs w:val="28"/>
        </w:rPr>
        <w:t xml:space="preserve">японская </w:t>
      </w:r>
      <w:r w:rsidRPr="004D5E4F">
        <w:rPr>
          <w:color w:val="181818"/>
          <w:sz w:val="28"/>
          <w:szCs w:val="28"/>
        </w:rPr>
        <w:t>вишня сакура непохожа н</w:t>
      </w:r>
      <w:r w:rsidR="006253FF" w:rsidRPr="004D5E4F">
        <w:rPr>
          <w:color w:val="181818"/>
          <w:sz w:val="28"/>
          <w:szCs w:val="28"/>
        </w:rPr>
        <w:t>а нашу.</w:t>
      </w:r>
      <w:r w:rsidR="006253FF" w:rsidRPr="00657146">
        <w:rPr>
          <w:color w:val="181818"/>
          <w:sz w:val="28"/>
          <w:szCs w:val="28"/>
        </w:rPr>
        <w:t xml:space="preserve"> </w:t>
      </w:r>
      <w:bookmarkEnd w:id="9"/>
      <w:r w:rsidR="006253FF" w:rsidRPr="00657146">
        <w:rPr>
          <w:color w:val="181818"/>
          <w:sz w:val="28"/>
          <w:szCs w:val="28"/>
        </w:rPr>
        <w:t>К тому же такие привыч​</w:t>
      </w:r>
      <w:r w:rsidRPr="00657146">
        <w:rPr>
          <w:color w:val="181818"/>
          <w:sz w:val="28"/>
          <w:szCs w:val="28"/>
        </w:rPr>
        <w:t xml:space="preserve">ные для нас японские слова, как камикадзе, кимоно, </w:t>
      </w:r>
      <w:r w:rsidR="008F42BF" w:rsidRPr="00657146">
        <w:rPr>
          <w:color w:val="181818"/>
          <w:sz w:val="28"/>
          <w:szCs w:val="28"/>
        </w:rPr>
        <w:t>харакири</w:t>
      </w:r>
      <w:r w:rsidRPr="00657146">
        <w:rPr>
          <w:color w:val="181818"/>
          <w:sz w:val="28"/>
          <w:szCs w:val="28"/>
        </w:rPr>
        <w:t xml:space="preserve">​, икебана, дзюдо, вообще, пожалуй, невозможно перевести на русский </w:t>
      </w:r>
      <w:r w:rsidR="008F42BF" w:rsidRPr="00657146">
        <w:rPr>
          <w:color w:val="181818"/>
          <w:sz w:val="28"/>
          <w:szCs w:val="28"/>
        </w:rPr>
        <w:t>язык,</w:t>
      </w:r>
      <w:r w:rsidRPr="00657146">
        <w:rPr>
          <w:color w:val="181818"/>
          <w:sz w:val="28"/>
          <w:szCs w:val="28"/>
        </w:rPr>
        <w:t xml:space="preserve"> одним словом</w:t>
      </w:r>
      <w:r w:rsidRPr="00657146">
        <w:rPr>
          <w:bCs/>
          <w:iCs/>
          <w:color w:val="181818"/>
          <w:sz w:val="28"/>
          <w:szCs w:val="28"/>
        </w:rPr>
        <w:t>.</w:t>
      </w:r>
    </w:p>
    <w:p w14:paraId="64C7B354" w14:textId="77777777" w:rsidR="009609C0" w:rsidRPr="004D5E4F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bookmarkStart w:id="10" w:name="_Hlk101204919"/>
      <w:r w:rsidRPr="004D5E4F">
        <w:rPr>
          <w:color w:val="181818"/>
          <w:sz w:val="28"/>
          <w:szCs w:val="28"/>
        </w:rPr>
        <w:t>В то же время в русском языке есть и множество таких заимствованных слов, которые используются в быту, и без которых мы тоже не можем прожить: как по-другому назвать </w:t>
      </w:r>
      <w:r w:rsidRPr="004D5E4F">
        <w:rPr>
          <w:bCs/>
          <w:color w:val="181818"/>
          <w:sz w:val="28"/>
          <w:szCs w:val="28"/>
        </w:rPr>
        <w:t>кино, такси, одеколон, люстру, наконец, бифштекс, майонез, апельсин.</w:t>
      </w:r>
    </w:p>
    <w:p w14:paraId="5C378D3B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D5E4F">
        <w:rPr>
          <w:color w:val="181818"/>
          <w:sz w:val="28"/>
          <w:szCs w:val="28"/>
        </w:rPr>
        <w:t>С появлением новых технических средств русский язык пополнился словами из английского языка типа </w:t>
      </w:r>
      <w:r w:rsidRPr="004D5E4F">
        <w:rPr>
          <w:bCs/>
          <w:color w:val="181818"/>
          <w:sz w:val="28"/>
          <w:szCs w:val="28"/>
        </w:rPr>
        <w:t>иммобилайзер</w:t>
      </w:r>
      <w:r w:rsidRPr="004D5E4F">
        <w:rPr>
          <w:color w:val="181818"/>
          <w:sz w:val="28"/>
          <w:szCs w:val="28"/>
        </w:rPr>
        <w:t>, </w:t>
      </w:r>
      <w:r w:rsidRPr="004D5E4F">
        <w:rPr>
          <w:bCs/>
          <w:color w:val="181818"/>
          <w:sz w:val="28"/>
          <w:szCs w:val="28"/>
        </w:rPr>
        <w:t>триммер, термопот</w:t>
      </w:r>
      <w:r w:rsidRPr="004D5E4F">
        <w:rPr>
          <w:color w:val="181818"/>
          <w:sz w:val="28"/>
          <w:szCs w:val="28"/>
        </w:rPr>
        <w:t>.</w:t>
      </w:r>
      <w:r w:rsidRPr="00657146">
        <w:rPr>
          <w:color w:val="181818"/>
          <w:sz w:val="28"/>
          <w:szCs w:val="28"/>
        </w:rPr>
        <w:t xml:space="preserve"> </w:t>
      </w:r>
      <w:bookmarkEnd w:id="10"/>
      <w:r w:rsidRPr="00657146">
        <w:rPr>
          <w:color w:val="181818"/>
          <w:sz w:val="28"/>
          <w:szCs w:val="28"/>
        </w:rPr>
        <w:lastRenderedPageBreak/>
        <w:t>Функциональное разнообразие этих средств явилось причиной пополнения русского языка англицизмами, номинирующими эти функции: </w:t>
      </w:r>
      <w:r w:rsidRPr="00657146">
        <w:rPr>
          <w:bCs/>
          <w:color w:val="181818"/>
          <w:sz w:val="28"/>
          <w:szCs w:val="28"/>
        </w:rPr>
        <w:t>сплит-системы, роуминг</w:t>
      </w:r>
      <w:r w:rsidRPr="00657146">
        <w:rPr>
          <w:color w:val="181818"/>
          <w:sz w:val="28"/>
          <w:szCs w:val="28"/>
        </w:rPr>
        <w:t>. Новые облицовочные материалы пришли вместе с обозначающими их англицизмами: </w:t>
      </w:r>
      <w:r w:rsidRPr="00657146">
        <w:rPr>
          <w:bCs/>
          <w:color w:val="181818"/>
          <w:sz w:val="28"/>
          <w:szCs w:val="28"/>
        </w:rPr>
        <w:t>сайдинг, молдинг</w:t>
      </w:r>
      <w:r w:rsidRPr="00657146">
        <w:rPr>
          <w:color w:val="181818"/>
          <w:sz w:val="28"/>
          <w:szCs w:val="28"/>
        </w:rPr>
        <w:t> и т.д., увлечение обустройством садовых участков явилось причиной заимствования англицизма миксбордер. Наряду с ранее заимствованным англицизмом сэндвич в речи русского человека конца 90-х годов функционируют англицизмы: </w:t>
      </w:r>
      <w:r w:rsidRPr="00657146">
        <w:rPr>
          <w:bCs/>
          <w:color w:val="181818"/>
          <w:sz w:val="28"/>
          <w:szCs w:val="28"/>
        </w:rPr>
        <w:t xml:space="preserve">гамбургер, </w:t>
      </w:r>
      <w:proofErr w:type="spellStart"/>
      <w:r w:rsidRPr="00657146">
        <w:rPr>
          <w:bCs/>
          <w:color w:val="181818"/>
          <w:sz w:val="28"/>
          <w:szCs w:val="28"/>
        </w:rPr>
        <w:t>фишбургер</w:t>
      </w:r>
      <w:proofErr w:type="spellEnd"/>
      <w:r w:rsidRPr="00657146">
        <w:rPr>
          <w:bCs/>
          <w:color w:val="181818"/>
          <w:sz w:val="28"/>
          <w:szCs w:val="28"/>
        </w:rPr>
        <w:t xml:space="preserve">, </w:t>
      </w:r>
      <w:proofErr w:type="spellStart"/>
      <w:r w:rsidRPr="00657146">
        <w:rPr>
          <w:bCs/>
          <w:color w:val="181818"/>
          <w:sz w:val="28"/>
          <w:szCs w:val="28"/>
        </w:rPr>
        <w:t>чисбургер</w:t>
      </w:r>
      <w:proofErr w:type="spellEnd"/>
      <w:r w:rsidRPr="00657146">
        <w:rPr>
          <w:bCs/>
          <w:color w:val="181818"/>
          <w:sz w:val="28"/>
          <w:szCs w:val="28"/>
        </w:rPr>
        <w:t xml:space="preserve">, </w:t>
      </w:r>
      <w:proofErr w:type="spellStart"/>
      <w:r w:rsidRPr="00657146">
        <w:rPr>
          <w:bCs/>
          <w:color w:val="181818"/>
          <w:sz w:val="28"/>
          <w:szCs w:val="28"/>
        </w:rPr>
        <w:t>чикенбургер</w:t>
      </w:r>
      <w:proofErr w:type="spellEnd"/>
      <w:r w:rsidRPr="00657146">
        <w:rPr>
          <w:color w:val="181818"/>
          <w:sz w:val="28"/>
          <w:szCs w:val="28"/>
        </w:rPr>
        <w:t>, выполняя дифференцирующую функцию.</w:t>
      </w:r>
    </w:p>
    <w:p w14:paraId="4CB53A65" w14:textId="08148754" w:rsidR="00BD5BFA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Российские средства массовой информации, особенно телевидение, также способствует “</w:t>
      </w:r>
      <w:proofErr w:type="spellStart"/>
      <w:r w:rsidRPr="00657146">
        <w:rPr>
          <w:color w:val="181818"/>
          <w:sz w:val="28"/>
          <w:szCs w:val="28"/>
        </w:rPr>
        <w:t>англотизации</w:t>
      </w:r>
      <w:proofErr w:type="spellEnd"/>
      <w:r w:rsidRPr="00657146">
        <w:rPr>
          <w:color w:val="181818"/>
          <w:sz w:val="28"/>
          <w:szCs w:val="28"/>
        </w:rPr>
        <w:t>” русского языка. Такие слова, как </w:t>
      </w:r>
      <w:r w:rsidRPr="00657146">
        <w:rPr>
          <w:bCs/>
          <w:color w:val="181818"/>
          <w:sz w:val="28"/>
          <w:szCs w:val="28"/>
        </w:rPr>
        <w:t>саммит, брифинг, ток-шоу, дог-шоу</w:t>
      </w:r>
      <w:r w:rsidRPr="00657146">
        <w:rPr>
          <w:color w:val="181818"/>
          <w:sz w:val="28"/>
          <w:szCs w:val="28"/>
        </w:rPr>
        <w:t> благодаря СМИ получили широкое распространение.</w:t>
      </w:r>
    </w:p>
    <w:p w14:paraId="5F8E2395" w14:textId="01218B83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color w:val="181818"/>
          <w:sz w:val="28"/>
          <w:szCs w:val="28"/>
        </w:rPr>
        <w:t xml:space="preserve">1.4. </w:t>
      </w:r>
      <w:bookmarkStart w:id="11" w:name="_Hlk101204975"/>
      <w:r w:rsidRPr="00657146">
        <w:rPr>
          <w:b/>
          <w:color w:val="181818"/>
          <w:sz w:val="28"/>
          <w:szCs w:val="28"/>
        </w:rPr>
        <w:t xml:space="preserve">Влияние заимствованных слов на терминологию в сфере </w:t>
      </w:r>
      <w:r w:rsidRPr="00657146">
        <w:rPr>
          <w:b/>
          <w:color w:val="000000" w:themeColor="text1"/>
          <w:sz w:val="28"/>
          <w:szCs w:val="28"/>
        </w:rPr>
        <w:t>образования</w:t>
      </w:r>
      <w:r w:rsidR="00657146">
        <w:rPr>
          <w:color w:val="000000" w:themeColor="text1"/>
          <w:sz w:val="28"/>
          <w:szCs w:val="28"/>
        </w:rPr>
        <w:t xml:space="preserve">. </w:t>
      </w:r>
      <w:bookmarkStart w:id="12" w:name="_Hlk101205034"/>
      <w:bookmarkEnd w:id="11"/>
      <w:r w:rsidR="00354F67">
        <w:rPr>
          <w:color w:val="000000" w:themeColor="text1"/>
          <w:sz w:val="28"/>
          <w:szCs w:val="28"/>
        </w:rPr>
        <w:t>+</w:t>
      </w:r>
      <w:r w:rsidRPr="00657146">
        <w:rPr>
          <w:color w:val="181818"/>
          <w:sz w:val="28"/>
          <w:szCs w:val="28"/>
        </w:rPr>
        <w:t> </w:t>
      </w:r>
      <w:bookmarkEnd w:id="12"/>
      <w:r w:rsidRPr="00657146">
        <w:rPr>
          <w:color w:val="181818"/>
          <w:sz w:val="28"/>
          <w:szCs w:val="28"/>
        </w:rPr>
        <w:t xml:space="preserve">тоже пришли к нам из разных стран. Существительное </w:t>
      </w:r>
      <w:proofErr w:type="spellStart"/>
      <w:r w:rsidRPr="00657146">
        <w:rPr>
          <w:color w:val="181818"/>
          <w:sz w:val="28"/>
          <w:szCs w:val="28"/>
        </w:rPr>
        <w:t>портфéль</w:t>
      </w:r>
      <w:proofErr w:type="spellEnd"/>
      <w:r w:rsidRPr="00657146">
        <w:rPr>
          <w:color w:val="181818"/>
          <w:sz w:val="28"/>
          <w:szCs w:val="28"/>
        </w:rPr>
        <w:t xml:space="preserve"> появилось в России в начале ХIХ века и </w:t>
      </w:r>
      <w:r w:rsidR="008F42BF" w:rsidRPr="00657146">
        <w:rPr>
          <w:color w:val="181818"/>
          <w:sz w:val="28"/>
          <w:szCs w:val="28"/>
        </w:rPr>
        <w:t>произносилось,</w:t>
      </w:r>
      <w:r w:rsidRPr="00657146">
        <w:rPr>
          <w:color w:val="181818"/>
          <w:sz w:val="28"/>
          <w:szCs w:val="28"/>
        </w:rPr>
        <w:t xml:space="preserve"> тогда как </w:t>
      </w:r>
      <w:proofErr w:type="spellStart"/>
      <w:r w:rsidRPr="00657146">
        <w:rPr>
          <w:color w:val="181818"/>
          <w:sz w:val="28"/>
          <w:szCs w:val="28"/>
        </w:rPr>
        <w:t>портфéйль</w:t>
      </w:r>
      <w:proofErr w:type="spellEnd"/>
      <w:r w:rsidRPr="00657146">
        <w:rPr>
          <w:color w:val="181818"/>
          <w:sz w:val="28"/>
          <w:szCs w:val="28"/>
        </w:rPr>
        <w:t xml:space="preserve">. А возникло оно во французском языке из словосочетания </w:t>
      </w:r>
      <w:proofErr w:type="spellStart"/>
      <w:r w:rsidRPr="00657146">
        <w:rPr>
          <w:color w:val="181818"/>
          <w:sz w:val="28"/>
          <w:szCs w:val="28"/>
        </w:rPr>
        <w:t>porterfeuille</w:t>
      </w:r>
      <w:proofErr w:type="spellEnd"/>
      <w:r w:rsidRPr="00657146">
        <w:rPr>
          <w:color w:val="181818"/>
          <w:sz w:val="28"/>
          <w:szCs w:val="28"/>
        </w:rPr>
        <w:t>, буквально означавшего «носить листы бумаги».</w:t>
      </w:r>
    </w:p>
    <w:p w14:paraId="6AF804BC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Школьная сумка с плечевыми ремнями и твёрдым корпусом, которую носят за спиной, — </w:t>
      </w:r>
      <w:r w:rsidRPr="00657146">
        <w:rPr>
          <w:b/>
          <w:bCs/>
          <w:color w:val="181818"/>
          <w:sz w:val="28"/>
          <w:szCs w:val="28"/>
        </w:rPr>
        <w:t>ранец,</w:t>
      </w:r>
      <w:r w:rsidRPr="00657146">
        <w:rPr>
          <w:color w:val="181818"/>
          <w:sz w:val="28"/>
          <w:szCs w:val="28"/>
        </w:rPr>
        <w:t> а если у неё мягкий корпус </w:t>
      </w:r>
      <w:r w:rsidRPr="00657146">
        <w:rPr>
          <w:b/>
          <w:bCs/>
          <w:color w:val="181818"/>
          <w:sz w:val="28"/>
          <w:szCs w:val="28"/>
        </w:rPr>
        <w:t>— рюкзак</w:t>
      </w:r>
      <w:r w:rsidRPr="00657146">
        <w:rPr>
          <w:color w:val="181818"/>
          <w:sz w:val="28"/>
          <w:szCs w:val="28"/>
        </w:rPr>
        <w:t xml:space="preserve">. Слова ранец и рюкзак первоначально не связаны со школой. Их заимствовали из немецкого языка для обозначения заплечной военной сумки (ранец — </w:t>
      </w:r>
      <w:proofErr w:type="spellStart"/>
      <w:r w:rsidRPr="00657146">
        <w:rPr>
          <w:color w:val="181818"/>
          <w:sz w:val="28"/>
          <w:szCs w:val="28"/>
        </w:rPr>
        <w:t>Ranzen</w:t>
      </w:r>
      <w:proofErr w:type="spellEnd"/>
      <w:r w:rsidRPr="00657146">
        <w:rPr>
          <w:color w:val="181818"/>
          <w:sz w:val="28"/>
          <w:szCs w:val="28"/>
        </w:rPr>
        <w:t xml:space="preserve">) и походного вещевого мешка (рюкзак — </w:t>
      </w:r>
      <w:proofErr w:type="spellStart"/>
      <w:r w:rsidRPr="00657146">
        <w:rPr>
          <w:color w:val="181818"/>
          <w:sz w:val="28"/>
          <w:szCs w:val="28"/>
        </w:rPr>
        <w:t>Rucksack</w:t>
      </w:r>
      <w:proofErr w:type="spellEnd"/>
      <w:r w:rsidRPr="00657146">
        <w:rPr>
          <w:color w:val="181818"/>
          <w:sz w:val="28"/>
          <w:szCs w:val="28"/>
        </w:rPr>
        <w:t>).</w:t>
      </w:r>
    </w:p>
    <w:p w14:paraId="47DA98EE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У многих названий школьных принадлежностей древние славянские корни. К примеру, слова </w:t>
      </w:r>
      <w:r w:rsidRPr="00657146">
        <w:rPr>
          <w:b/>
          <w:bCs/>
          <w:color w:val="181818"/>
          <w:sz w:val="28"/>
          <w:szCs w:val="28"/>
        </w:rPr>
        <w:t>учебник, точилка, краски, счёты </w:t>
      </w:r>
      <w:r w:rsidRPr="00657146">
        <w:rPr>
          <w:color w:val="181818"/>
          <w:sz w:val="28"/>
          <w:szCs w:val="28"/>
        </w:rPr>
        <w:t>связаны с глаголами учить, точить, красить, считать. К общеславянскому восходят также слово ручка — рука и родственные слова дневник и день, ведь записывать домашние задания в дневниках ученикам приходится ежедневно.</w:t>
      </w:r>
    </w:p>
    <w:p w14:paraId="2829CD63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lastRenderedPageBreak/>
        <w:t>Слово тетрадь</w:t>
      </w:r>
      <w:r w:rsidRPr="00657146">
        <w:rPr>
          <w:color w:val="181818"/>
          <w:sz w:val="28"/>
          <w:szCs w:val="28"/>
        </w:rPr>
        <w:t> заимствовано в ХI веке из греческого языка, оно означает четвёртую часть полного листа (</w:t>
      </w:r>
      <w:proofErr w:type="spellStart"/>
      <w:r w:rsidRPr="00657146">
        <w:rPr>
          <w:color w:val="181818"/>
          <w:sz w:val="28"/>
          <w:szCs w:val="28"/>
        </w:rPr>
        <w:t>tetra</w:t>
      </w:r>
      <w:proofErr w:type="spellEnd"/>
      <w:r w:rsidRPr="00657146">
        <w:rPr>
          <w:color w:val="181818"/>
          <w:sz w:val="28"/>
          <w:szCs w:val="28"/>
        </w:rPr>
        <w:t xml:space="preserve"> переводится как четыре). В далёкие времена тетради состояли из сшитых листов пергамента, позже — бумаги.</w:t>
      </w:r>
    </w:p>
    <w:p w14:paraId="66B90A28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Греческая основа и у существительных </w:t>
      </w:r>
      <w:r w:rsidRPr="00657146">
        <w:rPr>
          <w:b/>
          <w:bCs/>
          <w:color w:val="181818"/>
          <w:sz w:val="28"/>
          <w:szCs w:val="28"/>
        </w:rPr>
        <w:t>резинка и ластик</w:t>
      </w:r>
      <w:r w:rsidRPr="00657146">
        <w:rPr>
          <w:color w:val="181818"/>
          <w:sz w:val="28"/>
          <w:szCs w:val="28"/>
        </w:rPr>
        <w:t xml:space="preserve">, по-разному именующих один и тот же предмет. Первое образовано от греческого </w:t>
      </w:r>
      <w:proofErr w:type="spellStart"/>
      <w:r w:rsidRPr="00657146">
        <w:rPr>
          <w:color w:val="181818"/>
          <w:sz w:val="28"/>
          <w:szCs w:val="28"/>
        </w:rPr>
        <w:t>retine</w:t>
      </w:r>
      <w:proofErr w:type="spellEnd"/>
      <w:r w:rsidRPr="00657146">
        <w:rPr>
          <w:color w:val="181818"/>
          <w:sz w:val="28"/>
          <w:szCs w:val="28"/>
        </w:rPr>
        <w:t xml:space="preserve"> — так греки называли древесную смолу. Из греческого слово перешло в латынь в изменённом виде — </w:t>
      </w:r>
      <w:proofErr w:type="spellStart"/>
      <w:r w:rsidRPr="00657146">
        <w:rPr>
          <w:color w:val="181818"/>
          <w:sz w:val="28"/>
          <w:szCs w:val="28"/>
        </w:rPr>
        <w:t>resina</w:t>
      </w:r>
      <w:proofErr w:type="spellEnd"/>
      <w:r w:rsidRPr="00657146">
        <w:rPr>
          <w:color w:val="181818"/>
          <w:sz w:val="28"/>
          <w:szCs w:val="28"/>
        </w:rPr>
        <w:t xml:space="preserve"> и уже из латыни — к нам. А в словах ластик и эластичный (по-гречески </w:t>
      </w:r>
      <w:proofErr w:type="spellStart"/>
      <w:r w:rsidRPr="00657146">
        <w:rPr>
          <w:color w:val="181818"/>
          <w:sz w:val="28"/>
          <w:szCs w:val="28"/>
        </w:rPr>
        <w:t>elastikos</w:t>
      </w:r>
      <w:proofErr w:type="spellEnd"/>
      <w:r w:rsidRPr="00657146">
        <w:rPr>
          <w:color w:val="181818"/>
          <w:sz w:val="28"/>
          <w:szCs w:val="28"/>
        </w:rPr>
        <w:t>) — общий корень со значением «упругий, гибкий».</w:t>
      </w:r>
    </w:p>
    <w:p w14:paraId="63C78D66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Существительное </w:t>
      </w:r>
      <w:proofErr w:type="spellStart"/>
      <w:r w:rsidRPr="00657146">
        <w:rPr>
          <w:b/>
          <w:bCs/>
          <w:color w:val="181818"/>
          <w:sz w:val="28"/>
          <w:szCs w:val="28"/>
        </w:rPr>
        <w:t>áтлас</w:t>
      </w:r>
      <w:proofErr w:type="spellEnd"/>
      <w:r w:rsidRPr="00657146">
        <w:rPr>
          <w:color w:val="181818"/>
          <w:sz w:val="28"/>
          <w:szCs w:val="28"/>
        </w:rPr>
        <w:t xml:space="preserve"> — собрание географических карт — тоже связано с Древней Грецией. Оно восходит к имени мифологического героя </w:t>
      </w:r>
      <w:proofErr w:type="spellStart"/>
      <w:r w:rsidRPr="00657146">
        <w:rPr>
          <w:color w:val="181818"/>
          <w:sz w:val="28"/>
          <w:szCs w:val="28"/>
        </w:rPr>
        <w:t>Áтласа</w:t>
      </w:r>
      <w:proofErr w:type="spellEnd"/>
      <w:r w:rsidRPr="00657146">
        <w:rPr>
          <w:color w:val="181818"/>
          <w:sz w:val="28"/>
          <w:szCs w:val="28"/>
        </w:rPr>
        <w:t xml:space="preserve">, или </w:t>
      </w:r>
      <w:proofErr w:type="spellStart"/>
      <w:r w:rsidRPr="00657146">
        <w:rPr>
          <w:color w:val="181818"/>
          <w:sz w:val="28"/>
          <w:szCs w:val="28"/>
        </w:rPr>
        <w:t>Атлáнта</w:t>
      </w:r>
      <w:proofErr w:type="spellEnd"/>
      <w:r w:rsidRPr="00657146">
        <w:rPr>
          <w:color w:val="181818"/>
          <w:sz w:val="28"/>
          <w:szCs w:val="28"/>
        </w:rPr>
        <w:t xml:space="preserve"> (</w:t>
      </w:r>
      <w:proofErr w:type="spellStart"/>
      <w:r w:rsidRPr="00657146">
        <w:rPr>
          <w:color w:val="181818"/>
          <w:sz w:val="28"/>
          <w:szCs w:val="28"/>
        </w:rPr>
        <w:t>Atlas</w:t>
      </w:r>
      <w:proofErr w:type="spellEnd"/>
      <w:r w:rsidRPr="00657146">
        <w:rPr>
          <w:color w:val="181818"/>
          <w:sz w:val="28"/>
          <w:szCs w:val="28"/>
        </w:rPr>
        <w:t xml:space="preserve">, </w:t>
      </w:r>
      <w:proofErr w:type="spellStart"/>
      <w:r w:rsidRPr="00657146">
        <w:rPr>
          <w:color w:val="181818"/>
          <w:sz w:val="28"/>
          <w:szCs w:val="28"/>
        </w:rPr>
        <w:t>Atlantos</w:t>
      </w:r>
      <w:proofErr w:type="spellEnd"/>
      <w:r w:rsidRPr="00657146">
        <w:rPr>
          <w:color w:val="181818"/>
          <w:sz w:val="28"/>
          <w:szCs w:val="28"/>
        </w:rPr>
        <w:t>), которого Зевс наказал за участие в борьбе титанов против богов. Атлас осуждён был держать на своих плечах небесный свод.</w:t>
      </w:r>
    </w:p>
    <w:p w14:paraId="79887F55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t>Слово математика</w:t>
      </w:r>
      <w:r w:rsidRPr="00657146">
        <w:rPr>
          <w:color w:val="181818"/>
          <w:sz w:val="28"/>
          <w:szCs w:val="28"/>
        </w:rPr>
        <w:t xml:space="preserve"> пришло к нам из древнегреческого языка, где </w:t>
      </w:r>
      <w:proofErr w:type="spellStart"/>
      <w:r w:rsidRPr="00657146">
        <w:rPr>
          <w:color w:val="181818"/>
          <w:sz w:val="28"/>
          <w:szCs w:val="28"/>
        </w:rPr>
        <w:t>мантейнен</w:t>
      </w:r>
      <w:proofErr w:type="spellEnd"/>
      <w:r w:rsidRPr="00657146">
        <w:rPr>
          <w:color w:val="181818"/>
          <w:sz w:val="28"/>
          <w:szCs w:val="28"/>
        </w:rPr>
        <w:t xml:space="preserve"> означает «учиться», «приобретать знания». Само значение слова подтверждает неправоту тех, кто говорит: «Нам не нужна математика, мы ведь не собираемся стать математиками». Математика нужна всем. Раскрывая удивительный мир окружающих нас чисел и фигур, она учит мыслить яснее и последовательнее, развивает мозг и внимание, воспитывает настойчивость и волю – одним словом: учит нас учиться приобретать знания.</w:t>
      </w:r>
    </w:p>
    <w:p w14:paraId="0489D4B2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Многими словами мы обязаны латыни. Первоначальный смысл слова </w:t>
      </w:r>
      <w:r w:rsidRPr="00657146">
        <w:rPr>
          <w:b/>
          <w:bCs/>
          <w:color w:val="181818"/>
          <w:sz w:val="28"/>
          <w:szCs w:val="28"/>
        </w:rPr>
        <w:t>циркуль</w:t>
      </w:r>
      <w:r w:rsidRPr="00657146">
        <w:rPr>
          <w:color w:val="181818"/>
          <w:sz w:val="28"/>
          <w:szCs w:val="28"/>
        </w:rPr>
        <w:t> (</w:t>
      </w:r>
      <w:proofErr w:type="spellStart"/>
      <w:r w:rsidRPr="00657146">
        <w:rPr>
          <w:color w:val="181818"/>
          <w:sz w:val="28"/>
          <w:szCs w:val="28"/>
        </w:rPr>
        <w:t>circulus</w:t>
      </w:r>
      <w:proofErr w:type="spellEnd"/>
      <w:r w:rsidRPr="00657146">
        <w:rPr>
          <w:color w:val="181818"/>
          <w:sz w:val="28"/>
          <w:szCs w:val="28"/>
        </w:rPr>
        <w:t>) — «круг, окружность» — объясняет назначение инструмента для вычерчивания окружности. </w:t>
      </w:r>
      <w:r w:rsidRPr="00657146">
        <w:rPr>
          <w:b/>
          <w:bCs/>
          <w:color w:val="181818"/>
          <w:sz w:val="28"/>
          <w:szCs w:val="28"/>
        </w:rPr>
        <w:t>Линейка </w:t>
      </w:r>
      <w:r w:rsidRPr="00657146">
        <w:rPr>
          <w:color w:val="181818"/>
          <w:sz w:val="28"/>
          <w:szCs w:val="28"/>
        </w:rPr>
        <w:t xml:space="preserve">образована от существительного </w:t>
      </w:r>
      <w:proofErr w:type="spellStart"/>
      <w:r w:rsidRPr="00657146">
        <w:rPr>
          <w:color w:val="181818"/>
          <w:sz w:val="28"/>
          <w:szCs w:val="28"/>
        </w:rPr>
        <w:t>linea</w:t>
      </w:r>
      <w:proofErr w:type="spellEnd"/>
      <w:r w:rsidRPr="00657146">
        <w:rPr>
          <w:color w:val="181818"/>
          <w:sz w:val="28"/>
          <w:szCs w:val="28"/>
        </w:rPr>
        <w:t xml:space="preserve"> — линия, которое возникло тоже в латинском языке. И </w:t>
      </w:r>
      <w:r w:rsidRPr="004C4FBC">
        <w:rPr>
          <w:b/>
          <w:bCs/>
          <w:color w:val="181818"/>
          <w:sz w:val="28"/>
          <w:szCs w:val="28"/>
        </w:rPr>
        <w:t>калькулятор</w:t>
      </w:r>
      <w:r w:rsidRPr="00657146">
        <w:rPr>
          <w:color w:val="181818"/>
          <w:sz w:val="28"/>
          <w:szCs w:val="28"/>
        </w:rPr>
        <w:t xml:space="preserve"> — от латинского </w:t>
      </w:r>
      <w:proofErr w:type="spellStart"/>
      <w:r w:rsidRPr="00657146">
        <w:rPr>
          <w:color w:val="181818"/>
          <w:sz w:val="28"/>
          <w:szCs w:val="28"/>
        </w:rPr>
        <w:t>calculation</w:t>
      </w:r>
      <w:proofErr w:type="spellEnd"/>
      <w:r w:rsidRPr="00657146">
        <w:rPr>
          <w:color w:val="181818"/>
          <w:sz w:val="28"/>
          <w:szCs w:val="28"/>
        </w:rPr>
        <w:t xml:space="preserve"> — калькуляция, то есть «счёт, подсчёт». А </w:t>
      </w:r>
      <w:r w:rsidRPr="00657146">
        <w:rPr>
          <w:b/>
          <w:bCs/>
          <w:color w:val="181818"/>
          <w:sz w:val="28"/>
          <w:szCs w:val="28"/>
        </w:rPr>
        <w:t>карта</w:t>
      </w:r>
      <w:r w:rsidRPr="00657146">
        <w:rPr>
          <w:color w:val="181818"/>
          <w:sz w:val="28"/>
          <w:szCs w:val="28"/>
        </w:rPr>
        <w:t> (</w:t>
      </w:r>
      <w:proofErr w:type="spellStart"/>
      <w:r w:rsidRPr="00657146">
        <w:rPr>
          <w:color w:val="181818"/>
          <w:sz w:val="28"/>
          <w:szCs w:val="28"/>
        </w:rPr>
        <w:t>charta</w:t>
      </w:r>
      <w:proofErr w:type="spellEnd"/>
      <w:r w:rsidRPr="00657146">
        <w:rPr>
          <w:color w:val="181818"/>
          <w:sz w:val="28"/>
          <w:szCs w:val="28"/>
        </w:rPr>
        <w:t>) — «лист бумаги».</w:t>
      </w:r>
    </w:p>
    <w:p w14:paraId="36B16B09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/>
          <w:bCs/>
          <w:color w:val="181818"/>
          <w:sz w:val="28"/>
          <w:szCs w:val="28"/>
        </w:rPr>
        <w:t>Альбом </w:t>
      </w:r>
      <w:r w:rsidRPr="00657146">
        <w:rPr>
          <w:color w:val="181818"/>
          <w:sz w:val="28"/>
          <w:szCs w:val="28"/>
        </w:rPr>
        <w:t>по латыни означает «белый». Нынешние альбомы не всегда белые, хотя и называются по-старому. Альбомы бывают не только для рисования, но и для марок, фотографий, почтовых открыток, гербариев, стихов.</w:t>
      </w:r>
    </w:p>
    <w:p w14:paraId="4F63FEDA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lastRenderedPageBreak/>
        <w:t>Существительное </w:t>
      </w:r>
      <w:r w:rsidRPr="00657146">
        <w:rPr>
          <w:b/>
          <w:bCs/>
          <w:color w:val="181818"/>
          <w:sz w:val="28"/>
          <w:szCs w:val="28"/>
        </w:rPr>
        <w:t>пенал</w:t>
      </w:r>
      <w:r w:rsidRPr="00657146">
        <w:rPr>
          <w:color w:val="181818"/>
          <w:sz w:val="28"/>
          <w:szCs w:val="28"/>
        </w:rPr>
        <w:t xml:space="preserve"> вошло в широкое употребление в ХIХ веке. Латинское по происхождению, оно пришло к нам из немецкого языка. Слово </w:t>
      </w:r>
      <w:proofErr w:type="spellStart"/>
      <w:r w:rsidRPr="00657146">
        <w:rPr>
          <w:color w:val="181818"/>
          <w:sz w:val="28"/>
          <w:szCs w:val="28"/>
        </w:rPr>
        <w:t>penna</w:t>
      </w:r>
      <w:proofErr w:type="spellEnd"/>
      <w:r w:rsidRPr="00657146">
        <w:rPr>
          <w:color w:val="181818"/>
          <w:sz w:val="28"/>
          <w:szCs w:val="28"/>
        </w:rPr>
        <w:t xml:space="preserve"> — </w:t>
      </w:r>
      <w:proofErr w:type="spellStart"/>
      <w:r w:rsidRPr="00657146">
        <w:rPr>
          <w:color w:val="181818"/>
          <w:sz w:val="28"/>
          <w:szCs w:val="28"/>
        </w:rPr>
        <w:t>пенна</w:t>
      </w:r>
      <w:proofErr w:type="spellEnd"/>
      <w:r w:rsidRPr="00657146">
        <w:rPr>
          <w:color w:val="181818"/>
          <w:sz w:val="28"/>
          <w:szCs w:val="28"/>
        </w:rPr>
        <w:t xml:space="preserve"> в переводе с латыни означало «перо». Пеналом (</w:t>
      </w:r>
      <w:proofErr w:type="spellStart"/>
      <w:r w:rsidRPr="00657146">
        <w:rPr>
          <w:color w:val="181818"/>
          <w:sz w:val="28"/>
          <w:szCs w:val="28"/>
        </w:rPr>
        <w:t>pennal</w:t>
      </w:r>
      <w:proofErr w:type="spellEnd"/>
      <w:r w:rsidRPr="00657146">
        <w:rPr>
          <w:color w:val="181818"/>
          <w:sz w:val="28"/>
          <w:szCs w:val="28"/>
        </w:rPr>
        <w:t>) называли футляр для перьев (прежде писали не ручками, а перьями; сначала использовали перья гусей, лебедей, кур, а затем появились стальные перья)</w:t>
      </w:r>
    </w:p>
    <w:p w14:paraId="4A34CF15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Со второй половины ХVIII столетия в русский язык вошло немецкое слово </w:t>
      </w:r>
      <w:proofErr w:type="spellStart"/>
      <w:r w:rsidRPr="00657146">
        <w:rPr>
          <w:color w:val="181818"/>
          <w:sz w:val="28"/>
          <w:szCs w:val="28"/>
        </w:rPr>
        <w:t>рappe</w:t>
      </w:r>
      <w:proofErr w:type="spellEnd"/>
      <w:r w:rsidRPr="00657146">
        <w:rPr>
          <w:color w:val="181818"/>
          <w:sz w:val="28"/>
          <w:szCs w:val="28"/>
        </w:rPr>
        <w:t xml:space="preserve"> — </w:t>
      </w:r>
      <w:r w:rsidRPr="00657146">
        <w:rPr>
          <w:b/>
          <w:bCs/>
          <w:color w:val="181818"/>
          <w:sz w:val="28"/>
          <w:szCs w:val="28"/>
        </w:rPr>
        <w:t>папка</w:t>
      </w:r>
      <w:r w:rsidRPr="00657146">
        <w:rPr>
          <w:color w:val="181818"/>
          <w:sz w:val="28"/>
          <w:szCs w:val="28"/>
        </w:rPr>
        <w:t xml:space="preserve">, причём сначала оно писалось </w:t>
      </w:r>
      <w:proofErr w:type="spellStart"/>
      <w:r w:rsidRPr="00657146">
        <w:rPr>
          <w:color w:val="181818"/>
          <w:sz w:val="28"/>
          <w:szCs w:val="28"/>
        </w:rPr>
        <w:t>паппа</w:t>
      </w:r>
      <w:proofErr w:type="spellEnd"/>
      <w:r w:rsidRPr="00657146">
        <w:rPr>
          <w:color w:val="181818"/>
          <w:sz w:val="28"/>
          <w:szCs w:val="28"/>
        </w:rPr>
        <w:t>. В языке-источнике слово имело разные смыслы: «каша», «клей», «картон». Из папки-картона делали разные коробки и футляры. Потом название материала перенесли на изделие из него: папкой стали именовать плотную обложку для хранения и ношения бумаг, рисунков, тетрадей.</w:t>
      </w:r>
    </w:p>
    <w:p w14:paraId="66F922F5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Слово </w:t>
      </w:r>
      <w:r w:rsidRPr="00657146">
        <w:rPr>
          <w:b/>
          <w:bCs/>
          <w:color w:val="181818"/>
          <w:sz w:val="28"/>
          <w:szCs w:val="28"/>
        </w:rPr>
        <w:t>карандаш</w:t>
      </w:r>
      <w:r w:rsidRPr="00657146">
        <w:rPr>
          <w:color w:val="181818"/>
          <w:sz w:val="28"/>
          <w:szCs w:val="28"/>
        </w:rPr>
        <w:t xml:space="preserve">, известное у нас с ХVIII века, тюркского происхождения. </w:t>
      </w:r>
      <w:proofErr w:type="spellStart"/>
      <w:r w:rsidRPr="00657146">
        <w:rPr>
          <w:color w:val="181818"/>
          <w:sz w:val="28"/>
          <w:szCs w:val="28"/>
        </w:rPr>
        <w:t>Карадаш</w:t>
      </w:r>
      <w:proofErr w:type="spellEnd"/>
      <w:r w:rsidRPr="00657146">
        <w:rPr>
          <w:color w:val="181818"/>
          <w:sz w:val="28"/>
          <w:szCs w:val="28"/>
        </w:rPr>
        <w:t xml:space="preserve"> (</w:t>
      </w:r>
      <w:proofErr w:type="spellStart"/>
      <w:r w:rsidRPr="00657146">
        <w:rPr>
          <w:color w:val="181818"/>
          <w:sz w:val="28"/>
          <w:szCs w:val="28"/>
        </w:rPr>
        <w:t>qarataş</w:t>
      </w:r>
      <w:proofErr w:type="spellEnd"/>
      <w:r w:rsidRPr="00657146">
        <w:rPr>
          <w:color w:val="181818"/>
          <w:sz w:val="28"/>
          <w:szCs w:val="28"/>
        </w:rPr>
        <w:t xml:space="preserve">) буквально означает «чёрный камень», то есть графит (буква н в середине характерна для слов, заимствованных из тюркских языков, например каланча, саранча). Из этого природного минерала чёрного или тёмно-серого цвета делают стержни для рисования и черчения, которые вставляют в тонкую деревянную оправу, имеющую форму палочки. Человека, занимавшегося изготовлением карандашей, когда-то величали карандашным мастером или </w:t>
      </w:r>
      <w:proofErr w:type="spellStart"/>
      <w:r w:rsidRPr="00657146">
        <w:rPr>
          <w:color w:val="181818"/>
          <w:sz w:val="28"/>
          <w:szCs w:val="28"/>
        </w:rPr>
        <w:t>карандашником</w:t>
      </w:r>
      <w:proofErr w:type="spellEnd"/>
      <w:r w:rsidRPr="00657146">
        <w:rPr>
          <w:color w:val="181818"/>
          <w:sz w:val="28"/>
          <w:szCs w:val="28"/>
        </w:rPr>
        <w:t>.</w:t>
      </w:r>
    </w:p>
    <w:p w14:paraId="7EBEF208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Теперь заглянем в ученический класс: ряды </w:t>
      </w:r>
      <w:r w:rsidRPr="00657146">
        <w:rPr>
          <w:b/>
          <w:bCs/>
          <w:color w:val="181818"/>
          <w:sz w:val="28"/>
          <w:szCs w:val="28"/>
        </w:rPr>
        <w:t>парт, школьная доска, в шкафу глобус</w:t>
      </w:r>
      <w:r w:rsidRPr="00657146">
        <w:rPr>
          <w:color w:val="181818"/>
          <w:sz w:val="28"/>
          <w:szCs w:val="28"/>
        </w:rPr>
        <w:t>. </w:t>
      </w:r>
      <w:r w:rsidRPr="00657146">
        <w:rPr>
          <w:b/>
          <w:bCs/>
          <w:color w:val="181818"/>
          <w:sz w:val="28"/>
          <w:szCs w:val="28"/>
        </w:rPr>
        <w:t>Слова глобус и класс</w:t>
      </w:r>
      <w:r w:rsidRPr="00657146">
        <w:rPr>
          <w:color w:val="181818"/>
          <w:sz w:val="28"/>
          <w:szCs w:val="28"/>
        </w:rPr>
        <w:t> употребляются в русском языке с Петровского времени. Корни их латинские: глобус (</w:t>
      </w:r>
      <w:proofErr w:type="spellStart"/>
      <w:r w:rsidRPr="00657146">
        <w:rPr>
          <w:color w:val="181818"/>
          <w:sz w:val="28"/>
          <w:szCs w:val="28"/>
        </w:rPr>
        <w:t>globus</w:t>
      </w:r>
      <w:proofErr w:type="spellEnd"/>
      <w:r w:rsidRPr="00657146">
        <w:rPr>
          <w:color w:val="181818"/>
          <w:sz w:val="28"/>
          <w:szCs w:val="28"/>
        </w:rPr>
        <w:t>) — «шар», а класс (</w:t>
      </w:r>
      <w:proofErr w:type="spellStart"/>
      <w:r w:rsidRPr="00657146">
        <w:rPr>
          <w:color w:val="181818"/>
          <w:sz w:val="28"/>
          <w:szCs w:val="28"/>
        </w:rPr>
        <w:t>classis</w:t>
      </w:r>
      <w:proofErr w:type="spellEnd"/>
      <w:r w:rsidRPr="00657146">
        <w:rPr>
          <w:color w:val="181818"/>
          <w:sz w:val="28"/>
          <w:szCs w:val="28"/>
        </w:rPr>
        <w:t>) означает «собранные вместе», «разряд», «сословие». Вот почему классом называется не только школьная комната для занятий, но и большая группа людей (общественные классы), а также учащиеся одного и того же года обучения (начальные классы, старшие классы).</w:t>
      </w:r>
    </w:p>
    <w:p w14:paraId="7E5825B9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Происхождение существительного </w:t>
      </w:r>
      <w:r w:rsidRPr="00490640">
        <w:rPr>
          <w:b/>
          <w:bCs/>
          <w:color w:val="181818"/>
          <w:sz w:val="28"/>
          <w:szCs w:val="28"/>
        </w:rPr>
        <w:t>парта</w:t>
      </w:r>
      <w:r w:rsidRPr="00657146">
        <w:rPr>
          <w:color w:val="181818"/>
          <w:sz w:val="28"/>
          <w:szCs w:val="28"/>
        </w:rPr>
        <w:t xml:space="preserve"> не совсем ясно. Есть предположение, что оно связано с латинским словом — </w:t>
      </w:r>
      <w:proofErr w:type="spellStart"/>
      <w:r w:rsidRPr="00657146">
        <w:rPr>
          <w:color w:val="181818"/>
          <w:sz w:val="28"/>
          <w:szCs w:val="28"/>
        </w:rPr>
        <w:t>parties</w:t>
      </w:r>
      <w:proofErr w:type="spellEnd"/>
      <w:r w:rsidRPr="00657146">
        <w:rPr>
          <w:color w:val="181818"/>
          <w:sz w:val="28"/>
          <w:szCs w:val="28"/>
        </w:rPr>
        <w:t xml:space="preserve"> — </w:t>
      </w:r>
      <w:proofErr w:type="spellStart"/>
      <w:r w:rsidRPr="00657146">
        <w:rPr>
          <w:color w:val="181818"/>
          <w:sz w:val="28"/>
          <w:szCs w:val="28"/>
        </w:rPr>
        <w:t>партис</w:t>
      </w:r>
      <w:proofErr w:type="spellEnd"/>
      <w:r w:rsidRPr="00657146">
        <w:rPr>
          <w:color w:val="181818"/>
          <w:sz w:val="28"/>
          <w:szCs w:val="28"/>
        </w:rPr>
        <w:t xml:space="preserve">, то есть «часть», «доля». Обычно за партой сидят два ученика, и у каждого из них — «своя» часть. А первоисточник существительного </w:t>
      </w:r>
      <w:r w:rsidRPr="00490640">
        <w:rPr>
          <w:b/>
          <w:bCs/>
          <w:color w:val="181818"/>
          <w:sz w:val="28"/>
          <w:szCs w:val="28"/>
        </w:rPr>
        <w:t>доска</w:t>
      </w:r>
      <w:r w:rsidRPr="00657146">
        <w:rPr>
          <w:color w:val="181818"/>
          <w:sz w:val="28"/>
          <w:szCs w:val="28"/>
        </w:rPr>
        <w:t xml:space="preserve"> — греческое </w:t>
      </w:r>
      <w:r w:rsidRPr="00657146">
        <w:rPr>
          <w:color w:val="181818"/>
          <w:sz w:val="28"/>
          <w:szCs w:val="28"/>
        </w:rPr>
        <w:lastRenderedPageBreak/>
        <w:t xml:space="preserve">слово </w:t>
      </w:r>
      <w:proofErr w:type="spellStart"/>
      <w:r w:rsidRPr="00657146">
        <w:rPr>
          <w:color w:val="181818"/>
          <w:sz w:val="28"/>
          <w:szCs w:val="28"/>
        </w:rPr>
        <w:t>diskos</w:t>
      </w:r>
      <w:proofErr w:type="spellEnd"/>
      <w:r w:rsidRPr="00657146">
        <w:rPr>
          <w:color w:val="181818"/>
          <w:sz w:val="28"/>
          <w:szCs w:val="28"/>
        </w:rPr>
        <w:t xml:space="preserve"> — дискос, которое греки употребляли в значении «метательный диск, круг».</w:t>
      </w:r>
    </w:p>
    <w:p w14:paraId="16AC1E20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Древние славянские слова </w:t>
      </w:r>
      <w:r w:rsidRPr="00657146">
        <w:rPr>
          <w:b/>
          <w:bCs/>
          <w:color w:val="181818"/>
          <w:sz w:val="28"/>
          <w:szCs w:val="28"/>
        </w:rPr>
        <w:t>урок и речь</w:t>
      </w:r>
      <w:r w:rsidRPr="00657146">
        <w:rPr>
          <w:color w:val="181818"/>
          <w:sz w:val="28"/>
          <w:szCs w:val="28"/>
        </w:rPr>
        <w:t>, оказывается, родственные, у них общий корень. Ведь урок буквально означает — «сказанное». Примечательно, что в русском языке существительное урок имело разные значения. Сначала урок — это договорённость, уговор, условие, затем уроком стали называть налог, платёж, штраф, а также поучение, наставление, назидание, позже — работу, заданную на определённый срок, и, наконец, учебное время.</w:t>
      </w:r>
    </w:p>
    <w:p w14:paraId="640C6519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Какой же урок без педагога?! Существительное </w:t>
      </w:r>
      <w:r w:rsidRPr="00657146">
        <w:rPr>
          <w:b/>
          <w:bCs/>
          <w:color w:val="181818"/>
          <w:sz w:val="28"/>
          <w:szCs w:val="28"/>
        </w:rPr>
        <w:t>педагог </w:t>
      </w:r>
      <w:r w:rsidRPr="00657146">
        <w:rPr>
          <w:color w:val="181818"/>
          <w:sz w:val="28"/>
          <w:szCs w:val="28"/>
        </w:rPr>
        <w:t xml:space="preserve">пришло из греческого языка, в котором </w:t>
      </w:r>
      <w:proofErr w:type="spellStart"/>
      <w:r w:rsidRPr="00657146">
        <w:rPr>
          <w:color w:val="181818"/>
          <w:sz w:val="28"/>
          <w:szCs w:val="28"/>
        </w:rPr>
        <w:t>paidagogos</w:t>
      </w:r>
      <w:proofErr w:type="spellEnd"/>
      <w:r w:rsidRPr="00657146">
        <w:rPr>
          <w:color w:val="181818"/>
          <w:sz w:val="28"/>
          <w:szCs w:val="28"/>
        </w:rPr>
        <w:t xml:space="preserve"> значило «ведущий ребёнка». В Древней Греции педагогами называли рабов, водивших детей в школу и следивших за их учёбой. Рабы-педагоги были очень строгими: за любое непослушание они имели право наказывать детей плетью.</w:t>
      </w:r>
    </w:p>
    <w:p w14:paraId="4A8F681E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Слово </w:t>
      </w:r>
      <w:r w:rsidRPr="00657146">
        <w:rPr>
          <w:b/>
          <w:bCs/>
          <w:color w:val="181818"/>
          <w:sz w:val="28"/>
          <w:szCs w:val="28"/>
        </w:rPr>
        <w:t>каникулы</w:t>
      </w:r>
      <w:r w:rsidRPr="00657146">
        <w:rPr>
          <w:color w:val="181818"/>
          <w:sz w:val="28"/>
          <w:szCs w:val="28"/>
        </w:rPr>
        <w:t> </w:t>
      </w:r>
      <w:bookmarkStart w:id="13" w:name="_Hlk101205330"/>
      <w:r w:rsidRPr="00657146">
        <w:rPr>
          <w:color w:val="181818"/>
          <w:sz w:val="28"/>
          <w:szCs w:val="28"/>
        </w:rPr>
        <w:t xml:space="preserve">произошло от латинского словосочетания </w:t>
      </w:r>
      <w:proofErr w:type="spellStart"/>
      <w:r w:rsidRPr="00657146">
        <w:rPr>
          <w:color w:val="181818"/>
          <w:sz w:val="28"/>
          <w:szCs w:val="28"/>
        </w:rPr>
        <w:t>diescaniculares</w:t>
      </w:r>
      <w:proofErr w:type="spellEnd"/>
      <w:r w:rsidRPr="00657146">
        <w:rPr>
          <w:color w:val="181818"/>
          <w:sz w:val="28"/>
          <w:szCs w:val="28"/>
        </w:rPr>
        <w:t xml:space="preserve"> — «собачьи дни». А слово </w:t>
      </w:r>
      <w:proofErr w:type="spellStart"/>
      <w:r w:rsidRPr="00657146">
        <w:rPr>
          <w:color w:val="181818"/>
          <w:sz w:val="28"/>
          <w:szCs w:val="28"/>
        </w:rPr>
        <w:t>каникула</w:t>
      </w:r>
      <w:proofErr w:type="spellEnd"/>
      <w:r w:rsidRPr="00657146">
        <w:rPr>
          <w:color w:val="181818"/>
          <w:sz w:val="28"/>
          <w:szCs w:val="28"/>
        </w:rPr>
        <w:t xml:space="preserve"> (</w:t>
      </w:r>
      <w:proofErr w:type="spellStart"/>
      <w:r w:rsidRPr="00657146">
        <w:rPr>
          <w:color w:val="181818"/>
          <w:sz w:val="28"/>
          <w:szCs w:val="28"/>
        </w:rPr>
        <w:t>Canicula</w:t>
      </w:r>
      <w:proofErr w:type="spellEnd"/>
      <w:r w:rsidRPr="00657146">
        <w:rPr>
          <w:color w:val="181818"/>
          <w:sz w:val="28"/>
          <w:szCs w:val="28"/>
        </w:rPr>
        <w:t xml:space="preserve">) в переводе с латыни означает «собачка». Так римляне называли Сириус — самую яркую звезду в созвездии Большого Пса. Дело в том, что, когда в летнее время в Древнем Риме Солнце находилось в этом созвездии, стояли очень жаркие дни. Считалось, что именно Сириус насылает жар на Землю. </w:t>
      </w:r>
      <w:bookmarkEnd w:id="13"/>
      <w:r w:rsidRPr="00657146">
        <w:rPr>
          <w:color w:val="181818"/>
          <w:sz w:val="28"/>
          <w:szCs w:val="28"/>
        </w:rPr>
        <w:t xml:space="preserve">В такую знойную пору ученики во всех римских городах отдыхали. В русском языке слово каникулы появилось в ХVIII веке. Но в широкое употребление вошло только во второй половине ХIХ столетия. А прежде свободное от занятий время именовалось французским словом </w:t>
      </w:r>
      <w:proofErr w:type="spellStart"/>
      <w:r w:rsidRPr="00657146">
        <w:rPr>
          <w:color w:val="181818"/>
          <w:sz w:val="28"/>
          <w:szCs w:val="28"/>
        </w:rPr>
        <w:t>вакансы</w:t>
      </w:r>
      <w:proofErr w:type="spellEnd"/>
      <w:r w:rsidRPr="00657146">
        <w:rPr>
          <w:color w:val="181818"/>
          <w:sz w:val="28"/>
          <w:szCs w:val="28"/>
        </w:rPr>
        <w:t xml:space="preserve"> (</w:t>
      </w:r>
      <w:proofErr w:type="spellStart"/>
      <w:r w:rsidRPr="00657146">
        <w:rPr>
          <w:color w:val="181818"/>
          <w:sz w:val="28"/>
          <w:szCs w:val="28"/>
        </w:rPr>
        <w:t>vacance</w:t>
      </w:r>
      <w:proofErr w:type="spellEnd"/>
      <w:r w:rsidRPr="00657146">
        <w:rPr>
          <w:color w:val="181818"/>
          <w:sz w:val="28"/>
          <w:szCs w:val="28"/>
        </w:rPr>
        <w:t>, в другом варианте — вакации или вакансия). Сейчас вакансией называют свободное служебное место, незанятую должность.</w:t>
      </w:r>
    </w:p>
    <w:p w14:paraId="7A9A2049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bookmarkStart w:id="14" w:name="_Hlk101205406"/>
      <w:r w:rsidRPr="00657146">
        <w:rPr>
          <w:color w:val="181818"/>
          <w:sz w:val="28"/>
          <w:szCs w:val="28"/>
        </w:rPr>
        <w:t>Слово </w:t>
      </w:r>
      <w:r w:rsidRPr="00657146">
        <w:rPr>
          <w:b/>
          <w:bCs/>
          <w:color w:val="181818"/>
          <w:sz w:val="28"/>
          <w:szCs w:val="28"/>
        </w:rPr>
        <w:t>«школа»</w:t>
      </w:r>
      <w:r w:rsidRPr="00657146">
        <w:rPr>
          <w:color w:val="181818"/>
          <w:sz w:val="28"/>
          <w:szCs w:val="28"/>
        </w:rPr>
        <w:t> получило широкое распространение довольно поздно – в XVI–XVII вв., хотя известно было и раньше, но до этого времени его заменяли синонимом – словом «училище». «Школа» произошла от греческого слова "</w:t>
      </w:r>
      <w:proofErr w:type="spellStart"/>
      <w:r w:rsidRPr="00657146">
        <w:rPr>
          <w:color w:val="181818"/>
          <w:sz w:val="28"/>
          <w:szCs w:val="28"/>
        </w:rPr>
        <w:t>схоле</w:t>
      </w:r>
      <w:proofErr w:type="spellEnd"/>
      <w:r w:rsidRPr="00657146">
        <w:rPr>
          <w:color w:val="181818"/>
          <w:sz w:val="28"/>
          <w:szCs w:val="28"/>
        </w:rPr>
        <w:t xml:space="preserve">" - досуг, отдых. Отдых подразумевал философские </w:t>
      </w:r>
      <w:r w:rsidRPr="00657146">
        <w:rPr>
          <w:color w:val="181818"/>
          <w:sz w:val="28"/>
          <w:szCs w:val="28"/>
        </w:rPr>
        <w:lastRenderedPageBreak/>
        <w:t>беседы в свободное от работы время. Постепенно у философов появились постоянные ученики, и это понятие стало обозначать учебный процесс. А когда возникла необходимость в специальных помещениях для обучения детей, их назвали школой. То есть это место, где можно получить образование.</w:t>
      </w:r>
    </w:p>
    <w:bookmarkEnd w:id="14"/>
    <w:p w14:paraId="05D5851D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Россия – одна из немногих цивилизованных стран, где ещё пользуются подсказками на уроках, шпаргалками на контрольных и прочее. </w:t>
      </w:r>
      <w:r w:rsidRPr="00657146">
        <w:rPr>
          <w:b/>
          <w:bCs/>
          <w:color w:val="181818"/>
          <w:sz w:val="28"/>
          <w:szCs w:val="28"/>
        </w:rPr>
        <w:t>Шпаргалка</w:t>
      </w:r>
      <w:r w:rsidRPr="00657146">
        <w:rPr>
          <w:color w:val="181818"/>
          <w:sz w:val="28"/>
          <w:szCs w:val="28"/>
        </w:rPr>
        <w:t> означает - «лохмотья», «пелёнка». В польском языке так называли измаранный, негодный клочок бумаги.</w:t>
      </w:r>
    </w:p>
    <w:p w14:paraId="6B604EEC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В современном русском языке </w:t>
      </w:r>
      <w:r w:rsidRPr="00657146">
        <w:rPr>
          <w:b/>
          <w:bCs/>
          <w:color w:val="181818"/>
          <w:sz w:val="28"/>
          <w:szCs w:val="28"/>
        </w:rPr>
        <w:t>слово чернила</w:t>
      </w:r>
      <w:r w:rsidRPr="00657146">
        <w:rPr>
          <w:color w:val="181818"/>
          <w:sz w:val="28"/>
          <w:szCs w:val="28"/>
        </w:rPr>
        <w:t xml:space="preserve"> имеет значение «красящая жидкость для писания», причём жидкость эта, как известно, бывает не только черного, но и синего, зелёного, красного, фиолетового цвета. Значит, связь с корнем – </w:t>
      </w:r>
      <w:proofErr w:type="spellStart"/>
      <w:r w:rsidRPr="00657146">
        <w:rPr>
          <w:color w:val="181818"/>
          <w:sz w:val="28"/>
          <w:szCs w:val="28"/>
        </w:rPr>
        <w:t>черн</w:t>
      </w:r>
      <w:proofErr w:type="spellEnd"/>
      <w:r w:rsidRPr="00657146">
        <w:rPr>
          <w:color w:val="181818"/>
          <w:sz w:val="28"/>
          <w:szCs w:val="28"/>
        </w:rPr>
        <w:t xml:space="preserve"> – только историческая, оставшаяся с тех времён, когда чернила делались из сажи и были чёрными.</w:t>
      </w:r>
    </w:p>
    <w:p w14:paraId="68C0A613" w14:textId="77777777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Может показаться, что слово </w:t>
      </w:r>
      <w:r w:rsidRPr="00657146">
        <w:rPr>
          <w:b/>
          <w:bCs/>
          <w:color w:val="181818"/>
          <w:sz w:val="28"/>
          <w:szCs w:val="28"/>
        </w:rPr>
        <w:t>лист</w:t>
      </w:r>
      <w:r w:rsidRPr="00657146">
        <w:rPr>
          <w:color w:val="181818"/>
          <w:sz w:val="28"/>
          <w:szCs w:val="28"/>
        </w:rPr>
        <w:t xml:space="preserve"> не русское: и венгерский композитор существовал Лист, и сейчас живет в Америке прогрессивный композитор Лист, и во французском языке существует это слово </w:t>
      </w:r>
      <w:proofErr w:type="spellStart"/>
      <w:r w:rsidRPr="00657146">
        <w:rPr>
          <w:color w:val="181818"/>
          <w:sz w:val="28"/>
          <w:szCs w:val="28"/>
        </w:rPr>
        <w:t>liste</w:t>
      </w:r>
      <w:proofErr w:type="spellEnd"/>
      <w:r w:rsidRPr="00657146">
        <w:rPr>
          <w:color w:val="181818"/>
          <w:sz w:val="28"/>
          <w:szCs w:val="28"/>
        </w:rPr>
        <w:t xml:space="preserve"> (лист) в значении "ведомость", "список", "перечень". Между тем лист - общеславянское слово. Образовано оно с помощью суффикса -</w:t>
      </w:r>
      <w:proofErr w:type="spellStart"/>
      <w:r w:rsidRPr="00657146">
        <w:rPr>
          <w:color w:val="181818"/>
          <w:sz w:val="28"/>
          <w:szCs w:val="28"/>
        </w:rPr>
        <w:t>тъ</w:t>
      </w:r>
      <w:proofErr w:type="spellEnd"/>
      <w:r w:rsidRPr="00657146">
        <w:rPr>
          <w:color w:val="181818"/>
          <w:sz w:val="28"/>
          <w:szCs w:val="28"/>
        </w:rPr>
        <w:t xml:space="preserve"> от исчезнувшего </w:t>
      </w:r>
      <w:proofErr w:type="spellStart"/>
      <w:r w:rsidRPr="00657146">
        <w:rPr>
          <w:color w:val="181818"/>
          <w:sz w:val="28"/>
          <w:szCs w:val="28"/>
        </w:rPr>
        <w:t>leiskns</w:t>
      </w:r>
      <w:proofErr w:type="spellEnd"/>
      <w:r w:rsidRPr="00657146">
        <w:rPr>
          <w:color w:val="181818"/>
          <w:sz w:val="28"/>
          <w:szCs w:val="28"/>
        </w:rPr>
        <w:t xml:space="preserve">. Сравните латышское </w:t>
      </w:r>
      <w:proofErr w:type="spellStart"/>
      <w:r w:rsidRPr="00657146">
        <w:rPr>
          <w:color w:val="181818"/>
          <w:sz w:val="28"/>
          <w:szCs w:val="28"/>
        </w:rPr>
        <w:t>laiska</w:t>
      </w:r>
      <w:proofErr w:type="spellEnd"/>
      <w:r w:rsidRPr="00657146">
        <w:rPr>
          <w:color w:val="181818"/>
          <w:sz w:val="28"/>
          <w:szCs w:val="28"/>
        </w:rPr>
        <w:t xml:space="preserve"> - "лист". Лист в значении "бумага", "лист в книге" встречается уже в XI веке. Его можно найти, например, в "Остромировом евангелии" - известном памятнике древнерусской письменности.</w:t>
      </w:r>
    </w:p>
    <w:p w14:paraId="192D3E48" w14:textId="47ADD055" w:rsidR="00BD5BFA" w:rsidRPr="00657146" w:rsidRDefault="00BD5BFA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Слово "страница" образовалось позднее, и получилось оно от слова "сторона". Стороны листа стали страницами!</w:t>
      </w:r>
    </w:p>
    <w:p w14:paraId="77BB1D8E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bCs/>
          <w:color w:val="181818"/>
          <w:sz w:val="28"/>
          <w:szCs w:val="28"/>
        </w:rPr>
        <w:t>Происходящие сегодня изменения в системе образования России</w:t>
      </w:r>
      <w:r w:rsidRPr="00657146">
        <w:rPr>
          <w:color w:val="181818"/>
          <w:sz w:val="28"/>
          <w:szCs w:val="28"/>
        </w:rPr>
        <w:t> заметно повлияли на терминологию в сфере образования. В связи вхождением в Болонский процесс обновлен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понятийно-терминологический аппарат профессионального образования современной России, который отражает существенные изменения, идущие в самом профессиональном образовании.</w:t>
      </w:r>
    </w:p>
    <w:p w14:paraId="6069C2C6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lastRenderedPageBreak/>
        <w:t>Люди начали активно использовать термины, характеризующие системы профессионального образования зарубежных стран, процессы международного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сотрудничества в сфере профессионального образования, взаимодействие сфер труда и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образования в нашей стране и за рубежом. Начали активно употреблять термины и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определения, связанные со службой занятости, переподготовки кадров, повышения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квалификации и опережающего обучения взрослых, которые стали актуальны в последнее</w:t>
      </w:r>
      <w:r w:rsidR="002671FE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время.</w:t>
      </w:r>
    </w:p>
    <w:p w14:paraId="54621F3D" w14:textId="517ED9D1" w:rsidR="009609C0" w:rsidRPr="00657146" w:rsidRDefault="00706618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9609C0" w:rsidRPr="00657146">
        <w:rPr>
          <w:color w:val="181818"/>
          <w:sz w:val="28"/>
          <w:szCs w:val="28"/>
        </w:rPr>
        <w:t>В сфере образования все чаще начали использовать слова и словосочетания: «</w:t>
      </w:r>
      <w:r w:rsidR="009609C0" w:rsidRPr="00657146">
        <w:rPr>
          <w:bCs/>
          <w:color w:val="181818"/>
          <w:sz w:val="28"/>
          <w:szCs w:val="28"/>
        </w:rPr>
        <w:t>зачетн</w:t>
      </w:r>
      <w:r w:rsidR="00BD5BFA" w:rsidRPr="00657146">
        <w:rPr>
          <w:bCs/>
          <w:color w:val="181818"/>
          <w:sz w:val="28"/>
          <w:szCs w:val="28"/>
        </w:rPr>
        <w:t>ая единица», «рейтинг» «</w:t>
      </w:r>
      <w:proofErr w:type="spellStart"/>
      <w:r w:rsidR="00BD5BFA" w:rsidRPr="00657146">
        <w:rPr>
          <w:bCs/>
          <w:color w:val="181818"/>
          <w:sz w:val="28"/>
          <w:szCs w:val="28"/>
        </w:rPr>
        <w:t>балльно</w:t>
      </w:r>
      <w:proofErr w:type="spellEnd"/>
      <w:r w:rsidR="009609C0" w:rsidRPr="00657146">
        <w:rPr>
          <w:bCs/>
          <w:color w:val="181818"/>
          <w:sz w:val="28"/>
          <w:szCs w:val="28"/>
        </w:rPr>
        <w:t>-рейтинговая система», «профиль подготовки», «бакалавр», «магистр»,</w:t>
      </w:r>
      <w:r w:rsidR="009609C0" w:rsidRPr="00657146">
        <w:rPr>
          <w:color w:val="181818"/>
          <w:sz w:val="28"/>
          <w:szCs w:val="28"/>
        </w:rPr>
        <w:t> и др. Естественно, многие из них заимствованные слова.</w:t>
      </w:r>
    </w:p>
    <w:p w14:paraId="535543EC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Заимствованные слова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bCs/>
          <w:color w:val="181818"/>
          <w:sz w:val="28"/>
          <w:szCs w:val="28"/>
        </w:rPr>
        <w:t>«</w:t>
      </w:r>
      <w:r w:rsidRPr="00706618">
        <w:rPr>
          <w:b/>
          <w:color w:val="181818"/>
          <w:sz w:val="28"/>
          <w:szCs w:val="28"/>
        </w:rPr>
        <w:t>бакалавр</w:t>
      </w:r>
      <w:r w:rsidRPr="00657146">
        <w:rPr>
          <w:bCs/>
          <w:color w:val="181818"/>
          <w:sz w:val="28"/>
          <w:szCs w:val="28"/>
        </w:rPr>
        <w:t>» и «</w:t>
      </w:r>
      <w:r w:rsidRPr="00706618">
        <w:rPr>
          <w:b/>
          <w:color w:val="181818"/>
          <w:sz w:val="28"/>
          <w:szCs w:val="28"/>
        </w:rPr>
        <w:t>магистр</w:t>
      </w:r>
      <w:r w:rsidRPr="00657146">
        <w:rPr>
          <w:bCs/>
          <w:color w:val="181818"/>
          <w:sz w:val="28"/>
          <w:szCs w:val="28"/>
        </w:rPr>
        <w:t>»</w:t>
      </w:r>
      <w:r w:rsidRPr="00657146">
        <w:rPr>
          <w:color w:val="181818"/>
          <w:sz w:val="28"/>
          <w:szCs w:val="28"/>
        </w:rPr>
        <w:t> в русском используются для характеристики многоуровневости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(многоступенчатости) системы высшего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 xml:space="preserve">образования. Данные слова заимствованы от </w:t>
      </w:r>
      <w:r w:rsidRPr="00706618">
        <w:rPr>
          <w:b/>
          <w:bCs/>
          <w:color w:val="181818"/>
          <w:sz w:val="28"/>
          <w:szCs w:val="28"/>
        </w:rPr>
        <w:t>латинского языка</w:t>
      </w:r>
      <w:r w:rsidRPr="00657146">
        <w:rPr>
          <w:color w:val="181818"/>
          <w:sz w:val="28"/>
          <w:szCs w:val="28"/>
        </w:rPr>
        <w:t xml:space="preserve">: </w:t>
      </w:r>
      <w:proofErr w:type="spellStart"/>
      <w:r w:rsidRPr="00657146">
        <w:rPr>
          <w:color w:val="181818"/>
          <w:sz w:val="28"/>
          <w:szCs w:val="28"/>
        </w:rPr>
        <w:t>baccalarius</w:t>
      </w:r>
      <w:proofErr w:type="spellEnd"/>
      <w:r w:rsidRPr="00657146">
        <w:rPr>
          <w:color w:val="181818"/>
          <w:sz w:val="28"/>
          <w:szCs w:val="28"/>
        </w:rPr>
        <w:t xml:space="preserve"> - «молодой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 xml:space="preserve">человек», </w:t>
      </w:r>
      <w:proofErr w:type="spellStart"/>
      <w:r w:rsidRPr="00657146">
        <w:rPr>
          <w:color w:val="181818"/>
          <w:sz w:val="28"/>
          <w:szCs w:val="28"/>
        </w:rPr>
        <w:t>baccalauri</w:t>
      </w:r>
      <w:proofErr w:type="spellEnd"/>
      <w:r w:rsidRPr="00657146">
        <w:rPr>
          <w:color w:val="181818"/>
          <w:sz w:val="28"/>
          <w:szCs w:val="28"/>
        </w:rPr>
        <w:t xml:space="preserve"> — «плод лавра», </w:t>
      </w:r>
      <w:proofErr w:type="spellStart"/>
      <w:r w:rsidRPr="00657146">
        <w:rPr>
          <w:color w:val="181818"/>
          <w:sz w:val="28"/>
          <w:szCs w:val="28"/>
        </w:rPr>
        <w:t>magister</w:t>
      </w:r>
      <w:proofErr w:type="spellEnd"/>
      <w:r w:rsidRPr="00657146">
        <w:rPr>
          <w:color w:val="181818"/>
          <w:sz w:val="28"/>
          <w:szCs w:val="28"/>
        </w:rPr>
        <w:t xml:space="preserve"> — наставник, учитель. Следует отметить, латинизмы всегда преобладали среди заимствований, касающихся системы просвещения и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образования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706618">
        <w:rPr>
          <w:b/>
          <w:iCs/>
          <w:color w:val="181818"/>
          <w:sz w:val="28"/>
          <w:szCs w:val="28"/>
        </w:rPr>
        <w:t>(аудитория, студент, экзамен, экстерн, ректор, профессор</w:t>
      </w:r>
      <w:r w:rsidRPr="00706618">
        <w:rPr>
          <w:b/>
          <w:color w:val="181818"/>
          <w:sz w:val="28"/>
          <w:szCs w:val="28"/>
        </w:rPr>
        <w:t> и т.д.).</w:t>
      </w:r>
    </w:p>
    <w:p w14:paraId="091B89A2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Слово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«</w:t>
      </w:r>
      <w:r w:rsidRPr="00657146">
        <w:rPr>
          <w:bCs/>
          <w:color w:val="181818"/>
          <w:sz w:val="28"/>
          <w:szCs w:val="28"/>
        </w:rPr>
        <w:t>бакалавр</w:t>
      </w:r>
      <w:r w:rsidRPr="00657146">
        <w:rPr>
          <w:color w:val="181818"/>
          <w:sz w:val="28"/>
          <w:szCs w:val="28"/>
        </w:rPr>
        <w:t>» трактуется в словарях русского языка по-разному.</w:t>
      </w:r>
    </w:p>
    <w:p w14:paraId="007BB79D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Так, например, «Толковый словарь живого великорусского языка» В. Даля дает следующее определение:</w:t>
      </w:r>
    </w:p>
    <w:p w14:paraId="253FB883" w14:textId="0A77032B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«Получивший </w:t>
      </w:r>
      <w:proofErr w:type="spellStart"/>
      <w:r w:rsidRPr="00657146">
        <w:rPr>
          <w:color w:val="181818"/>
          <w:sz w:val="28"/>
          <w:szCs w:val="28"/>
        </w:rPr>
        <w:t>бакала́врство</w:t>
      </w:r>
      <w:proofErr w:type="spellEnd"/>
      <w:r w:rsidRPr="00657146">
        <w:rPr>
          <w:color w:val="181818"/>
          <w:sz w:val="28"/>
          <w:szCs w:val="28"/>
        </w:rPr>
        <w:t xml:space="preserve"> первую степень в иноземных университетах; в наших духовных академиях: адъюнкт-</w:t>
      </w:r>
      <w:r w:rsidRPr="00706618">
        <w:rPr>
          <w:b/>
          <w:bCs/>
          <w:color w:val="181818"/>
          <w:sz w:val="28"/>
          <w:szCs w:val="28"/>
        </w:rPr>
        <w:t>профессор</w:t>
      </w:r>
      <w:r w:rsidRPr="00657146">
        <w:rPr>
          <w:color w:val="181818"/>
          <w:sz w:val="28"/>
          <w:szCs w:val="28"/>
        </w:rPr>
        <w:t>». В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«Толковом словаре русского языка» С.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И.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Ожегова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«бакалавр» определяется как: «В некоторых странах: учёная степень, а также лицо, имеющее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эту степень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(во Франции человек, сдавший экзамен за курс средней школы)».</w:t>
      </w:r>
    </w:p>
    <w:p w14:paraId="54995EDB" w14:textId="2AC8C785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В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наиболее системном виде значение слова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«бакалавр» раскрыто в </w:t>
      </w:r>
      <w:r w:rsidRPr="00657146">
        <w:rPr>
          <w:bCs/>
          <w:color w:val="181818"/>
          <w:sz w:val="28"/>
          <w:szCs w:val="28"/>
        </w:rPr>
        <w:t>словаре Т.Ф.Ефремовой</w:t>
      </w:r>
      <w:r w:rsidRPr="00657146">
        <w:rPr>
          <w:color w:val="181818"/>
          <w:sz w:val="28"/>
          <w:szCs w:val="28"/>
        </w:rPr>
        <w:t>:1) а) Первая ученая степень, присваиваемая студентам по завершении начального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этапа обучения в высшем учебном заведении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 xml:space="preserve">(в </w:t>
      </w:r>
      <w:r w:rsidRPr="00657146">
        <w:rPr>
          <w:color w:val="181818"/>
          <w:sz w:val="28"/>
          <w:szCs w:val="28"/>
        </w:rPr>
        <w:lastRenderedPageBreak/>
        <w:t>России после1991 г.). б) Лицо, имеющее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такую степень. 2) Преподаватель духовной академии</w:t>
      </w:r>
      <w:r w:rsidR="008F42BF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(в Российском государстве до1869 г.)».</w:t>
      </w:r>
      <w:r w:rsidR="00AC34C8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Младшая ученая степень в некоторых иностранных государствах и в старину в России».</w:t>
      </w:r>
    </w:p>
    <w:p w14:paraId="1AD8E36C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Слово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b/>
          <w:bCs/>
          <w:color w:val="181818"/>
          <w:sz w:val="28"/>
          <w:szCs w:val="28"/>
        </w:rPr>
        <w:t>«магистр</w:t>
      </w:r>
      <w:r w:rsidRPr="00657146">
        <w:rPr>
          <w:color w:val="181818"/>
          <w:sz w:val="28"/>
          <w:szCs w:val="28"/>
        </w:rPr>
        <w:t>» трактуется в словарях русского языка также по-разному. Так, например, «Толковый словарь живого великорусского языка» В. Даля дает следующее определение:</w:t>
      </w:r>
    </w:p>
    <w:p w14:paraId="0D995897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«Глава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и старшина некоторых военно-духовных орденов или братств. Получивший ученую степень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магистра, среднюю между докторскою и кандидатскою». В некоторых странах: учёная степень, средняя между бакалавром и доктором наук, а также лицо, имеющее эту степень. В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дореволюционной России: первая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(низшая) учёная степень, дающая право на занятие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университетской кафедры, а также лицо, имеющее эту степень. В средневековой Европе: глава духовно-рыцарского католического ордена».</w:t>
      </w:r>
    </w:p>
    <w:p w14:paraId="4121266A" w14:textId="1BA2E09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В наиболее системном виде значение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слова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«магистр» раскрыто в словаре Т.Ф. Ефремовой. В нем вторая- после бакалавра- ученая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степень</w:t>
      </w:r>
      <w:r w:rsidR="008F42BF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(присваиваемая студентам по завершении второго этапа обучения в высшем учебном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заведении России после1991г.) Лицо, имеющее такую степень. Ученая степень, присуждавшаяся лицам, окончившим университет или духовную академию, выдержавшим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специальный экзамен и защитившим соответствующую диссертацию</w:t>
      </w:r>
      <w:r w:rsidR="008F42BF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(в Российском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государстве до1917 г. и в некоторых других странах) Лицо, имеющее такую степень.</w:t>
      </w:r>
    </w:p>
    <w:p w14:paraId="2FCB791D" w14:textId="646F1147" w:rsidR="009609C0" w:rsidRPr="00657146" w:rsidRDefault="00AC34C8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="009609C0" w:rsidRPr="00657146">
        <w:rPr>
          <w:color w:val="181818"/>
          <w:sz w:val="28"/>
          <w:szCs w:val="28"/>
        </w:rPr>
        <w:t>Как мы уже отметили, в сфере образования также чаще начали использовать слова </w:t>
      </w:r>
      <w:r w:rsidR="009609C0" w:rsidRPr="00706618">
        <w:rPr>
          <w:b/>
          <w:color w:val="181818"/>
          <w:sz w:val="28"/>
          <w:szCs w:val="28"/>
        </w:rPr>
        <w:t>«рейтинг», «стандарт», «мониторинг»</w:t>
      </w:r>
      <w:r w:rsidR="009609C0" w:rsidRPr="00657146">
        <w:rPr>
          <w:color w:val="181818"/>
          <w:sz w:val="28"/>
          <w:szCs w:val="28"/>
        </w:rPr>
        <w:t>. Данные слова заимствованы из английского языка</w:t>
      </w:r>
      <w:r>
        <w:rPr>
          <w:color w:val="181818"/>
          <w:sz w:val="28"/>
          <w:szCs w:val="28"/>
        </w:rPr>
        <w:t>.</w:t>
      </w:r>
    </w:p>
    <w:p w14:paraId="2BF227C0" w14:textId="77777777" w:rsidR="009609C0" w:rsidRPr="00657146" w:rsidRDefault="009609C0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Как известно, благодаря заимствованным словам язык двигается вперед, он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развивается. Насколько сильно двигаются вперед технологии, настолько же сильно язык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пополняется заимствованными словами</w:t>
      </w:r>
      <w:r w:rsidRPr="00657146">
        <w:rPr>
          <w:bCs/>
          <w:iCs/>
          <w:color w:val="181818"/>
          <w:sz w:val="28"/>
          <w:szCs w:val="28"/>
        </w:rPr>
        <w:t>. В различных сферах, в том числе и в образовательной.</w:t>
      </w:r>
    </w:p>
    <w:p w14:paraId="3BD8649B" w14:textId="77777777" w:rsidR="00AC34C8" w:rsidRDefault="009609C0" w:rsidP="00AC34C8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Установлено, что больше всего иноязычных слов в научном стиле, гораздо меньше в публицистическом,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t>еще меньше в официально-деловом и</w:t>
      </w:r>
      <w:r w:rsidR="00BD5BFA" w:rsidRPr="00657146">
        <w:rPr>
          <w:color w:val="181818"/>
          <w:sz w:val="28"/>
          <w:szCs w:val="28"/>
        </w:rPr>
        <w:t xml:space="preserve"> </w:t>
      </w:r>
      <w:r w:rsidRPr="00657146">
        <w:rPr>
          <w:color w:val="181818"/>
          <w:sz w:val="28"/>
          <w:szCs w:val="28"/>
        </w:rPr>
        <w:lastRenderedPageBreak/>
        <w:t>художественном. Деятели науки, культуры, литераторы неоднократно подчеркивали мысль о том, что только </w:t>
      </w:r>
      <w:r w:rsidRPr="00657146">
        <w:rPr>
          <w:bCs/>
          <w:color w:val="181818"/>
          <w:sz w:val="28"/>
          <w:szCs w:val="28"/>
        </w:rPr>
        <w:t>необходимость может сделать целесообразным использование</w:t>
      </w:r>
      <w:r w:rsidR="00E812CC" w:rsidRPr="00657146">
        <w:rPr>
          <w:bCs/>
          <w:color w:val="181818"/>
          <w:sz w:val="28"/>
          <w:szCs w:val="28"/>
        </w:rPr>
        <w:t xml:space="preserve"> </w:t>
      </w:r>
      <w:r w:rsidRPr="00657146">
        <w:rPr>
          <w:bCs/>
          <w:color w:val="181818"/>
          <w:sz w:val="28"/>
          <w:szCs w:val="28"/>
        </w:rPr>
        <w:t>заимствованных слов.</w:t>
      </w:r>
    </w:p>
    <w:p w14:paraId="64739A4F" w14:textId="77777777" w:rsidR="001D5757" w:rsidRDefault="001D5757" w:rsidP="00AC34C8">
      <w:pPr>
        <w:pStyle w:val="a3"/>
        <w:shd w:val="clear" w:color="auto" w:fill="FFFFFF"/>
        <w:spacing w:before="0" w:beforeAutospacing="0" w:after="0" w:afterAutospacing="0" w:line="360" w:lineRule="auto"/>
        <w:rPr>
          <w:spacing w:val="8"/>
          <w:sz w:val="28"/>
          <w:szCs w:val="28"/>
        </w:rPr>
      </w:pPr>
    </w:p>
    <w:p w14:paraId="41F3A2EA" w14:textId="77777777" w:rsidR="001D5757" w:rsidRDefault="001D5757" w:rsidP="00AC34C8">
      <w:pPr>
        <w:pStyle w:val="a3"/>
        <w:shd w:val="clear" w:color="auto" w:fill="FFFFFF"/>
        <w:spacing w:before="0" w:beforeAutospacing="0" w:after="0" w:afterAutospacing="0" w:line="360" w:lineRule="auto"/>
        <w:rPr>
          <w:spacing w:val="8"/>
          <w:sz w:val="28"/>
          <w:szCs w:val="28"/>
        </w:rPr>
      </w:pPr>
    </w:p>
    <w:p w14:paraId="3ABDB929" w14:textId="77777777" w:rsidR="001D5757" w:rsidRDefault="001D5757" w:rsidP="00AC34C8">
      <w:pPr>
        <w:pStyle w:val="a3"/>
        <w:shd w:val="clear" w:color="auto" w:fill="FFFFFF"/>
        <w:spacing w:before="0" w:beforeAutospacing="0" w:after="0" w:afterAutospacing="0" w:line="360" w:lineRule="auto"/>
        <w:rPr>
          <w:spacing w:val="8"/>
          <w:sz w:val="28"/>
          <w:szCs w:val="28"/>
        </w:rPr>
      </w:pPr>
    </w:p>
    <w:p w14:paraId="3642690C" w14:textId="7E7A7B48" w:rsidR="00515F05" w:rsidRPr="00AC34C8" w:rsidRDefault="00515F05" w:rsidP="00AC34C8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57146">
        <w:rPr>
          <w:spacing w:val="8"/>
          <w:sz w:val="28"/>
          <w:szCs w:val="28"/>
        </w:rPr>
        <w:t>Глава 2.</w:t>
      </w:r>
    </w:p>
    <w:p w14:paraId="2CC4C488" w14:textId="4A84C3DB" w:rsidR="00515F05" w:rsidRPr="00657146" w:rsidRDefault="00515F05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Практическая часть.</w:t>
      </w:r>
    </w:p>
    <w:p w14:paraId="625A8EAF" w14:textId="085EEA97" w:rsidR="00F25370" w:rsidRPr="00B025A8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bookmarkStart w:id="15" w:name="_Hlk101205516"/>
      <w:r w:rsidRPr="00B025A8">
        <w:rPr>
          <w:rFonts w:ascii="Times New Roman" w:eastAsia="Times New Roman" w:hAnsi="Times New Roman" w:cs="Times New Roman"/>
          <w:spacing w:val="8"/>
          <w:sz w:val="28"/>
          <w:szCs w:val="28"/>
        </w:rPr>
        <w:t>Мы провели анализ лексического материала в количестве 44 лексем, извлеченных из публикаций независимого педагогического издания “Учительская газета”.</w:t>
      </w:r>
    </w:p>
    <w:bookmarkEnd w:id="15"/>
    <w:p w14:paraId="09EEEEA7" w14:textId="77777777" w:rsidR="00B11743" w:rsidRPr="00AC34C8" w:rsidRDefault="00B11743" w:rsidP="00AC34C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4C8">
        <w:rPr>
          <w:rFonts w:ascii="Times New Roman" w:hAnsi="Times New Roman" w:cs="Times New Roman"/>
          <w:b/>
          <w:bCs/>
          <w:sz w:val="28"/>
          <w:szCs w:val="28"/>
        </w:rPr>
        <w:t>Диаграмма</w:t>
      </w:r>
      <w:r w:rsidR="007C1DC7" w:rsidRPr="00AC34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6298D" w14:textId="29ECCF69" w:rsidR="00B11743" w:rsidRPr="00657146" w:rsidRDefault="00B11743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Заимствованные слова в сфере образования из различных языков</w:t>
      </w:r>
      <w:r w:rsidR="007C1DC7" w:rsidRPr="00657146">
        <w:rPr>
          <w:rFonts w:ascii="Times New Roman" w:hAnsi="Times New Roman" w:cs="Times New Roman"/>
          <w:sz w:val="28"/>
          <w:szCs w:val="28"/>
        </w:rPr>
        <w:t>.</w:t>
      </w:r>
      <w:r w:rsidR="00CB3470" w:rsidRPr="00657146">
        <w:rPr>
          <w:rFonts w:ascii="Times New Roman" w:hAnsi="Times New Roman" w:cs="Times New Roman"/>
          <w:sz w:val="28"/>
          <w:szCs w:val="28"/>
        </w:rPr>
        <w:t xml:space="preserve"> (Учительская газета)</w:t>
      </w:r>
      <w:r w:rsidRPr="00657146">
        <w:rPr>
          <w:rFonts w:ascii="Times New Roman" w:hAnsi="Times New Roman" w:cs="Times New Roman"/>
          <w:sz w:val="28"/>
          <w:szCs w:val="28"/>
        </w:rPr>
        <w:t>.</w:t>
      </w:r>
    </w:p>
    <w:p w14:paraId="7CDDA8C3" w14:textId="6731B8AE" w:rsidR="00F25370" w:rsidRPr="00657146" w:rsidRDefault="00F25370" w:rsidP="00657146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571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C83FE" wp14:editId="370F7614">
            <wp:extent cx="5499100" cy="32131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4D87E" w14:textId="62B1E9CC" w:rsidR="00B11743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Исследование показало, что активное расширение межкультурных коммуникаций привело к расширению языков-источников заимствования</w:t>
      </w:r>
      <w:bookmarkStart w:id="16" w:name="_Hlk101205600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. Классификация заимствованной лексики, употребляемой 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lastRenderedPageBreak/>
        <w:t>в сфере образования, с учетом источника заимствования отражает лидирующее положение английского языка. При классификации мы опирались на данные «Этимологического словаря русского языка» Г.А. Крылова [3] и «Самого новейшего толкового словаря русского языка XXI века» Е.Н. Шагаловой [7]</w:t>
      </w:r>
      <w:bookmarkEnd w:id="16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. Ниже предлагаем классификацию заимствованных слов по источнику заимствования: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английский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QR-код,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Softskills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аутсорсинг,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биохакинг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бренд,буктрейлер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бэкграунд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вебинар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вестернизированные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видеоселекторное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гаджеты,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геймифицированные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гендерный,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квест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краудсорсинг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краудфандинг, мессенджер, модератор, онлайн-сервисы, рейтинг,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сквестезировать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спикер,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стартап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тайминг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тендер, трек, тренд, тренинг,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тьютор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фасилитатор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форсайт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форсайтсессия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холдинг; – </w:t>
      </w:r>
      <w:bookmarkStart w:id="17" w:name="_Hlk100865992"/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латинский язык</w:t>
      </w:r>
      <w:bookmarkEnd w:id="17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апробация, аудит, интеграция, интенсификация,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квантум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консолидация, консорциум, профанация, </w:t>
      </w:r>
      <w:proofErr w:type="spellStart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профстандарт</w:t>
      </w:r>
      <w:proofErr w:type="spellEnd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, реновация;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древнегреческий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</w:t>
      </w:r>
      <w:bookmarkStart w:id="18" w:name="_Hlk100867031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инфографика, технопарк, экосистема</w:t>
      </w:r>
      <w:bookmarkEnd w:id="18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;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арабский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</w:t>
      </w:r>
      <w:bookmarkStart w:id="19" w:name="_Hlk100867100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тарификация</w:t>
      </w:r>
      <w:bookmarkEnd w:id="19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;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датский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LEGO-конструирование;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итальянский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портфолио;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французский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платформа; – </w:t>
      </w:r>
      <w:r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шведский язык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: омбудсмен; –: </w:t>
      </w:r>
      <w:r w:rsidR="00334614" w:rsidRPr="0033461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японский язык</w:t>
      </w:r>
      <w:r w:rsidR="00334614">
        <w:rPr>
          <w:rFonts w:ascii="Times New Roman" w:eastAsia="Times New Roman" w:hAnsi="Times New Roman" w:cs="Times New Roman"/>
          <w:spacing w:val="8"/>
          <w:sz w:val="28"/>
          <w:szCs w:val="28"/>
        </w:rPr>
        <w:t>: дзюдо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. Преобладающее количество заимствований из английского языка является результатом его широкого употребления и распространения, а также подтверждает большой интерес к английскому языку как в повседневной жизни, так и в профессиональных сферах.</w:t>
      </w:r>
    </w:p>
    <w:p w14:paraId="2B63DD58" w14:textId="312F5655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000FBACC" w14:textId="767DD542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546B4B2C" w14:textId="332FCAC0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4B81F394" w14:textId="536A47B6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2F4DEDE1" w14:textId="5BABA5A1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62FE09F9" w14:textId="46D1724B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29DDEE23" w14:textId="77777777" w:rsidR="00AC34C8" w:rsidRDefault="00AC34C8" w:rsidP="00657146">
      <w:pPr>
        <w:spacing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68F8BDBD" w14:textId="2333E809" w:rsidR="00AC34C8" w:rsidRDefault="00AC34C8" w:rsidP="00657146">
      <w:pPr>
        <w:spacing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19596921" w14:textId="77777777" w:rsidR="00B025A8" w:rsidRDefault="00B025A8" w:rsidP="00657146">
      <w:pPr>
        <w:spacing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4A4617C9" w14:textId="5E8E0CEC" w:rsidR="00F25370" w:rsidRPr="00657146" w:rsidRDefault="00F253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0" w:name="_Hlk101205693"/>
      <w:r w:rsidRPr="00657146">
        <w:rPr>
          <w:rFonts w:ascii="Times New Roman" w:hAnsi="Times New Roman" w:cs="Times New Roman"/>
          <w:sz w:val="28"/>
          <w:szCs w:val="28"/>
        </w:rPr>
        <w:t>Проанализировав ФГОС начального образования, выяснили, что в данном документе содержится порядка 30 заимствованных слов. Из которых заимствованы</w:t>
      </w:r>
      <w:r w:rsidR="00AC34C8">
        <w:rPr>
          <w:rFonts w:ascii="Times New Roman" w:hAnsi="Times New Roman" w:cs="Times New Roman"/>
          <w:sz w:val="28"/>
          <w:szCs w:val="28"/>
        </w:rPr>
        <w:t>:</w:t>
      </w:r>
    </w:p>
    <w:p w14:paraId="7E0B69CF" w14:textId="77777777" w:rsidR="00F25370" w:rsidRPr="00657146" w:rsidRDefault="00F253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из английского языка – 3</w:t>
      </w:r>
    </w:p>
    <w:p w14:paraId="16E72AB4" w14:textId="77777777" w:rsidR="00F25370" w:rsidRPr="00657146" w:rsidRDefault="00F253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из греческого языка – 2</w:t>
      </w:r>
    </w:p>
    <w:p w14:paraId="3D5E02A6" w14:textId="77777777" w:rsidR="00F25370" w:rsidRPr="00657146" w:rsidRDefault="00F253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из латинского языка – 22</w:t>
      </w:r>
    </w:p>
    <w:p w14:paraId="0A68562D" w14:textId="5A986A2D" w:rsidR="00F25370" w:rsidRPr="00657146" w:rsidRDefault="00F253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из французского языка – 3</w:t>
      </w:r>
    </w:p>
    <w:bookmarkEnd w:id="20"/>
    <w:p w14:paraId="40DCBFCE" w14:textId="7A758B27" w:rsidR="00CB3470" w:rsidRPr="00AC34C8" w:rsidRDefault="00CB3470" w:rsidP="00AC34C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4C8">
        <w:rPr>
          <w:rFonts w:ascii="Times New Roman" w:hAnsi="Times New Roman" w:cs="Times New Roman"/>
          <w:b/>
          <w:bCs/>
          <w:sz w:val="28"/>
          <w:szCs w:val="28"/>
        </w:rPr>
        <w:t>Диаграмма</w:t>
      </w:r>
      <w:r w:rsidR="007C1DC7" w:rsidRPr="00AC34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B71860" w14:textId="2993FC9D" w:rsidR="00CB3470" w:rsidRPr="00657146" w:rsidRDefault="00CB34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Заимствованные слова в сфере образования из различных языков</w:t>
      </w:r>
      <w:r w:rsidR="007C1DC7" w:rsidRPr="00657146">
        <w:rPr>
          <w:rFonts w:ascii="Times New Roman" w:hAnsi="Times New Roman" w:cs="Times New Roman"/>
          <w:sz w:val="28"/>
          <w:szCs w:val="28"/>
        </w:rPr>
        <w:t>.</w:t>
      </w:r>
    </w:p>
    <w:p w14:paraId="5E2F1335" w14:textId="77777777" w:rsidR="00CB3470" w:rsidRPr="00657146" w:rsidRDefault="00CB3470" w:rsidP="00657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146">
        <w:rPr>
          <w:rFonts w:ascii="Times New Roman" w:hAnsi="Times New Roman" w:cs="Times New Roman"/>
          <w:sz w:val="28"/>
          <w:szCs w:val="28"/>
        </w:rPr>
        <w:t>(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ФГОС начального образования)</w:t>
      </w:r>
      <w:r w:rsidRPr="00657146">
        <w:rPr>
          <w:rFonts w:ascii="Times New Roman" w:hAnsi="Times New Roman" w:cs="Times New Roman"/>
          <w:sz w:val="28"/>
          <w:szCs w:val="28"/>
        </w:rPr>
        <w:t>.</w:t>
      </w:r>
    </w:p>
    <w:p w14:paraId="4F00CDAA" w14:textId="77777777" w:rsidR="007C1DC7" w:rsidRPr="00657146" w:rsidRDefault="007C1DC7" w:rsidP="00657146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571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15995F" wp14:editId="33A98B6F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DEE4CC" w14:textId="77777777" w:rsidR="00FC69E9" w:rsidRPr="00657146" w:rsidRDefault="00FC69E9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bookmarkStart w:id="21" w:name="_Hlk101205729"/>
      <w:r w:rsidRPr="00AC34C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lastRenderedPageBreak/>
        <w:t>Вывод:</w:t>
      </w: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преобладающую часть заимствований во ФГОС начального образования составляют заимствования из латинского языка.</w:t>
      </w:r>
    </w:p>
    <w:bookmarkEnd w:id="21"/>
    <w:p w14:paraId="3DFC517B" w14:textId="77777777" w:rsidR="00FC69E9" w:rsidRPr="00657146" w:rsidRDefault="00FC69E9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459A994D" w14:textId="77777777" w:rsidR="00AC34C8" w:rsidRDefault="00AC34C8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5A7A0574" w14:textId="2D4EDDAA" w:rsidR="00F25370" w:rsidRPr="00AC34C8" w:rsidRDefault="002248C4" w:rsidP="00AC34C8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</w:pPr>
      <w:bookmarkStart w:id="22" w:name="_Hlk100868563"/>
      <w:r w:rsidRPr="00AC34C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Диаграмма</w:t>
      </w:r>
    </w:p>
    <w:p w14:paraId="3055D907" w14:textId="2FCE7928" w:rsidR="00F25370" w:rsidRPr="00657146" w:rsidRDefault="00F25370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bookmarkStart w:id="23" w:name="_Hlk101205766"/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Преобладание различных частей речи заимствованных слов.</w:t>
      </w:r>
    </w:p>
    <w:bookmarkEnd w:id="22"/>
    <w:bookmarkEnd w:id="23"/>
    <w:p w14:paraId="38C648D9" w14:textId="77777777" w:rsidR="00F25370" w:rsidRPr="00657146" w:rsidRDefault="00F25370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1F6EDFD" w14:textId="4CF503DB" w:rsidR="00F25370" w:rsidRPr="00657146" w:rsidRDefault="00F25370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57146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6EA1B655" wp14:editId="4CDCC98C">
            <wp:extent cx="5499100" cy="3213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2BE83" w14:textId="77777777" w:rsidR="00F25370" w:rsidRPr="00657146" w:rsidRDefault="00F25370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F9F730E" w14:textId="77777777" w:rsidR="00F25370" w:rsidRPr="00657146" w:rsidRDefault="00F25370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17D00F1" w14:textId="47169C51" w:rsidR="00F25370" w:rsidRPr="00657146" w:rsidRDefault="00F25370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34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Вывод: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24" w:name="_Hlk101205809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классификации заимствованных лексем с учетом частей речи показывает традиционное преобладание имен существительных – 48</w:t>
      </w:r>
      <w:bookmarkEnd w:id="24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LEGO-конструирование, QR-код,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Softskills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апробация, аудит, аутсорсинг,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биохакинг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бренд,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бэкграунд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вебинар, гаджеты, интеграция, интенсификация,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инфографика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квантум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консалидация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консорциум, контент, краудсорсинг, краудфандинг, мессенджер, модератор, омбудсмен, онлайн-сервисы,, платформа, портфолио, профанация,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профстандарт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рейтинг, реновация, спикер, стартап, тайминг, тарификация, тендер, технопарк, трек, тренд, тренинг,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тьютор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фасилитатор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форсайт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форсайт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-сессия, холдинг, экосистема; –</w:t>
      </w:r>
      <w:bookmarkStart w:id="25" w:name="_Hlk101205837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имена прилагательные -4 </w:t>
      </w:r>
      <w:bookmarkEnd w:id="25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вестернизированные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видеоселекторное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геймифицированные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гендерный; </w:t>
      </w:r>
      <w:bookmarkStart w:id="26" w:name="_Hlk101205887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глаголы -1</w:t>
      </w:r>
      <w:bookmarkEnd w:id="26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spellStart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сквестезировать</w:t>
      </w:r>
      <w:proofErr w:type="spellEnd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298709AB" w14:textId="77777777" w:rsidR="00AC34C8" w:rsidRDefault="00AC34C8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24E07EB" w14:textId="00E342D1" w:rsidR="002248C4" w:rsidRPr="00657146" w:rsidRDefault="007C1DC7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571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Заключение.</w:t>
      </w:r>
    </w:p>
    <w:p w14:paraId="469289B4" w14:textId="16902F3E" w:rsidR="007C1DC7" w:rsidRPr="00657146" w:rsidRDefault="002248C4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F25370"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Таким образом, начавшийся в конце XX и начале XXI в. </w:t>
      </w:r>
      <w:bookmarkStart w:id="27" w:name="_Hlk101206836"/>
      <w:r w:rsidR="00F25370" w:rsidRPr="00657146">
        <w:rPr>
          <w:rFonts w:ascii="Times New Roman" w:eastAsia="Times New Roman" w:hAnsi="Times New Roman" w:cs="Times New Roman"/>
          <w:spacing w:val="8"/>
          <w:sz w:val="28"/>
          <w:szCs w:val="28"/>
        </w:rPr>
        <w:t>стремительный рост заимствований из английского языка продолжается и в настоящее время. Это явление обусловлено рядом политических, экономических, культурно-социальных факторов, поэтому сам процесс рассматривается в совокупности всех этих факторов, в неразрывной связи с культурными и другими контактами между носителями языков как часть и как результат таких контактов.</w:t>
      </w:r>
    </w:p>
    <w:p w14:paraId="7EB9953B" w14:textId="586CD769" w:rsidR="007C1DC7" w:rsidRPr="00657146" w:rsidRDefault="007C1DC7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28" w:name="_Hlk101206788"/>
      <w:bookmarkEnd w:id="27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данно</w:t>
      </w:r>
      <w:r w:rsidR="000158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158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статье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рассмотрели причины заимствования англицизмов, изучили способы их образования,</w:t>
      </w:r>
      <w:r w:rsidR="000158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158BD"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узнали,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классифицируются англицизмы, выяснили как англицизмы влияют на русский язык, узнали, какие из них используются в определённых сферах деятельности. Мы выяснили, что англицизмы играют очень важную роль в развитии языка. </w:t>
      </w:r>
      <w:bookmarkEnd w:id="28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Однако многие люди, которые не изучают английский язык, и не понимающие значений англицизмов, считают, что они нарушают языковую норму и засоряют русский язык.</w:t>
      </w:r>
    </w:p>
    <w:p w14:paraId="309EE648" w14:textId="6FFEC66E" w:rsidR="007C1DC7" w:rsidRPr="00657146" w:rsidRDefault="007C1DC7" w:rsidP="006571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29" w:name="_Hlk101206948"/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Процесс заимствования особенно усиливается в наше время, потому что </w:t>
      </w:r>
      <w:r w:rsidR="004D5E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иностранный 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язык широко используется в международных отношениях и в молодёжном сленге. Иногда люди даже не понимают, что используют не русские слова, а </w:t>
      </w:r>
      <w:r w:rsidR="004D5E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иностранный </w:t>
      </w:r>
      <w:r w:rsidRPr="00657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сленг. Я считаю, что этот процесс неизбежен, но должна сохраняться и культура русского языка. По моему мнению заимствования должны быть только необходимыми, если без каких-либо слов невозможно обойтись.</w:t>
      </w:r>
    </w:p>
    <w:bookmarkEnd w:id="29"/>
    <w:p w14:paraId="5AF516B8" w14:textId="77777777" w:rsidR="007C1DC7" w:rsidRPr="00657146" w:rsidRDefault="007C1DC7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07758463" w14:textId="77777777" w:rsidR="007C1DC7" w:rsidRPr="00657146" w:rsidRDefault="007C1DC7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426480E3" w14:textId="77777777" w:rsidR="007C1DC7" w:rsidRPr="00657146" w:rsidRDefault="007C1DC7" w:rsidP="00657146">
      <w:pPr>
        <w:spacing w:after="100" w:afterAutospacing="1" w:line="360" w:lineRule="auto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174619BF" w14:textId="3196A8BE" w:rsidR="000B32E9" w:rsidRPr="00657146" w:rsidRDefault="000B32E9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14:paraId="2FE9D645" w14:textId="77777777" w:rsidR="00AC34C8" w:rsidRDefault="00AC34C8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14:paraId="2AD79367" w14:textId="3C8AB260" w:rsidR="00657146" w:rsidRPr="00AC34C8" w:rsidRDefault="00657146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AC34C8">
        <w:rPr>
          <w:b/>
          <w:bCs/>
          <w:color w:val="181818"/>
          <w:sz w:val="28"/>
          <w:szCs w:val="28"/>
        </w:rPr>
        <w:t>Библиографический список:</w:t>
      </w:r>
    </w:p>
    <w:p w14:paraId="542B33EB" w14:textId="77777777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Литература 1. </w:t>
      </w:r>
      <w:proofErr w:type="spellStart"/>
      <w:r w:rsidRPr="00657146">
        <w:rPr>
          <w:color w:val="181818"/>
          <w:sz w:val="28"/>
          <w:szCs w:val="28"/>
        </w:rPr>
        <w:t>Гацалов</w:t>
      </w:r>
      <w:proofErr w:type="spellEnd"/>
      <w:r w:rsidRPr="00657146">
        <w:rPr>
          <w:color w:val="181818"/>
          <w:sz w:val="28"/>
          <w:szCs w:val="28"/>
        </w:rPr>
        <w:t xml:space="preserve"> М.М. Современный экономический словарь-справочник. Ухта: УГТУ, 2002. 371 с</w:t>
      </w:r>
    </w:p>
    <w:p w14:paraId="18739750" w14:textId="77777777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2. </w:t>
      </w:r>
      <w:proofErr w:type="spellStart"/>
      <w:r w:rsidRPr="00657146">
        <w:rPr>
          <w:color w:val="181818"/>
          <w:sz w:val="28"/>
          <w:szCs w:val="28"/>
        </w:rPr>
        <w:t>Козырская</w:t>
      </w:r>
      <w:proofErr w:type="spellEnd"/>
      <w:r w:rsidRPr="00657146">
        <w:rPr>
          <w:color w:val="181818"/>
          <w:sz w:val="28"/>
          <w:szCs w:val="28"/>
        </w:rPr>
        <w:t xml:space="preserve"> И.Е. Учебный словарь терминов по экономике и менеджменту. Иркутск: Изд-во БГУ, 2017. 334 с.</w:t>
      </w:r>
    </w:p>
    <w:p w14:paraId="2580A2D8" w14:textId="77777777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3. Крылов Г.А. Этимологический словарь русского языка. СПб.: ООО «</w:t>
      </w:r>
      <w:proofErr w:type="spellStart"/>
      <w:r w:rsidRPr="00657146">
        <w:rPr>
          <w:color w:val="181818"/>
          <w:sz w:val="28"/>
          <w:szCs w:val="28"/>
        </w:rPr>
        <w:t>Политграфуслуги</w:t>
      </w:r>
      <w:proofErr w:type="spellEnd"/>
      <w:r w:rsidRPr="00657146">
        <w:rPr>
          <w:color w:val="181818"/>
          <w:sz w:val="28"/>
          <w:szCs w:val="28"/>
        </w:rPr>
        <w:t>», 2005. 432 с.</w:t>
      </w:r>
    </w:p>
    <w:p w14:paraId="52F3F695" w14:textId="77777777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4. Крысин Л.П. Русское слово, свое и чужое: Исследования по современному русскому языку и социолингвистике. М.: Языки славянской культуры, 2004. 883 с.</w:t>
      </w:r>
    </w:p>
    <w:p w14:paraId="7447A238" w14:textId="77777777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5. Кулешова Н.А. Морфологическая и словообразовательная ассимиляция англоязычных заимствованных единиц в национальных вариантах немецкого языка: на материале прессы Германии, Австрии, Швейцарии: </w:t>
      </w:r>
      <w:proofErr w:type="spellStart"/>
      <w:r w:rsidRPr="00657146">
        <w:rPr>
          <w:color w:val="181818"/>
          <w:sz w:val="28"/>
          <w:szCs w:val="28"/>
        </w:rPr>
        <w:t>автореф</w:t>
      </w:r>
      <w:proofErr w:type="spellEnd"/>
      <w:r w:rsidRPr="00657146">
        <w:rPr>
          <w:color w:val="181818"/>
          <w:sz w:val="28"/>
          <w:szCs w:val="28"/>
        </w:rPr>
        <w:t xml:space="preserve">. </w:t>
      </w:r>
      <w:proofErr w:type="spellStart"/>
      <w:r w:rsidRPr="00657146">
        <w:rPr>
          <w:color w:val="181818"/>
          <w:sz w:val="28"/>
          <w:szCs w:val="28"/>
        </w:rPr>
        <w:t>дис</w:t>
      </w:r>
      <w:proofErr w:type="spellEnd"/>
      <w:r w:rsidRPr="00657146">
        <w:rPr>
          <w:color w:val="181818"/>
          <w:sz w:val="28"/>
          <w:szCs w:val="28"/>
        </w:rPr>
        <w:t xml:space="preserve">. … канд. </w:t>
      </w:r>
      <w:proofErr w:type="spellStart"/>
      <w:r w:rsidRPr="00657146">
        <w:rPr>
          <w:color w:val="181818"/>
          <w:sz w:val="28"/>
          <w:szCs w:val="28"/>
        </w:rPr>
        <w:t>филол</w:t>
      </w:r>
      <w:proofErr w:type="spellEnd"/>
      <w:r w:rsidRPr="00657146">
        <w:rPr>
          <w:color w:val="181818"/>
          <w:sz w:val="28"/>
          <w:szCs w:val="28"/>
        </w:rPr>
        <w:t>. наук. 2009. 25 с.</w:t>
      </w:r>
    </w:p>
    <w:p w14:paraId="7B27345A" w14:textId="77777777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>6. Чеснокова И.Д. Семантические изменения в процессе ассимиляции галлицизмов // Грани познания. 2014. № 5(32). С. 100-104.</w:t>
      </w:r>
    </w:p>
    <w:p w14:paraId="68049B1C" w14:textId="192902E8" w:rsidR="00657146" w:rsidRPr="00657146" w:rsidRDefault="00657146" w:rsidP="00657146">
      <w:pPr>
        <w:pStyle w:val="a3"/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657146">
        <w:rPr>
          <w:color w:val="181818"/>
          <w:sz w:val="28"/>
          <w:szCs w:val="28"/>
        </w:rPr>
        <w:t xml:space="preserve">7. Шагалова Е.Н. Самый новейший толковый словарь русского языка XXI века: </w:t>
      </w:r>
      <w:proofErr w:type="spellStart"/>
      <w:r w:rsidRPr="00657146">
        <w:rPr>
          <w:color w:val="181818"/>
          <w:sz w:val="28"/>
          <w:szCs w:val="28"/>
        </w:rPr>
        <w:t>ок</w:t>
      </w:r>
      <w:proofErr w:type="spellEnd"/>
      <w:r w:rsidRPr="00657146">
        <w:rPr>
          <w:color w:val="181818"/>
          <w:sz w:val="28"/>
          <w:szCs w:val="28"/>
        </w:rPr>
        <w:t>. 1500 слов. М.: АСТ: Астрель, 2011. 413 с. В.Б. Ерофеева</w:t>
      </w:r>
    </w:p>
    <w:p w14:paraId="77566756" w14:textId="77777777" w:rsidR="000B32E9" w:rsidRPr="00657146" w:rsidRDefault="000B32E9" w:rsidP="0065714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sectPr w:rsidR="000B32E9" w:rsidRPr="00657146" w:rsidSect="00D37F1A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9D452" w14:textId="77777777" w:rsidR="008F5815" w:rsidRDefault="008F5815" w:rsidP="00AC34C8">
      <w:pPr>
        <w:spacing w:after="0" w:line="240" w:lineRule="auto"/>
      </w:pPr>
      <w:r>
        <w:separator/>
      </w:r>
    </w:p>
  </w:endnote>
  <w:endnote w:type="continuationSeparator" w:id="0">
    <w:p w14:paraId="1FD53D2E" w14:textId="77777777" w:rsidR="008F5815" w:rsidRDefault="008F5815" w:rsidP="00AC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BEF56" w14:textId="77777777" w:rsidR="008F5815" w:rsidRDefault="008F5815" w:rsidP="00AC34C8">
      <w:pPr>
        <w:spacing w:after="0" w:line="240" w:lineRule="auto"/>
      </w:pPr>
      <w:r>
        <w:separator/>
      </w:r>
    </w:p>
  </w:footnote>
  <w:footnote w:type="continuationSeparator" w:id="0">
    <w:p w14:paraId="0F17FBDA" w14:textId="77777777" w:rsidR="008F5815" w:rsidRDefault="008F5815" w:rsidP="00AC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498762"/>
      <w:docPartObj>
        <w:docPartGallery w:val="Page Numbers (Top of Page)"/>
        <w:docPartUnique/>
      </w:docPartObj>
    </w:sdtPr>
    <w:sdtEndPr/>
    <w:sdtContent>
      <w:p w14:paraId="15ADFE6D" w14:textId="442D8E5F" w:rsidR="005F2166" w:rsidRDefault="005F216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A7F">
          <w:rPr>
            <w:noProof/>
          </w:rPr>
          <w:t>2</w:t>
        </w:r>
        <w:r>
          <w:fldChar w:fldCharType="end"/>
        </w:r>
      </w:p>
    </w:sdtContent>
  </w:sdt>
  <w:p w14:paraId="058B964A" w14:textId="77777777" w:rsidR="005F2166" w:rsidRDefault="005F21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4A26"/>
    <w:multiLevelType w:val="multilevel"/>
    <w:tmpl w:val="E35CF8E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A0"/>
    <w:rsid w:val="000158BD"/>
    <w:rsid w:val="000444BA"/>
    <w:rsid w:val="000B32E9"/>
    <w:rsid w:val="001D5757"/>
    <w:rsid w:val="00214C6D"/>
    <w:rsid w:val="002248C4"/>
    <w:rsid w:val="002671FE"/>
    <w:rsid w:val="002959BE"/>
    <w:rsid w:val="00334614"/>
    <w:rsid w:val="00354F67"/>
    <w:rsid w:val="003757D2"/>
    <w:rsid w:val="00407875"/>
    <w:rsid w:val="00490640"/>
    <w:rsid w:val="004C4FBC"/>
    <w:rsid w:val="004D5E4F"/>
    <w:rsid w:val="00515F05"/>
    <w:rsid w:val="0055667A"/>
    <w:rsid w:val="005F2166"/>
    <w:rsid w:val="006253FF"/>
    <w:rsid w:val="00657146"/>
    <w:rsid w:val="006954F5"/>
    <w:rsid w:val="006A50D2"/>
    <w:rsid w:val="00706618"/>
    <w:rsid w:val="007C1DC7"/>
    <w:rsid w:val="00820A7F"/>
    <w:rsid w:val="008F42BF"/>
    <w:rsid w:val="008F5815"/>
    <w:rsid w:val="009609C0"/>
    <w:rsid w:val="009D714F"/>
    <w:rsid w:val="00A5735C"/>
    <w:rsid w:val="00AC34C8"/>
    <w:rsid w:val="00B025A8"/>
    <w:rsid w:val="00B11743"/>
    <w:rsid w:val="00B309A4"/>
    <w:rsid w:val="00BD5BFA"/>
    <w:rsid w:val="00C501A0"/>
    <w:rsid w:val="00C74862"/>
    <w:rsid w:val="00C97AAF"/>
    <w:rsid w:val="00CB3470"/>
    <w:rsid w:val="00D37F1A"/>
    <w:rsid w:val="00D73AB8"/>
    <w:rsid w:val="00D90DBC"/>
    <w:rsid w:val="00E812CC"/>
    <w:rsid w:val="00E86F44"/>
    <w:rsid w:val="00F25370"/>
    <w:rsid w:val="00FC69E9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40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D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C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34C8"/>
  </w:style>
  <w:style w:type="paragraph" w:styleId="a8">
    <w:name w:val="footer"/>
    <w:basedOn w:val="a"/>
    <w:link w:val="a9"/>
    <w:uiPriority w:val="99"/>
    <w:unhideWhenUsed/>
    <w:rsid w:val="00AC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3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D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C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34C8"/>
  </w:style>
  <w:style w:type="paragraph" w:styleId="a8">
    <w:name w:val="footer"/>
    <w:basedOn w:val="a"/>
    <w:link w:val="a9"/>
    <w:uiPriority w:val="99"/>
    <w:unhideWhenUsed/>
    <w:rsid w:val="00AC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английский язык</c:v>
                </c:pt>
                <c:pt idx="1">
                  <c:v>греческий язык</c:v>
                </c:pt>
                <c:pt idx="2">
                  <c:v>латинский язык</c:v>
                </c:pt>
                <c:pt idx="3">
                  <c:v>французкий язык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22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EA-49A2-A35F-C8BD9457DF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английский язык</c:v>
                </c:pt>
                <c:pt idx="1">
                  <c:v>греческий язык</c:v>
                </c:pt>
                <c:pt idx="2">
                  <c:v>латинский язык</c:v>
                </c:pt>
                <c:pt idx="3">
                  <c:v>французкий язык</c:v>
                </c:pt>
              </c:strCache>
            </c:strRef>
          </c:cat>
          <c:val>
            <c:numRef>
              <c:f>Лист1!$C$2:$C$5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EA-49A2-A35F-C8BD9457DF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английский язык</c:v>
                </c:pt>
                <c:pt idx="1">
                  <c:v>греческий язык</c:v>
                </c:pt>
                <c:pt idx="2">
                  <c:v>латинский язык</c:v>
                </c:pt>
                <c:pt idx="3">
                  <c:v>французкий язык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EA-49A2-A35F-C8BD9457DF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515200"/>
        <c:axId val="103277696"/>
        <c:axId val="0"/>
      </c:bar3DChart>
      <c:catAx>
        <c:axId val="10051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3277696"/>
        <c:crosses val="autoZero"/>
        <c:auto val="1"/>
        <c:lblAlgn val="ctr"/>
        <c:lblOffset val="100"/>
        <c:noMultiLvlLbl val="0"/>
      </c:catAx>
      <c:valAx>
        <c:axId val="103277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515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2022-03-25T03:12:00Z</dcterms:created>
  <dcterms:modified xsi:type="dcterms:W3CDTF">2023-01-19T03:31:00Z</dcterms:modified>
</cp:coreProperties>
</file>