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48"/>
          <w:szCs w:val="48"/>
          <w:lang w:eastAsia="ru-RU"/>
        </w:rPr>
        <w:t>«</w:t>
      </w:r>
      <w:r>
        <w:rPr>
          <w:rFonts w:ascii="Times New Roman" w:cs="Times New Roman" w:eastAsia="Times New Roman" w:hAnsi="Times New Roman"/>
          <w:b/>
          <w:bCs/>
          <w:color w:val="000000"/>
          <w:sz w:val="48"/>
          <w:szCs w:val="48"/>
          <w:lang w:eastAsia="ru-RU"/>
        </w:rPr>
        <w:t>Организация предметно-развивающей среды по развитию речи в группе</w:t>
      </w:r>
      <w:r>
        <w:rPr>
          <w:rFonts w:ascii="Times New Roman" w:cs="Times New Roman" w:eastAsia="Times New Roman" w:hAnsi="Times New Roman"/>
          <w:b/>
          <w:bCs/>
          <w:color w:val="000000"/>
          <w:sz w:val="48"/>
          <w:szCs w:val="48"/>
          <w:lang w:eastAsia="ru-RU"/>
        </w:rPr>
        <w:t>»</w:t>
      </w:r>
    </w:p>
    <w:p>
      <w:pPr>
        <w:shd w:val="clear" w:color="auto" w:fill="ffffff"/>
        <w:spacing w:after="0" w:line="240" w:lineRule="auto"/>
        <w:ind w:left="4248"/>
        <w:rPr>
          <w:rFonts w:ascii="Times New Roman" w:cs="Times New Roman" w:eastAsia="Times New Roman" w:hAnsi="Times New Roman"/>
          <w:i/>
          <w:iCs/>
          <w:color w:val="000000"/>
          <w:sz w:val="28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Хорошая речь - важнейшее условие всестороннего полноценного развития детей. Чем богаче и правильнее у ребенка речь,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развитие. Поэтому мы заботимся о своевременном формировании речи детей, о ее чистоте и правильности, предупреждая и исправляя различные нарушения, которыми считаются любые отклонения от общепринятых форм русского языка.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Любое нарушение речи в той или иной степени может отразиться на деятельности и поведении ребенка. Дети плохо говорящие, начиная осознавать свой недостаток, становятся молчаливыми, застенчивыми, нерешительными. Особенно важное значение имеет правильное, четкое произношение детьми звуков и слов в период обучения грамоте, так как письменная речь формируется на основе устной и недостатки устной речи могут привести к неуспеваемости.</w:t>
      </w:r>
    </w:p>
    <w:p>
      <w:pPr>
        <w:shd w:val="clear" w:color="auto" w:fill="ffffff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          Развивающая среда и общение являются факторами, определяющими речевое развитие.  Поэтому вопрос организации предметно-развивающей среды ДОУ на сегодняшний день стоит особо актуально.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8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>Дидактические игры на совершенствование звуковой культуры речи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>и подготовке к обучению грамоте</w:t>
      </w:r>
      <w:r>
        <w:rPr>
          <w:rFonts w:ascii="Times New Roman" w:cs="Times New Roman" w:eastAsia="Times New Roman" w:hAnsi="Times New Roman"/>
          <w:b/>
          <w:bCs/>
          <w:i/>
          <w:iCs/>
          <w:color w:val="000000"/>
          <w:sz w:val="36"/>
          <w:szCs w:val="36"/>
          <w:lang w:eastAsia="ru-RU"/>
        </w:rPr>
        <w:t>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Это игры и упражнения на развитие фонематического слуха, умение правильно определять место звука в слове, словосочетании, предложении либо подобрать слова с заданным звуком. Также сюда относятся игры и упражнения на определение количества слогов в слове или на развитие умения подобрать слова с заданным количеством слогов.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8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Игры  «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В каком домике живёт слово?» и «Где живёт звук?»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помогают в игровой форме знакомить дошкольников со звуками и буквами, учить характеризовать звуки, различать гласные и согласные, звонкие и глухие, твердые и мягкие звуки.  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Способствуют  автоматизации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и дифференциации звуков.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Игра «Звуковые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ходилки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» направлена на автоматизацию звуков.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В  индивидуальной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работе ребёнок называет по порядку картинки, в названии которых есть определённый звук .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В  свободной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деятельности дети могут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играть в игру с использованием фишек и кубика. Кто быстрее дойдёт до финиша, нажимает на звонок. Элемент соревнования повышает интерес к игре.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А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так же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такие игры, как «Делим слова на слоги», «Касса букв на магнитах», «Касса слогов на магнитах», Лото «Буквы – цифры» и т.д.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Необходимым атрибутом для занятий по звуковой культуре речи является зеркало. У нас в группе имеется комплект небольших зеркал по количеству детей, которые используются на занятиях по звуковой культуре речи.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>Игры для развития речевого дыхания, выработки целенаправленной воздушной струи.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Формирование речевого дыхания предполагает, в том числе, и выработку воздушной струи, которая считается одним из необходимых и значимых условий постановки звука. У нас это такие игры, как: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«А ну – ка, попади!», «Дуй сильнее», «Сдуй снежинку».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>Для формирование</w:t>
      </w: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 xml:space="preserve"> и активизация словаря 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в речевом уголке имеются: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картотеки предметных картинок по разным темам;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развивающие игры: «Шиворот – навыворот», «Скажи по - другому», «Большие и маленькие», «Из чего что сделано», «Кто что делает?» и др.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b/>
          <w:bCs/>
          <w:i/>
          <w:iCs/>
          <w:color w:val="000000"/>
          <w:sz w:val="32"/>
          <w:lang w:eastAsia="ru-RU"/>
        </w:rPr>
      </w:pP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>Развитие связной речи.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Цель: развитие речевых способностей и умений, культуры речевого общения, разработка способов овладения дошкольниками навыками практического общения в различных жизненных ситуациях, формирование предпосылок чтения и письма.</w:t>
      </w:r>
    </w:p>
    <w:p>
      <w:pPr>
        <w:shd w:val="clear" w:color="auto" w:fill="ffffff"/>
        <w:spacing w:after="0" w:line="240" w:lineRule="auto"/>
        <w:ind w:firstLine="71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Для обучения детей составлению рассказов имеются схемы составления рассказов: об игрушке; о животных, птицах; описание сезонных явлений; овощей, фруктов, ягод; по картине (технология ТРИЗ).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Серии сюжетных картинок «Истории в картинках», «Что сначала, что потом?», «Расскажи сказку по картинкам».</w:t>
      </w:r>
    </w:p>
    <w:p>
      <w:pPr>
        <w:shd w:val="clear" w:color="auto" w:fill="ffffff"/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b/>
          <w:bCs/>
          <w:i/>
          <w:iCs/>
          <w:color w:val="000000"/>
          <w:sz w:val="32"/>
          <w:lang w:eastAsia="ru-RU"/>
        </w:rPr>
      </w:pPr>
    </w:p>
    <w:p>
      <w:pPr>
        <w:shd w:val="clear" w:color="auto" w:fill="ffffff"/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lang w:eastAsia="ru-RU"/>
        </w:rPr>
        <w:t>Грамматический строй речи.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Дидактическое пособие «Предлоги» (содержит набор карточек для активизации в речи предлогов).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Дидактические игры: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 «Один – много» (употребление существительных в единственном и множественном числе)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«Волшебники» (преобразование слов с помощью уменьшительных и увеличительных суффиксов) и др.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b/>
          <w:bCs/>
          <w:i/>
          <w:iCs/>
          <w:color w:val="000000"/>
          <w:sz w:val="32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 Игры с пальчиками развивают мозг ребёнка, стимулируют развитие речи, творческие способности, фантазию.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У нас имеется картотека пальчиковых игр.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Игры для развития мелкой моторики: «Весёлые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шнурочки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»,  «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Забавные застёжки», «Собери бусы», мозаика.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Для развития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графомоторной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функции имеются раскраски с элементами прописей, различные трафареты.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Кроме этих общеизвестных игр у нас в речевом уголке есть ещё одна забавная игра, которая развивает мелкою моторику рук, а так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же  наглядную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память, внимание, мышление, зрительное восприятие и т.д.</w:t>
      </w: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br w:type="textWrapping"/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Это игра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Рингл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Динг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.  В комплект игры входят цветные резинки для волос, карточки со схемой расположения резинок на пальцах и настольный звонок. Надо надеть резинки на пальчики согласно предлагаемой карточке. Кто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быстрей  наденет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 резинки, нажимает на звоночек.</w:t>
      </w: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b/>
          <w:bCs/>
          <w:i/>
          <w:iCs/>
          <w:color w:val="000000"/>
          <w:sz w:val="32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Для развития речевого творчества мы используем технологии ТРИЗ. Это схемы составления загадок, схемы составления творческих рассказов по картине, пособие «Загадочная фраза» для обучения составлению метафор.</w:t>
      </w:r>
    </w:p>
    <w:p>
      <w:pPr>
        <w:shd w:val="clear" w:color="auto" w:fill="ffffff"/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b/>
          <w:bCs/>
          <w:i/>
          <w:iCs/>
          <w:color w:val="000000"/>
          <w:sz w:val="32"/>
          <w:lang w:eastAsia="ru-RU"/>
        </w:rPr>
      </w:pPr>
    </w:p>
    <w:p>
      <w:pPr>
        <w:shd w:val="clear" w:color="auto" w:fill="ffffff"/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Рядом с речевым уголком находится книжный.</w:t>
      </w:r>
    </w:p>
    <w:p>
      <w:pPr>
        <w:shd w:val="clear" w:color="auto" w:fill="ffffff"/>
        <w:spacing w:after="0" w:line="240" w:lineRule="auto"/>
        <w:ind w:firstLine="4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Работа в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книжном  уголке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способствует развитию всех сторон речевой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системы: это обогащение словарного запаса, умение правильно строить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 высказывание, пересказывать текст, составлять описательные и творческие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 рассказы. Также можно работать над интонационной выразительностью речи.  Отрабатывается как диалогическая форма речи, так и монологическая.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В книжном уголке помимо детской художественной литературы имеется достаточное количество справочной литературы   по разным отраслям знаний, детские энциклопедии, папки с разнообразным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иллюстративным  материалом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240" w:lineRule="auto"/>
        <w:ind w:firstLine="568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Р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азвивающая среда и общение являются факторами, определяющими речевое развитие. Создавая речевую среду нашей группы, мы старались 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>сделать  её</w:t>
      </w:r>
      <w:r>
        <w:rPr>
          <w:rFonts w:ascii="Times New Roman" w:cs="Times New Roman" w:eastAsia="Times New Roman" w:hAnsi="Times New Roman"/>
          <w:color w:val="000000"/>
          <w:sz w:val="28"/>
          <w:lang w:eastAsia="ru-RU"/>
        </w:rPr>
        <w:t xml:space="preserve">  комфортной и эстетичной, а оформление – привлекательным, чтобы вызвать у детей стремление к самостоятельной деятельности в речевом уголке. Наш речевой уголок способствуют содержательному общению детей со взрослыми и сверстниками. И, конечно же, он будет пополняться в соответствии с программой, физиологическими и психологическими особенностями формирования речи детей каждого возраста.</w:t>
      </w:r>
    </w:p>
    <w:p/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3AFF"/>
    <w:rsid w:val="006138D1"/>
    <w:rsid w:val="00AD03D6"/>
    <w:rsid w:val="00E5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4A600-AF63-4538-BD72-1A565CBD5EAF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C16">
    <w:name w:val="C1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8">
    <w:name w:val="C18"/>
    <w:basedOn w:val="DefaultParagraphFont"/>
    <w:uiPriority w:val="99"/>
  </w:style>
  <w:style w:type="paragraph" w:customStyle="1" w:styleId="C6">
    <w:name w:val="C6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DefaultParagraphFont"/>
    <w:uiPriority w:val="99"/>
  </w:style>
  <w:style w:type="character" w:customStyle="1" w:styleId="C3">
    <w:name w:val="C3"/>
    <w:basedOn w:val="DefaultParagraphFont"/>
    <w:uiPriority w:val="99"/>
  </w:style>
  <w:style w:type="paragraph" w:customStyle="1" w:styleId="C14">
    <w:name w:val="C14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DefaultParagraphFont"/>
    <w:uiPriority w:val="99"/>
  </w:style>
  <w:style w:type="character" w:customStyle="1" w:styleId="C2">
    <w:name w:val="C2"/>
    <w:basedOn w:val="DefaultParagraphFont"/>
    <w:uiPriority w:val="99"/>
  </w:style>
  <w:style w:type="character" w:customStyle="1" w:styleId="C1">
    <w:name w:val="C1"/>
    <w:basedOn w:val="DefaultParagraphFont"/>
    <w:uiPriority w:val="99"/>
  </w:style>
  <w:style w:type="paragraph" w:customStyle="1" w:styleId="C7">
    <w:name w:val="C7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DefaultParagraphFont"/>
    <w:uiPriority w:val="99"/>
  </w:style>
  <w:style w:type="character" w:customStyle="1" w:styleId="C17">
    <w:name w:val="C17"/>
    <w:basedOn w:val="DefaultParagraphFont"/>
    <w:uiPriority w:val="99"/>
  </w:style>
  <w:style w:type="paragraph" w:customStyle="1" w:styleId="C25">
    <w:name w:val="C2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5">
    <w:name w:val="C15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2">
    <w:name w:val="C12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Normal"/>
    <w:uiPriority w:val="99"/>
    <w:pPr>
      <w:spacing w:before="100" w:after="10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936</Words>
  <Characters>5338</Characters>
  <Application>Microsoft Office Word</Application>
  <DocSecurity>0</DocSecurity>
  <Lines>44</Lines>
  <Paragraphs>12</Paragraphs>
  <ScaleCrop>false</ScaleCrop>
  <Company>Microsoft</Company>
  <LinksUpToDate>false</LinksUpToDate>
  <CharactersWithSpaces>6262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Author</cp:lastModifiedBy>
</cp:coreProperties>
</file>