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0D" w:rsidRDefault="000A19E1" w:rsidP="00371D0D">
      <w:pPr>
        <w:pStyle w:val="a3"/>
        <w:ind w:left="1068"/>
        <w:jc w:val="center"/>
        <w:rPr>
          <w:rFonts w:ascii="PT Sans" w:hAnsi="PT Sans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PT Sans" w:hAnsi="PT Sans"/>
          <w:b/>
          <w:bCs/>
          <w:color w:val="000000"/>
          <w:sz w:val="21"/>
          <w:szCs w:val="21"/>
          <w:shd w:val="clear" w:color="auto" w:fill="FFFFFF"/>
        </w:rPr>
        <w:t xml:space="preserve"> «Особенность коммуникации </w:t>
      </w:r>
      <w:proofErr w:type="spellStart"/>
      <w:r>
        <w:rPr>
          <w:rFonts w:ascii="PT Sans" w:hAnsi="PT Sans"/>
          <w:b/>
          <w:bCs/>
          <w:color w:val="000000"/>
          <w:sz w:val="21"/>
          <w:szCs w:val="21"/>
          <w:shd w:val="clear" w:color="auto" w:fill="FFFFFF"/>
        </w:rPr>
        <w:t>тьютора</w:t>
      </w:r>
      <w:proofErr w:type="spellEnd"/>
      <w:r>
        <w:rPr>
          <w:rFonts w:ascii="PT Sans" w:hAnsi="PT Sans"/>
          <w:b/>
          <w:bCs/>
          <w:color w:val="000000"/>
          <w:sz w:val="21"/>
          <w:szCs w:val="21"/>
          <w:shd w:val="clear" w:color="auto" w:fill="FFFFFF"/>
        </w:rPr>
        <w:t xml:space="preserve"> и ребенка с РАС в школе»</w:t>
      </w:r>
    </w:p>
    <w:p w:rsidR="000A19E1" w:rsidRDefault="000A19E1" w:rsidP="000A19E1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bookmarkStart w:id="0" w:name="_GoBack"/>
      <w:bookmarkEnd w:id="0"/>
      <w:r>
        <w:rPr>
          <w:rFonts w:ascii="PT Sans" w:hAnsi="PT Sans"/>
          <w:b/>
          <w:bCs/>
          <w:color w:val="000000"/>
          <w:sz w:val="21"/>
          <w:szCs w:val="21"/>
        </w:rPr>
        <w:t>Расстройства аутистического спектра (РАС, аутизм)</w:t>
      </w:r>
      <w:r>
        <w:rPr>
          <w:rFonts w:ascii="PT Sans" w:hAnsi="PT Sans"/>
          <w:color w:val="000000"/>
          <w:sz w:val="21"/>
          <w:szCs w:val="21"/>
        </w:rPr>
        <w:t>— это нарушение психического развития, которое проявляется в течение первых трех лет жизни и является следствием нарушения функционирования мозга. Поведение детей с аутизмом характеризуется жесткой стереотипностью: от многократного повторения элементарных движений (потряхивание руками или подпрыгивание) до сложных ритуалов и нередко агрессией, самоповреждением, криками.</w:t>
      </w:r>
    </w:p>
    <w:p w:rsidR="000A19E1" w:rsidRDefault="000A19E1" w:rsidP="000A19E1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Особенность взаимодействия ребенка с РАС с окружающими.</w:t>
      </w:r>
    </w:p>
    <w:p w:rsidR="000A19E1" w:rsidRDefault="000A19E1" w:rsidP="000A19E1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Способность к коммуникации у детей с РАС развивается иначе, чем у </w:t>
      </w:r>
      <w:proofErr w:type="spellStart"/>
      <w:r>
        <w:rPr>
          <w:rFonts w:ascii="PT Sans" w:hAnsi="PT Sans"/>
          <w:color w:val="000000"/>
          <w:sz w:val="21"/>
          <w:szCs w:val="21"/>
        </w:rPr>
        <w:t>нейротипичных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сверстников: обычно начинается позже и происходит медленнее или неравномерно, с опережением или отставанием в разных аспектах. Поэтому возникают трудности в общении и поиск замещающих паттернов поведения. </w:t>
      </w:r>
      <w:proofErr w:type="gramStart"/>
      <w:r>
        <w:rPr>
          <w:rFonts w:ascii="PT Sans" w:hAnsi="PT Sans"/>
          <w:color w:val="000000"/>
          <w:sz w:val="21"/>
          <w:szCs w:val="21"/>
        </w:rPr>
        <w:t>Иногда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кажется, что ребенок «не слышит», когда к нему обращаются, реагирует только на часть высказывания, воспринимает все буквально.</w:t>
      </w:r>
    </w:p>
    <w:p w:rsidR="000A19E1" w:rsidRDefault="000A19E1" w:rsidP="000A19E1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У некоторых </w:t>
      </w:r>
      <w:proofErr w:type="spellStart"/>
      <w:r>
        <w:rPr>
          <w:rFonts w:ascii="PT Sans" w:hAnsi="PT Sans"/>
          <w:color w:val="000000"/>
          <w:sz w:val="21"/>
          <w:szCs w:val="21"/>
        </w:rPr>
        <w:t>детеи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̆ с РАС слова и выражения звучат не для того, чтобы вступить в диалог, а являются повторением услышанных ранее фрагментов речи (например, высказываний других людей, фраз из рекламы, мультфильмов, знакомых стихов или рассказов). Это называется </w:t>
      </w:r>
      <w:proofErr w:type="spellStart"/>
      <w:r>
        <w:rPr>
          <w:rFonts w:ascii="PT Sans" w:hAnsi="PT Sans"/>
          <w:color w:val="000000"/>
          <w:sz w:val="21"/>
          <w:szCs w:val="21"/>
        </w:rPr>
        <w:t>эхолалия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, и она часто не является </w:t>
      </w:r>
      <w:proofErr w:type="spellStart"/>
      <w:r>
        <w:rPr>
          <w:rFonts w:ascii="PT Sans" w:hAnsi="PT Sans"/>
          <w:color w:val="000000"/>
          <w:sz w:val="21"/>
          <w:szCs w:val="21"/>
        </w:rPr>
        <w:t>коммуникациеи</w:t>
      </w:r>
      <w:proofErr w:type="spellEnd"/>
      <w:r>
        <w:rPr>
          <w:rFonts w:ascii="PT Sans" w:hAnsi="PT Sans"/>
          <w:color w:val="000000"/>
          <w:sz w:val="21"/>
          <w:szCs w:val="21"/>
        </w:rPr>
        <w:t>̆.</w:t>
      </w:r>
    </w:p>
    <w:p w:rsidR="000A19E1" w:rsidRDefault="000A19E1" w:rsidP="000A19E1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Также могут возникать трудности в развитии </w:t>
      </w:r>
      <w:proofErr w:type="spellStart"/>
      <w:r>
        <w:rPr>
          <w:rFonts w:ascii="PT Sans" w:hAnsi="PT Sans"/>
          <w:color w:val="000000"/>
          <w:sz w:val="21"/>
          <w:szCs w:val="21"/>
        </w:rPr>
        <w:t>невербальнои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̆ коммуникации (например, ребенок не смотрит на собеседника, использует меньше жестов или не использует их вовсе, с трудом интерпретирует жесты и выражения лиц других </w:t>
      </w:r>
      <w:proofErr w:type="spellStart"/>
      <w:r>
        <w:rPr>
          <w:rFonts w:ascii="PT Sans" w:hAnsi="PT Sans"/>
          <w:color w:val="000000"/>
          <w:sz w:val="21"/>
          <w:szCs w:val="21"/>
        </w:rPr>
        <w:t>людеи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̆). Некоторые дети с аутизмом могут хорошо произносить звуки, но при этом говорят слишком тихо или слишком громко. Ребенку с аутизмом может быть </w:t>
      </w:r>
      <w:proofErr w:type="spellStart"/>
      <w:r>
        <w:rPr>
          <w:rFonts w:ascii="PT Sans" w:hAnsi="PT Sans"/>
          <w:color w:val="000000"/>
          <w:sz w:val="21"/>
          <w:szCs w:val="21"/>
        </w:rPr>
        <w:t>крайне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трудно начать диалог, продолжить общение, подобрать слова, сформулировать мысль, поделиться эмоциями.</w:t>
      </w:r>
    </w:p>
    <w:p w:rsidR="000A19E1" w:rsidRDefault="000A19E1" w:rsidP="000A19E1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 xml:space="preserve">Как </w:t>
      </w:r>
      <w:proofErr w:type="spellStart"/>
      <w:r>
        <w:rPr>
          <w:rFonts w:ascii="PT Sans" w:hAnsi="PT Sans"/>
          <w:b/>
          <w:bCs/>
          <w:color w:val="000000"/>
          <w:sz w:val="21"/>
          <w:szCs w:val="21"/>
        </w:rPr>
        <w:t>коммуницировать</w:t>
      </w:r>
      <w:proofErr w:type="spellEnd"/>
      <w:r>
        <w:rPr>
          <w:rFonts w:ascii="PT Sans" w:hAnsi="PT San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PT Sans" w:hAnsi="PT Sans"/>
          <w:b/>
          <w:bCs/>
          <w:color w:val="000000"/>
          <w:sz w:val="21"/>
          <w:szCs w:val="21"/>
        </w:rPr>
        <w:t>тьютору</w:t>
      </w:r>
      <w:proofErr w:type="spellEnd"/>
      <w:r>
        <w:rPr>
          <w:rFonts w:ascii="PT Sans" w:hAnsi="PT Sans"/>
          <w:b/>
          <w:bCs/>
          <w:color w:val="000000"/>
          <w:sz w:val="21"/>
          <w:szCs w:val="21"/>
        </w:rPr>
        <w:t xml:space="preserve"> с ребенком с РАС в школе</w:t>
      </w:r>
    </w:p>
    <w:p w:rsidR="000A19E1" w:rsidRDefault="000A19E1" w:rsidP="000A19E1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Так как у ребенка с РАС наблюдаются трудности с инициацией и поддержанием диалога, а также с пониманием смысла сообщения, взрослому важно уметь адаптировать свою речь в соответствии с уровнем развития ребенка. Многие взрослые с аутизмом говорят, что им бывает трудно выделять отдельные слова в потоке речи.</w:t>
      </w:r>
    </w:p>
    <w:p w:rsidR="000A19E1" w:rsidRDefault="000A19E1" w:rsidP="000A19E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Говорить с ребенком, используя простые и четкие фразы, – это позволит ребенку лучше понять наше сообщение. Если ребенок использует только отдельные слова, постараться сократить фразу до двух слов. </w:t>
      </w:r>
      <w:proofErr w:type="gramStart"/>
      <w:r>
        <w:rPr>
          <w:rFonts w:ascii="PT Sans" w:hAnsi="PT Sans"/>
          <w:color w:val="000000"/>
          <w:sz w:val="21"/>
          <w:szCs w:val="21"/>
        </w:rPr>
        <w:t>Например, вместо длинного предложения «</w:t>
      </w:r>
      <w:proofErr w:type="spellStart"/>
      <w:r>
        <w:rPr>
          <w:rFonts w:ascii="PT Sans" w:hAnsi="PT Sans"/>
          <w:color w:val="000000"/>
          <w:sz w:val="21"/>
          <w:szCs w:val="21"/>
        </w:rPr>
        <w:t>Имя..,пойдем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быстрее кушать, но сначала надо сложить тетради в рюкзак и помыть руки» произнести несколько коротких: «убери тетради», после того, как это выполнено, – «помой руки», а затем уже – «идем есть»).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Если ребенок пока не пользуется речью, используйте отдельные слова (например, вместо «пойдем есть» – только слово «есть»).</w:t>
      </w:r>
    </w:p>
    <w:p w:rsidR="000A19E1" w:rsidRDefault="000A19E1" w:rsidP="000A19E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Можно использовать речевую фразу «сначала – потом» (например, «сначала мыть руки, потом есть»).</w:t>
      </w:r>
    </w:p>
    <w:p w:rsidR="000A19E1" w:rsidRDefault="000A19E1" w:rsidP="000A19E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proofErr w:type="gramStart"/>
      <w:r>
        <w:rPr>
          <w:rFonts w:ascii="PT Sans" w:hAnsi="PT Sans"/>
          <w:color w:val="000000"/>
          <w:sz w:val="21"/>
          <w:szCs w:val="21"/>
        </w:rPr>
        <w:t>Не превращать инструкцию в вопрос, использовать утвердительную форму (вместо «будешь читать книгу?», «пойдешь есть?» «будешь рисовать?» говорим «идем читать», «идем есть», «рисовать»).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 Это существенно снизит вероятность того, что ребенок откажется выполнять то, что ему сейчас нужно сделать.</w:t>
      </w:r>
    </w:p>
    <w:p w:rsidR="000A19E1" w:rsidRDefault="000A19E1" w:rsidP="000A19E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Очень важно предоставлять ребенку время на обработку информации (обычно рекомендуют посчитать про себя от 5 до 15, в зависимости от навыков конкретного ребенка), прежде чем повторить вопрос или дать инструкцию.</w:t>
      </w:r>
    </w:p>
    <w:p w:rsidR="000A19E1" w:rsidRDefault="000A19E1" w:rsidP="000A19E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Чтобы ребенок обратил внимание, желательно встать напротив, поощрить контакт глаз.</w:t>
      </w:r>
    </w:p>
    <w:p w:rsidR="000A19E1" w:rsidRDefault="000A19E1" w:rsidP="000A19E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Сопровождать свою речь жестами или другими видами визуальной поддержки.</w:t>
      </w:r>
    </w:p>
    <w:p w:rsidR="000A19E1" w:rsidRDefault="000A19E1" w:rsidP="000A19E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Обращаться к ребенку, если нужно, чтобы он ответил или что-то сделал.</w:t>
      </w:r>
    </w:p>
    <w:p w:rsidR="000A19E1" w:rsidRDefault="000A19E1" w:rsidP="000A19E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Поощрять </w:t>
      </w:r>
      <w:proofErr w:type="spellStart"/>
      <w:r>
        <w:rPr>
          <w:rFonts w:ascii="PT Sans" w:hAnsi="PT Sans"/>
          <w:color w:val="000000"/>
          <w:sz w:val="21"/>
          <w:szCs w:val="21"/>
        </w:rPr>
        <w:t>действия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по очереди («сначала ты, потом я», «моя очередь, твоя очередь»), это учит ребенка ждать, когда в </w:t>
      </w:r>
      <w:proofErr w:type="spellStart"/>
      <w:r>
        <w:rPr>
          <w:rFonts w:ascii="PT Sans" w:hAnsi="PT Sans"/>
          <w:color w:val="000000"/>
          <w:sz w:val="21"/>
          <w:szCs w:val="21"/>
        </w:rPr>
        <w:t>конкретныи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̆ момент не его время выполнять какое-то </w:t>
      </w:r>
      <w:proofErr w:type="spellStart"/>
      <w:r>
        <w:rPr>
          <w:rFonts w:ascii="PT Sans" w:hAnsi="PT Sans"/>
          <w:color w:val="000000"/>
          <w:sz w:val="21"/>
          <w:szCs w:val="21"/>
        </w:rPr>
        <w:t>действие</w:t>
      </w:r>
      <w:proofErr w:type="spellEnd"/>
      <w:r>
        <w:rPr>
          <w:rFonts w:ascii="PT Sans" w:hAnsi="PT Sans"/>
          <w:color w:val="000000"/>
          <w:sz w:val="21"/>
          <w:szCs w:val="21"/>
        </w:rPr>
        <w:t>.</w:t>
      </w:r>
    </w:p>
    <w:p w:rsidR="000A19E1" w:rsidRDefault="000A19E1" w:rsidP="000A19E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Подкреплять попытки коммуникации приемлемым способом со стороны ребенка, используя игры, активности, игрушки. Коммуникация для ребенка с РАС – непростая задача.</w:t>
      </w:r>
    </w:p>
    <w:p w:rsidR="000A19E1" w:rsidRDefault="000A19E1" w:rsidP="000A19E1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br/>
      </w:r>
    </w:p>
    <w:p w:rsidR="000A19E1" w:rsidRDefault="000A19E1" w:rsidP="000A19E1">
      <w:pPr>
        <w:pStyle w:val="a4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proofErr w:type="spellStart"/>
      <w:r>
        <w:rPr>
          <w:rFonts w:ascii="PT Sans" w:hAnsi="PT Sans"/>
          <w:color w:val="000000"/>
          <w:sz w:val="21"/>
          <w:szCs w:val="21"/>
        </w:rPr>
        <w:t>Тьютор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в школе для ребенка наравне с учителем-крайне </w:t>
      </w:r>
      <w:proofErr w:type="gramStart"/>
      <w:r>
        <w:rPr>
          <w:rFonts w:ascii="PT Sans" w:hAnsi="PT Sans"/>
          <w:color w:val="000000"/>
          <w:sz w:val="21"/>
          <w:szCs w:val="21"/>
        </w:rPr>
        <w:t>важен</w:t>
      </w:r>
      <w:proofErr w:type="gramEnd"/>
      <w:r>
        <w:rPr>
          <w:rFonts w:ascii="PT Sans" w:hAnsi="PT Sans"/>
          <w:color w:val="000000"/>
          <w:sz w:val="21"/>
          <w:szCs w:val="21"/>
        </w:rPr>
        <w:t xml:space="preserve">. Наладить контакт с ребенком с РАС не всегда просто. Ребенка нужно </w:t>
      </w:r>
      <w:proofErr w:type="spellStart"/>
      <w:r>
        <w:rPr>
          <w:rFonts w:ascii="PT Sans" w:hAnsi="PT Sans"/>
          <w:color w:val="000000"/>
          <w:sz w:val="21"/>
          <w:szCs w:val="21"/>
        </w:rPr>
        <w:t>изучить</w:t>
      </w:r>
      <w:proofErr w:type="gramStart"/>
      <w:r>
        <w:rPr>
          <w:rFonts w:ascii="PT Sans" w:hAnsi="PT Sans"/>
          <w:color w:val="000000"/>
          <w:sz w:val="21"/>
          <w:szCs w:val="21"/>
        </w:rPr>
        <w:t>,п</w:t>
      </w:r>
      <w:proofErr w:type="gramEnd"/>
      <w:r>
        <w:rPr>
          <w:rFonts w:ascii="PT Sans" w:hAnsi="PT Sans"/>
          <w:color w:val="000000"/>
          <w:sz w:val="21"/>
          <w:szCs w:val="21"/>
        </w:rPr>
        <w:t>онять</w:t>
      </w:r>
      <w:proofErr w:type="spellEnd"/>
      <w:r>
        <w:rPr>
          <w:rFonts w:ascii="PT Sans" w:hAnsi="PT Sans"/>
          <w:color w:val="000000"/>
          <w:sz w:val="21"/>
          <w:szCs w:val="21"/>
        </w:rPr>
        <w:t>. Его потребности в данный момент, его негодование (от чего), что здесь и сейчас нужно сделать для его комфорта и заинтересованности. Важно уважать желания и чувства наших учеников.</w:t>
      </w:r>
    </w:p>
    <w:p w:rsidR="000A19E1" w:rsidRDefault="000A19E1" w:rsidP="000A19E1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</w:p>
    <w:p w:rsidR="000A19E1" w:rsidRPr="00371D0D" w:rsidRDefault="000A19E1" w:rsidP="000A19E1">
      <w:pPr>
        <w:pStyle w:val="a3"/>
        <w:ind w:left="1068"/>
        <w:jc w:val="both"/>
        <w:rPr>
          <w:rFonts w:ascii="Times New Roman" w:hAnsi="Times New Roman" w:cs="Times New Roman"/>
          <w:sz w:val="32"/>
          <w:szCs w:val="32"/>
        </w:rPr>
      </w:pPr>
    </w:p>
    <w:sectPr w:rsidR="000A19E1" w:rsidRPr="00371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414B"/>
    <w:multiLevelType w:val="multilevel"/>
    <w:tmpl w:val="307C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F101E"/>
    <w:multiLevelType w:val="hybridMultilevel"/>
    <w:tmpl w:val="E3E21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17"/>
    <w:rsid w:val="000A19E1"/>
    <w:rsid w:val="00192948"/>
    <w:rsid w:val="00371D0D"/>
    <w:rsid w:val="00A91A2F"/>
    <w:rsid w:val="00FC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D0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A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D0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A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3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dcterms:created xsi:type="dcterms:W3CDTF">2023-01-11T20:01:00Z</dcterms:created>
  <dcterms:modified xsi:type="dcterms:W3CDTF">2023-01-11T20:01:00Z</dcterms:modified>
</cp:coreProperties>
</file>