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C01" w:rsidRDefault="00DB4C01" w:rsidP="00DB4C01">
      <w:pPr>
        <w:jc w:val="both"/>
        <w:rPr>
          <w:rFonts w:ascii="Times New Roman" w:hAnsi="Times New Roman" w:cs="Times New Roman"/>
          <w:sz w:val="32"/>
          <w:szCs w:val="32"/>
        </w:rPr>
      </w:pPr>
      <w:r w:rsidRPr="00AB3D1E">
        <w:rPr>
          <w:rFonts w:ascii="Times New Roman" w:hAnsi="Times New Roman" w:cs="Times New Roman"/>
          <w:sz w:val="32"/>
          <w:szCs w:val="32"/>
        </w:rPr>
        <w:t xml:space="preserve">«Значение рисования с нетрадиционными техниками для развития детей младшего и среднего дошкольного возраста». </w:t>
      </w:r>
    </w:p>
    <w:p w:rsidR="00DB4C01" w:rsidRDefault="00DB4C01" w:rsidP="00DB4C01">
      <w:pPr>
        <w:jc w:val="both"/>
        <w:rPr>
          <w:rFonts w:ascii="Times New Roman" w:hAnsi="Times New Roman" w:cs="Times New Roman"/>
          <w:sz w:val="32"/>
          <w:szCs w:val="32"/>
        </w:rPr>
      </w:pPr>
      <w:r>
        <w:rPr>
          <w:rFonts w:ascii="Times New Roman" w:hAnsi="Times New Roman" w:cs="Times New Roman"/>
          <w:sz w:val="32"/>
          <w:szCs w:val="32"/>
        </w:rPr>
        <w:t>Автор: Царькова Ирина Юрьевна</w:t>
      </w:r>
      <w:r w:rsidRPr="00AB3D1E">
        <w:rPr>
          <w:rFonts w:ascii="Times New Roman" w:hAnsi="Times New Roman" w:cs="Times New Roman"/>
          <w:sz w:val="32"/>
          <w:szCs w:val="32"/>
        </w:rPr>
        <w:t>, воспитатель</w:t>
      </w:r>
      <w:r>
        <w:rPr>
          <w:rFonts w:ascii="Times New Roman" w:hAnsi="Times New Roman" w:cs="Times New Roman"/>
          <w:sz w:val="32"/>
          <w:szCs w:val="32"/>
        </w:rPr>
        <w:t>.</w:t>
      </w:r>
      <w:r w:rsidRPr="00AB3D1E">
        <w:rPr>
          <w:rFonts w:ascii="Times New Roman" w:hAnsi="Times New Roman" w:cs="Times New Roman"/>
          <w:sz w:val="32"/>
          <w:szCs w:val="32"/>
        </w:rPr>
        <w:t xml:space="preserve"> </w:t>
      </w:r>
    </w:p>
    <w:p w:rsidR="00DB4C01" w:rsidRPr="00AB3D1E" w:rsidRDefault="00DB4C01" w:rsidP="00DB4C01">
      <w:pPr>
        <w:jc w:val="both"/>
        <w:rPr>
          <w:rFonts w:ascii="Times New Roman" w:hAnsi="Times New Roman" w:cs="Times New Roman"/>
          <w:sz w:val="32"/>
          <w:szCs w:val="32"/>
        </w:rPr>
      </w:pPr>
      <w:r w:rsidRPr="00AB3D1E">
        <w:rPr>
          <w:rFonts w:ascii="Times New Roman" w:hAnsi="Times New Roman" w:cs="Times New Roman"/>
          <w:sz w:val="32"/>
          <w:szCs w:val="32"/>
        </w:rPr>
        <w:t>Современные дети активно осваивают виртуальн</w:t>
      </w:r>
      <w:r>
        <w:rPr>
          <w:rFonts w:ascii="Times New Roman" w:hAnsi="Times New Roman" w:cs="Times New Roman"/>
          <w:sz w:val="32"/>
          <w:szCs w:val="32"/>
        </w:rPr>
        <w:t>ый мир. Использование гаджетов</w:t>
      </w:r>
      <w:r w:rsidRPr="00AB3D1E">
        <w:rPr>
          <w:rFonts w:ascii="Times New Roman" w:hAnsi="Times New Roman" w:cs="Times New Roman"/>
          <w:sz w:val="32"/>
          <w:szCs w:val="32"/>
        </w:rPr>
        <w:t xml:space="preserve"> расширяет возможности интеллектуального развития детей, создаёт условия для </w:t>
      </w:r>
      <w:r>
        <w:rPr>
          <w:rFonts w:ascii="Times New Roman" w:hAnsi="Times New Roman" w:cs="Times New Roman"/>
          <w:sz w:val="32"/>
          <w:szCs w:val="32"/>
        </w:rPr>
        <w:t>обогащения их кругозора. Но в</w:t>
      </w:r>
      <w:r w:rsidRPr="00AB3D1E">
        <w:rPr>
          <w:rFonts w:ascii="Times New Roman" w:hAnsi="Times New Roman" w:cs="Times New Roman"/>
          <w:sz w:val="32"/>
          <w:szCs w:val="32"/>
        </w:rPr>
        <w:t xml:space="preserve"> то же время у них наблюдается снижение интереса к окружающему, в </w:t>
      </w:r>
      <w:r>
        <w:rPr>
          <w:rFonts w:ascii="Times New Roman" w:hAnsi="Times New Roman" w:cs="Times New Roman"/>
          <w:sz w:val="32"/>
          <w:szCs w:val="32"/>
        </w:rPr>
        <w:t>сознании детском  стираются грани между хорошим и плохим</w:t>
      </w:r>
      <w:r w:rsidRPr="00AB3D1E">
        <w:rPr>
          <w:rFonts w:ascii="Times New Roman" w:hAnsi="Times New Roman" w:cs="Times New Roman"/>
          <w:sz w:val="32"/>
          <w:szCs w:val="32"/>
        </w:rPr>
        <w:t xml:space="preserve">, </w:t>
      </w:r>
      <w:r w:rsidRPr="00AE0C2C">
        <w:rPr>
          <w:rFonts w:ascii="Times New Roman" w:hAnsi="Times New Roman" w:cs="Times New Roman"/>
          <w:sz w:val="32"/>
          <w:szCs w:val="32"/>
        </w:rPr>
        <w:t>красивым и безобразным</w:t>
      </w:r>
      <w:r w:rsidRPr="00AE0C2C">
        <w:rPr>
          <w:rFonts w:ascii="Times New Roman" w:hAnsi="Times New Roman" w:cs="Times New Roman"/>
          <w:b/>
          <w:sz w:val="32"/>
          <w:szCs w:val="32"/>
        </w:rPr>
        <w:t>.</w:t>
      </w:r>
      <w:r w:rsidRPr="00AE0C2C">
        <w:rPr>
          <w:rFonts w:ascii="Times New Roman" w:hAnsi="Times New Roman" w:cs="Times New Roman"/>
          <w:sz w:val="32"/>
          <w:szCs w:val="32"/>
        </w:rPr>
        <w:t xml:space="preserve"> </w:t>
      </w:r>
      <w:r w:rsidRPr="00AB3D1E">
        <w:rPr>
          <w:rFonts w:ascii="Times New Roman" w:hAnsi="Times New Roman" w:cs="Times New Roman"/>
          <w:sz w:val="32"/>
          <w:szCs w:val="32"/>
        </w:rPr>
        <w:t xml:space="preserve">Из практики работы с дошкольниками видно, что год от года всё больше детей приходят в детский сад с </w:t>
      </w:r>
      <w:r>
        <w:rPr>
          <w:rFonts w:ascii="Times New Roman" w:hAnsi="Times New Roman" w:cs="Times New Roman"/>
          <w:sz w:val="32"/>
          <w:szCs w:val="32"/>
        </w:rPr>
        <w:t xml:space="preserve">состоянии угнетённой эмоциональной сферы. И в </w:t>
      </w:r>
      <w:r w:rsidRPr="00AB3D1E">
        <w:rPr>
          <w:rFonts w:ascii="Times New Roman" w:hAnsi="Times New Roman" w:cs="Times New Roman"/>
          <w:sz w:val="32"/>
          <w:szCs w:val="32"/>
        </w:rPr>
        <w:t xml:space="preserve"> большинстве случаях с трудом усваивают те или иные нравственные нормы, они стали более эгоистичными, капризными, избалованными, не могут выразить свои чувства, а если и выражают их, то это происходит в резкой форме, что вызывает трудности в общении. Всё чаще приходится сталкиваться с проблемой взаимодействия детей со сверстниками и взрослыми, которое выражается в слабой концентрации, сниженной эмоциональности, отсутствии сопереживания, а также в импульсивности и ситуативности поведения, отсутствии инициативы, низком уровне фантазии и воображения, несамостоятельности и пр. Дети, как правило, не владеют способами усвоения общественного опыта, не умеют действовать ни по словесной инструкции, ни по подражанию и образцу. Несомненно, основы развивающей личности закладываются в детстве, и существует опасность, что общество в будущем может получить бездуховное поколение, равнодушное к своей Родине, своему народу, не видящее красоту природы, не понимающее живопись, музыку, поэзию. Поэтому </w:t>
      </w:r>
      <w:r>
        <w:rPr>
          <w:rFonts w:ascii="Times New Roman" w:hAnsi="Times New Roman" w:cs="Times New Roman"/>
          <w:sz w:val="32"/>
          <w:szCs w:val="32"/>
        </w:rPr>
        <w:t>одной из важнейших задач</w:t>
      </w:r>
      <w:r w:rsidRPr="00AB3D1E">
        <w:rPr>
          <w:rFonts w:ascii="Times New Roman" w:hAnsi="Times New Roman" w:cs="Times New Roman"/>
          <w:sz w:val="32"/>
          <w:szCs w:val="32"/>
        </w:rPr>
        <w:t xml:space="preserve"> воспитателей является работа по формированию у ребенка потребности в общении с окружающими людьми, умение вступать в общение с взрослыми и сверстниками, адекватно реагировать на происходящее вокруг и проявлять свои эмоциональные состояния принятыми в обществе средствами. Это составляет необходимое условие успешности развития ребенка и его интеграции в обществе. Перед нами, взрослыми, стоит цель помочь ребёнку разобраться во всём этом, не оставлять его равнодушным ко всему живому, а именно через воспитание любви к природе проявляются самые высокие нравственные качества человека: в их числе любовь к Родине. Важно, чтобы первые детские </w:t>
      </w:r>
      <w:r w:rsidRPr="00AB3D1E">
        <w:rPr>
          <w:rFonts w:ascii="Times New Roman" w:hAnsi="Times New Roman" w:cs="Times New Roman"/>
          <w:sz w:val="32"/>
          <w:szCs w:val="32"/>
        </w:rPr>
        <w:lastRenderedPageBreak/>
        <w:t xml:space="preserve">ощущения были навеяны красотами родной природы, родным краем, родной страной. Хорошо, когда дети видят белоствольные берёзы, трепетные осинки и понимают, что это всё красиво и дорого, потому что это наша Родина. Известно, немало важную роль в развитии психических процессов играет ранний возраст. Наиболее значимым и актуальным в данном возрасте является рисование. Рисование – очень интересный и в тоже время сложный процесс. Используя различные техники рисования, в том числе и нетрадиционные воспитатель прививает любовь к изобразительному искусству, вызывает интерес к рисованию. В детском саду могут использоваться самые разнообразные способы и приемы нетрадиционного рисования. Многие ученые считают, что все виды нетрадиционного рисования можно вводить с раннего возраста, знакомя детей с особенностями техники (Эйнон Д. , Колдина Д.Н. и др.). Отличие состоит лишь в степени участия воспитателя в процессе рисования. Существует много техник нетрадиционного рисования, их необычность состоит в том, что они позволяют детям быстро достичь желаемого результата. Например, какому ребёнку будет интересно рисовать пальчиками, делать рисунок собственной ладошкой, ставить на бумаге кляксы и получать забавный рисунок. Изобразительная деятельность с применением нетрадиционных материалов и техник способствует развитию у ребёнка: </w:t>
      </w:r>
      <w:r w:rsidRPr="00AB3D1E">
        <w:rPr>
          <w:rFonts w:ascii="Times New Roman" w:hAnsi="Times New Roman" w:cs="Times New Roman"/>
          <w:sz w:val="32"/>
          <w:szCs w:val="32"/>
        </w:rPr>
        <w:sym w:font="Symbol" w:char="F0B7"/>
      </w:r>
      <w:r w:rsidRPr="00AB3D1E">
        <w:rPr>
          <w:rFonts w:ascii="Times New Roman" w:hAnsi="Times New Roman" w:cs="Times New Roman"/>
          <w:sz w:val="32"/>
          <w:szCs w:val="32"/>
        </w:rPr>
        <w:t xml:space="preserve"> Мелкой моторики рук и тактильного восприятия; </w:t>
      </w:r>
      <w:r w:rsidRPr="00AB3D1E">
        <w:rPr>
          <w:rFonts w:ascii="Times New Roman" w:hAnsi="Times New Roman" w:cs="Times New Roman"/>
          <w:sz w:val="32"/>
          <w:szCs w:val="32"/>
        </w:rPr>
        <w:sym w:font="Symbol" w:char="F0B7"/>
      </w:r>
      <w:r w:rsidRPr="00AB3D1E">
        <w:rPr>
          <w:rFonts w:ascii="Times New Roman" w:hAnsi="Times New Roman" w:cs="Times New Roman"/>
          <w:sz w:val="32"/>
          <w:szCs w:val="32"/>
        </w:rPr>
        <w:t xml:space="preserve"> Пространственной ориентировки на листе бумаги, глазомера и зрительного восприятия; </w:t>
      </w:r>
      <w:r w:rsidRPr="00AB3D1E">
        <w:rPr>
          <w:rFonts w:ascii="Times New Roman" w:hAnsi="Times New Roman" w:cs="Times New Roman"/>
          <w:sz w:val="32"/>
          <w:szCs w:val="32"/>
        </w:rPr>
        <w:sym w:font="Symbol" w:char="F0B7"/>
      </w:r>
      <w:r w:rsidRPr="00AB3D1E">
        <w:rPr>
          <w:rFonts w:ascii="Times New Roman" w:hAnsi="Times New Roman" w:cs="Times New Roman"/>
          <w:sz w:val="32"/>
          <w:szCs w:val="32"/>
        </w:rPr>
        <w:t xml:space="preserve"> Внимания и усидчивости; </w:t>
      </w:r>
      <w:r w:rsidRPr="00AB3D1E">
        <w:rPr>
          <w:rFonts w:ascii="Times New Roman" w:hAnsi="Times New Roman" w:cs="Times New Roman"/>
          <w:sz w:val="32"/>
          <w:szCs w:val="32"/>
        </w:rPr>
        <w:sym w:font="Symbol" w:char="F0B7"/>
      </w:r>
      <w:r w:rsidRPr="00AB3D1E">
        <w:rPr>
          <w:rFonts w:ascii="Times New Roman" w:hAnsi="Times New Roman" w:cs="Times New Roman"/>
          <w:sz w:val="32"/>
          <w:szCs w:val="32"/>
        </w:rPr>
        <w:t xml:space="preserve"> Мышления; </w:t>
      </w:r>
      <w:r w:rsidRPr="00AB3D1E">
        <w:rPr>
          <w:rFonts w:ascii="Times New Roman" w:hAnsi="Times New Roman" w:cs="Times New Roman"/>
          <w:sz w:val="32"/>
          <w:szCs w:val="32"/>
        </w:rPr>
        <w:sym w:font="Symbol" w:char="F0B7"/>
      </w:r>
      <w:r w:rsidRPr="00AB3D1E">
        <w:rPr>
          <w:rFonts w:ascii="Times New Roman" w:hAnsi="Times New Roman" w:cs="Times New Roman"/>
          <w:sz w:val="32"/>
          <w:szCs w:val="32"/>
        </w:rPr>
        <w:t xml:space="preserve"> Изобразительных навыков и умений, наблюдательности, эстетического восприятия, эмоциональной отзывчивости; </w:t>
      </w:r>
      <w:r w:rsidRPr="00AB3D1E">
        <w:rPr>
          <w:rFonts w:ascii="Times New Roman" w:hAnsi="Times New Roman" w:cs="Times New Roman"/>
          <w:sz w:val="32"/>
          <w:szCs w:val="32"/>
        </w:rPr>
        <w:sym w:font="Symbol" w:char="F0B7"/>
      </w:r>
      <w:r w:rsidRPr="00AB3D1E">
        <w:rPr>
          <w:rFonts w:ascii="Times New Roman" w:hAnsi="Times New Roman" w:cs="Times New Roman"/>
          <w:sz w:val="32"/>
          <w:szCs w:val="32"/>
        </w:rPr>
        <w:t xml:space="preserve"> Кроме того, в процессе этой деятельности у дошкольника формируются навыки контроля и самоконтроля. Таким образом, задачами моей работы является знакомство детей младшего и среднего дошкольного возраста с техниками нетрадиционного рисования, формирование интереса к рисованию и развитие психических процессов (внимание, речь, восприятие, мышление, воображение). Актуальность обусловлена необходимостью воспитывать умение видеть и понимать красоту окружающего мира, развивать общение и взаимодействие ребёнка с взрослыми и сверстниками. Цель : Развитие социально-коммуникативных навыков у детей посредством использования нетрадиционных техник изобразительной деятельности. Задачи: - Развивать у детей чувство собственного достоинства, уверенность в своих силах; - Формировать </w:t>
      </w:r>
      <w:r w:rsidRPr="00AB3D1E">
        <w:rPr>
          <w:rFonts w:ascii="Times New Roman" w:hAnsi="Times New Roman" w:cs="Times New Roman"/>
          <w:sz w:val="32"/>
          <w:szCs w:val="32"/>
        </w:rPr>
        <w:lastRenderedPageBreak/>
        <w:t xml:space="preserve">положительное отношение к миру, другим людям и самому себе; - Расширять представления детей о себе, как о члене коллектива. Развивать осознание своего места в обществе; - Учить детей свободно выражать свой замысел; побуждать к творческим поискам и решениям. Развивать воображение, полёт фантазии; - Формировать интерес к окружающей природе, представления о родной стране, о государственных праздниках. Прививать чувство любви к Родине, восхищения красотой родного края; - Развивать инициативу и самостоятельность в разных видах деятельности, в том числе изобразительной деятельности; - Развивать способность выбирать себе род занятий, участников по совместной деятельности; договариваться, учитывать интересы и чувства - Воспитывать сознательное отношения к работе, дисциплинированность, внимание; других, сопереживать неудачам и радоваться успехам других; - 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 Формировать такие качества, как сочувствие, отзывчивость, умение оценивать свои поступки и поступки сверстников. Воспитывать уважительное отношение к окружающим. Обогащать словарь детей «вежливыми словами» (пожалуйста, извините, спасибо и т.д.). Интеграция образовательных областей: - социально-коммуникативное развитие; - познавательное развитие; - речевое развитие; - художественно-эстетическое развитие; - физическое развитие. Формы организации работы с детьми: - Беседа - Рассматривание репродукций картин, иллюстраций, рисунков; - Знакомство с различными художественными материалами; - Чтение стихов, загадок; - Прослушивание музыкальных произведений; - Занятия по изобразительной деятельности. Виды и техники нетрадиционного рисования. Учитывая возрастные особенности дошкольников, овладение разными умениями на разных возрастных этапах, для нетрадиционного рисования рекомендуется использовать особенные техники и приемы. Так, для детей младшего дошкольного возраста при рисовании уместно использовать технику «рисование руками» (ладонью, ребром ладони, кулаком, пальцами), оттиск печатями из картофеля. Детей среднего дошкольного возраста можно знакомить с более сложными техниками: тычок жесткой полусухой кистью, печать поролоном; печать пробками; восковые мелки + акварель; свеча + акварель; отпечатки листьев; рисунки </w:t>
      </w:r>
      <w:r w:rsidRPr="00AB3D1E">
        <w:rPr>
          <w:rFonts w:ascii="Times New Roman" w:hAnsi="Times New Roman" w:cs="Times New Roman"/>
          <w:sz w:val="32"/>
          <w:szCs w:val="32"/>
        </w:rPr>
        <w:lastRenderedPageBreak/>
        <w:t xml:space="preserve">из ладошки; рисование ватными палочками; волшебные веревочки (ниткография). А в старшем дошкольном возрасте дети могут освоить еще более трудные методы и техники: </w:t>
      </w:r>
      <w:r w:rsidRPr="00AB3D1E">
        <w:rPr>
          <w:rFonts w:ascii="Times New Roman" w:hAnsi="Times New Roman" w:cs="Times New Roman"/>
          <w:sz w:val="32"/>
          <w:szCs w:val="32"/>
        </w:rPr>
        <w:sym w:font="Symbol" w:char="F0B7"/>
      </w:r>
      <w:r w:rsidRPr="00AB3D1E">
        <w:rPr>
          <w:rFonts w:ascii="Times New Roman" w:hAnsi="Times New Roman" w:cs="Times New Roman"/>
          <w:sz w:val="32"/>
          <w:szCs w:val="32"/>
        </w:rPr>
        <w:t xml:space="preserve"> рисование песком; </w:t>
      </w:r>
      <w:r w:rsidRPr="00AB3D1E">
        <w:rPr>
          <w:rFonts w:ascii="Times New Roman" w:hAnsi="Times New Roman" w:cs="Times New Roman"/>
          <w:sz w:val="32"/>
          <w:szCs w:val="32"/>
        </w:rPr>
        <w:sym w:font="Symbol" w:char="F0B7"/>
      </w:r>
      <w:r w:rsidRPr="00AB3D1E">
        <w:rPr>
          <w:rFonts w:ascii="Times New Roman" w:hAnsi="Times New Roman" w:cs="Times New Roman"/>
          <w:sz w:val="32"/>
          <w:szCs w:val="32"/>
        </w:rPr>
        <w:t xml:space="preserve"> рисование мыльными пузырями; </w:t>
      </w:r>
      <w:r w:rsidRPr="00AB3D1E">
        <w:rPr>
          <w:rFonts w:ascii="Times New Roman" w:hAnsi="Times New Roman" w:cs="Times New Roman"/>
          <w:sz w:val="32"/>
          <w:szCs w:val="32"/>
        </w:rPr>
        <w:sym w:font="Symbol" w:char="F0B7"/>
      </w:r>
      <w:r w:rsidRPr="00AB3D1E">
        <w:rPr>
          <w:rFonts w:ascii="Times New Roman" w:hAnsi="Times New Roman" w:cs="Times New Roman"/>
          <w:sz w:val="32"/>
          <w:szCs w:val="32"/>
        </w:rPr>
        <w:t xml:space="preserve"> рисование мятой бумагой; </w:t>
      </w:r>
      <w:r w:rsidRPr="00AB3D1E">
        <w:rPr>
          <w:rFonts w:ascii="Times New Roman" w:hAnsi="Times New Roman" w:cs="Times New Roman"/>
          <w:sz w:val="32"/>
          <w:szCs w:val="32"/>
        </w:rPr>
        <w:sym w:font="Symbol" w:char="F0B7"/>
      </w:r>
      <w:r w:rsidRPr="00AB3D1E">
        <w:rPr>
          <w:rFonts w:ascii="Times New Roman" w:hAnsi="Times New Roman" w:cs="Times New Roman"/>
          <w:sz w:val="32"/>
          <w:szCs w:val="32"/>
        </w:rPr>
        <w:t xml:space="preserve"> кляксография с трубочкой; </w:t>
      </w:r>
      <w:r w:rsidRPr="00AB3D1E">
        <w:rPr>
          <w:rFonts w:ascii="Times New Roman" w:hAnsi="Times New Roman" w:cs="Times New Roman"/>
          <w:sz w:val="32"/>
          <w:szCs w:val="32"/>
        </w:rPr>
        <w:sym w:font="Symbol" w:char="F0B7"/>
      </w:r>
      <w:r w:rsidRPr="00AB3D1E">
        <w:rPr>
          <w:rFonts w:ascii="Times New Roman" w:hAnsi="Times New Roman" w:cs="Times New Roman"/>
          <w:sz w:val="32"/>
          <w:szCs w:val="32"/>
        </w:rPr>
        <w:t xml:space="preserve"> печать по трафарету; </w:t>
      </w:r>
      <w:r w:rsidRPr="00AB3D1E">
        <w:rPr>
          <w:rFonts w:ascii="Times New Roman" w:hAnsi="Times New Roman" w:cs="Times New Roman"/>
          <w:sz w:val="32"/>
          <w:szCs w:val="32"/>
        </w:rPr>
        <w:sym w:font="Symbol" w:char="F0B7"/>
      </w:r>
      <w:r w:rsidRPr="00AB3D1E">
        <w:rPr>
          <w:rFonts w:ascii="Times New Roman" w:hAnsi="Times New Roman" w:cs="Times New Roman"/>
          <w:sz w:val="32"/>
          <w:szCs w:val="32"/>
        </w:rPr>
        <w:t xml:space="preserve"> монотипия предметная; </w:t>
      </w:r>
      <w:r w:rsidRPr="00AB3D1E">
        <w:rPr>
          <w:rFonts w:ascii="Times New Roman" w:hAnsi="Times New Roman" w:cs="Times New Roman"/>
          <w:sz w:val="32"/>
          <w:szCs w:val="32"/>
        </w:rPr>
        <w:sym w:font="Symbol" w:char="F0B7"/>
      </w:r>
      <w:r w:rsidRPr="00AB3D1E">
        <w:rPr>
          <w:rFonts w:ascii="Times New Roman" w:hAnsi="Times New Roman" w:cs="Times New Roman"/>
          <w:sz w:val="32"/>
          <w:szCs w:val="32"/>
        </w:rPr>
        <w:t xml:space="preserve"> кляксография обычная; </w:t>
      </w:r>
      <w:r w:rsidRPr="00AB3D1E">
        <w:rPr>
          <w:rFonts w:ascii="Times New Roman" w:hAnsi="Times New Roman" w:cs="Times New Roman"/>
          <w:sz w:val="32"/>
          <w:szCs w:val="32"/>
        </w:rPr>
        <w:sym w:font="Symbol" w:char="F0B7"/>
      </w:r>
      <w:r w:rsidRPr="00AB3D1E">
        <w:rPr>
          <w:rFonts w:ascii="Times New Roman" w:hAnsi="Times New Roman" w:cs="Times New Roman"/>
          <w:sz w:val="32"/>
          <w:szCs w:val="32"/>
        </w:rPr>
        <w:t xml:space="preserve"> пластилинография. Каждая из этих техник – это маленькая игра. Их использование позволяет детям чувствовать себя раскованнее, смелее, непосредственнее, развивает воображение, дает полную свободу для самовыражения. Рассмотрим подробнее каждую из этих техник. В ходе занятий рисования пальчиками дети воспроизводят разнообразные движения ладонью (пришлепывание, прихлопывание, размазывание), пальцами (размазывание, примакивание), которые педагог сопровождает словами одобрения. Знакомство с техникой «пальцеграфия» начинается после освоения азов рисования ладошками: она сложнее и требует более целенаправленных движений. Дети с любопытством, радостью и удовольствием размазывают следы от краски на ладошках и по листу бумаги. После нескольких игр-тренировок на бумаге возникает двигательный ритм, так как дети повторяют движения ладонью и пальцами много раз. Этот ритм привлекает детей, становясь дополнительным стимулом для действий с краской и усиливая интерес к ним. В процессе обучения можно предлагать детям дорисовывать изображения животных (обмакнув пальчик в краску, нарисовать глазки, носик, ротик, хвостик, при этом используя отрывистые линии, горизонтальные, дугообразные линии). При рисовании ладошкой дети сначала оставляют отпечаток руки на листе бумаги, а затем дорисовывают по указаниям воспитателя образ какого-либо животного. На первом этапе дорисовывать может сам педагог, показывая своим примером принцип изображения. В средней группе дети могут самостоятельно изобразить из ладошки животное, пользуясь собственными воспоминаниями и воображением. Так, из ладошки может получиться птица, кошка, петушок, слоненок. Рисование картофелем привлекает детей своей необычностью. Обычный в использовании материал применяется для изображения животных. Для этого ребенок прижимает печатку к штемпельной подушке с краской и наносит оттиск на бумагу. Для получения другого цвета меняются и коробочки и печатка. Печатка является одним из интереснейших, доступных ребенку способов </w:t>
      </w:r>
      <w:r w:rsidRPr="00AB3D1E">
        <w:rPr>
          <w:rFonts w:ascii="Times New Roman" w:hAnsi="Times New Roman" w:cs="Times New Roman"/>
          <w:sz w:val="32"/>
          <w:szCs w:val="32"/>
        </w:rPr>
        <w:lastRenderedPageBreak/>
        <w:t xml:space="preserve">исполнения рисунка. Истоки её лежат в древних ремеслах украшения ткани набойкой, использования пряничных досок и т. д. Эта техника позволяет многократно изображать один и тот же предмет, составляя из его отпечатков разные композиции. Прежде чем печатать, необходимо изготовить сами инструменты – печатки. Вначале педагог должен помочь ребенку изготовить печатки. Для этого берут картофель, разрезают пополам и на гладкий срез наносят шариковой ручкой рисунок печатки – определенного животного, затем аккуратно вырезают форму по контуру, чтобы она возвышалась над рукояткой на высоту 1 - 1,5 см. Рукоятка должна быть удобна для руки, пошире. Одной из разновидностей печаток является тампонирование или оттиск. Для этого увлекательного занятия необходимо сделать тампон из марли или поролона, пенопласта, смятой бумаги. Штемпельная подушка послужит палитрой. Дети набирают краску, и мягким прикосновением к бумаге рисуют что-нибудь пушистое, легкое, воздушное, прозрачное или колючее. Эта техника лучше всего подходит для рисования животных, так как передает фактурность пушистой поверхности объекта. В средней группе также часто используется техника тычка жесткой кистью. Предлагаемый метод рисования не требует от детей умелого изображения тонких линий, несущих важную художественную нагрузку. Достаточно знать и уметь рисовать геометрические фигуры в разных сочетаниях, причем не обязательно правильной формы и тонкими прямыми линиями. В процессе закрашивания тычками эти неточности не влияют на восприятие рисунка, а нарисованные предметы получаются более приближенными к реальным. Для раскрашивания необходимы густая гуашь и жесткая кисть. Методика рисования тычком для младших дошкольников состоит в следующем: воспитатель заранее на листе у детей рисует простым карандашом контур. Дети сначала рассматривают и обводят пальцем контур, называя вслух его части: голова, ушки, глазки, хвостик и т.д. Начав рисовать, они должны делать тычки кисточкой по линии контура слева направо, не оставляя промежутка между тычками; затем произвольными тычками закрашивают поверхность внутри контура. Остальные необходимые детали рисунка дети рисуют концом тонкой кисти. Дети старшего возраста должны самостоятельно рисовать контуры предметов простым карандашом или сразу кисточкой, используя геометрические фигуры в разных сочетаниях. Методика закрашивания такая же. Достаточно сложной техникой является набрызг. Вместо кисти </w:t>
      </w:r>
      <w:r w:rsidRPr="00AB3D1E">
        <w:rPr>
          <w:rFonts w:ascii="Times New Roman" w:hAnsi="Times New Roman" w:cs="Times New Roman"/>
          <w:sz w:val="32"/>
          <w:szCs w:val="32"/>
        </w:rPr>
        <w:lastRenderedPageBreak/>
        <w:t xml:space="preserve">можно использовать зубную щетку и стеку. Зубной щеткой в левой руке наберем немного краски, а стекой будем проводить по поверхности щетки – быстрыми движениями, по направлению к себе. Брызги полетят на бумагу. При этом можно менять направление движения руки (по вертикали, горизонтали, наклонно, волнообразно, кругами), изменять величину крапинок, приближая или отдаляя брызги от плоскости заготовки. Используют одновременно несколько красок, что помогает создать многоцветный рисунок. Используя трафареты, можно выполнить изображения самых разнообразных животных: Африканские жители, Зоопарк, Животные на ферме и т.д. Одним из современных способов нетрадиционных рисования является рисование мыльными пузырями. Для этого нужны шампунь, гуашь, вода, лист б размешиваем и дуем в трубочку до тех пор, пока не образуется пена. Затем к пене приложить лист бумаги, дорисовать детали. Данная техника развивалась от одной интересной изобразительной техники – кляксографии. Для этого потребуется бумага, тушь или жидкая гуашь. В центр листа нужно капнуть кляксу, бумагу нужно наклонить в одну сторону, затем – в другую или подуть на кляксу. Таким образом можно получить оригинальное изображение животного, фантазия ребенка подскажет на кого оно похоже. Монотипия также может использоваться для изображения животных. Первый способ – симметричное сложение листа пополам. На листе можно изобразить отражение медвежонка в зеркальной глади воды. Для этого берём альбомный лист и складываем его пополам, верхнюю часть тонируем светло – жёлтым цветом (небо), а нижнюю – голубым (вода). Просушив лист, наносим карандашом рисунок медвежонка, а затем покрываем гуашью, затем по линии сгиба складываем рисунок и проглаживаем, чтобы получился отпечаток на нижней стороне листа, получаем зеркальное отражение медвежонка в воде. Второй способ – на пластмассовую досточку наносим краску, затем деревянной палочкой или черенком кисточки процарапываем изображение предметов– фигурки птиц и животных, накладываем сверху лист бумаги, слегка прижимаем и снимаем, на листе получается оттиск. Нетрадиционное изображение животных и предметов может получиться при рисовании солью. Предварительно на бумаге надо сделать наброски, смочить его водой с помощью кисти, посыпать солью, подождать пока она в себя вберёт воду, лишнюю соль ссыпать. Когда всё подсохнет, нарисовать недостающие элементы и раскрасить. Солью хорошо </w:t>
      </w:r>
      <w:r w:rsidRPr="00AB3D1E">
        <w:rPr>
          <w:rFonts w:ascii="Times New Roman" w:hAnsi="Times New Roman" w:cs="Times New Roman"/>
          <w:sz w:val="32"/>
          <w:szCs w:val="32"/>
        </w:rPr>
        <w:lastRenderedPageBreak/>
        <w:t xml:space="preserve">рисовать птиц, насекомых (бабочек, жучков), морских животных (медузы, осьминоги). Рисование штрихом позволяет сосредоточиться на форме, строении животных, их движений. При помощи штриха можно рассказать о характере животного, передать его колючесть или мягкость, доброту или агрессивность, выразить личное отношение к животному. Штриховка замечательно подходит для изображения ежей, дикобразов. Еще одной достаточно интересной техникой для рисования является квиллинг – техника выполнения миниатюр из двухсторонней цветной бумаги. Для работы необходимо нарезать полоски цветной бумаги одинаковой ширины (приблизительно 0,5 - 0,7см, длинна, зависит от выполняемых элементов от 2 до 25 см). Нужна ещё маленькая палочка (зубочистка или вязальная спица) на которую будем накручивать полоски, клей ПВА, картон для основы (слишком тонкий картон будет коробиться от клея). Полоску бумаги накручиваем на зубочистку и снимаем аккуратно, немного распустив, подклеиваем кончики бумаги клеем. Также существует техника «рисование нитками» (ниткография). Используются простые нитки, гуашь разных цветов, бумага для рисования, розетки для краски, емкость для использованных ниток. Нужно сделать отрезки из ниток (2-5 шт.) длиной 7-10 см. Один отрезок нитки обмакнуть в краску и водить им по листу бумаги для рисования в разных направлениях. Для использования гуаши другого цвета взять чистую нить. В технике «рисования ребром картона» используются полоски картона (высота - 2 см, длина от 2 см до 6 см, она зависит от величины предмета, который будет изображен; ширина картона около 2 мм), бумага для рисования, гуашь, розетки для краски, кисть. Здесь ребро картона нужно окрасить гуашью, прислонить к бумаге и провести по листу, оставляя след от краски. В зависимости от того, какой предмет изображается, движение картоном может быть прямым, дугообразным, вращательным. Для техники «мятый рисунок» необходима бумага для рисования, цветные восковые мелки, крупная кисть, гуашь разных цветов, розетки для краски, подставка для кисти, баночка для воды, губка. Технология рисования: на листе бумаги нарисовать цветными мелками предмет, вокруг предмета восковыми мелками сделать фон. Лист бумаги должен быть закрашен полностью. Рисунок аккуратно смять, так, чтобы не порвать бумагу, затем распрямить, закрасить фон и картинку гуашью. Не дожидаясь, пока краска высохнет, с помощью губки под проточной водой гуашь смыть. Краска должна остаться в трещинах бумаги. Многие </w:t>
      </w:r>
      <w:r w:rsidRPr="00AB3D1E">
        <w:rPr>
          <w:rFonts w:ascii="Times New Roman" w:hAnsi="Times New Roman" w:cs="Times New Roman"/>
          <w:sz w:val="32"/>
          <w:szCs w:val="32"/>
        </w:rPr>
        <w:lastRenderedPageBreak/>
        <w:t>вышеперечисленные техники можно использовать в одной – коллаже. В целом важно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Например, ребенок решил нарисовать лето в деревне, и для этого он использует точечный рисунок (трава), а солнышко ребенок нарисует пальцем, пушистых животных нарисует поролоном, других животных он вырежет из открыток, тканями изобразит небо и облака и т.д. Предела совершенствованию и творчеству в изобразительной деятельности нет. Стоит отметить, что успех обучения нетрадиционным техникам во многом зависит от того, какие методы и приемы использует педагог, чтобы донести до детей определенное содержание. Итак, при обучении рисованию могут использоваться самые разнообразные техники и самые разнообразные материалы. План работы. Свою работу я начала с хорошо знакомых для детей данного возраста техник: рисование пальчиками и ладошками. Затем постепенно вводила новые техники: рисование ватными палочками, тычок, оттиск (штамп) пенопластом, рисование губкой, трафаретом, рисование по-мокрому, рисование смятой бумагой, монотипия, набрызг, рисование пипеткой. Кроме того, ученые считают, что в данном возрасте детей можно знакомить с кляксографией и ниткографией. На первых занятиях по каждой технике я ставила задачу знакомства детей с особенностями данной техники, лишь на следующих занятиях создавались какие</w:t>
      </w:r>
      <w:r>
        <w:rPr>
          <w:rFonts w:ascii="Times New Roman" w:hAnsi="Times New Roman" w:cs="Times New Roman"/>
          <w:sz w:val="32"/>
          <w:szCs w:val="32"/>
        </w:rPr>
        <w:t xml:space="preserve"> </w:t>
      </w:r>
      <w:r w:rsidRPr="00AB3D1E">
        <w:rPr>
          <w:rFonts w:ascii="Times New Roman" w:hAnsi="Times New Roman" w:cs="Times New Roman"/>
          <w:sz w:val="32"/>
          <w:szCs w:val="32"/>
        </w:rPr>
        <w:t xml:space="preserve">либо образы или сюжеты («В лесу родилась елочка», «Гусеница», «Сшили Тане сарафан» и т.д.). В связи с особенностями раннего возраста на каждом занятии использовались игровой прием, художественное слово, пальчиковые игры, физкультминутки, подвижные игры, музыкальное проигрывание. </w:t>
      </w:r>
    </w:p>
    <w:p w:rsidR="008468B0" w:rsidRDefault="008468B0">
      <w:bookmarkStart w:id="0" w:name="_GoBack"/>
      <w:bookmarkEnd w:id="0"/>
    </w:p>
    <w:sectPr w:rsidR="008468B0" w:rsidSect="00AB3D1E">
      <w:pgSz w:w="11906" w:h="16838"/>
      <w:pgMar w:top="426"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673"/>
    <w:rsid w:val="001B4673"/>
    <w:rsid w:val="008468B0"/>
    <w:rsid w:val="00DB4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C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C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2743</Words>
  <Characters>15641</Characters>
  <Application>Microsoft Office Word</Application>
  <DocSecurity>0</DocSecurity>
  <Lines>130</Lines>
  <Paragraphs>36</Paragraphs>
  <ScaleCrop>false</ScaleCrop>
  <Company>SPecialiST RePack</Company>
  <LinksUpToDate>false</LinksUpToDate>
  <CharactersWithSpaces>18348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2023-01-11T08:08:00Z</dcterms:created>
  <dcterms:modified xsi:type="dcterms:W3CDTF">2023-01-11T08:08:00Z</dcterms:modified>
</cp:coreProperties>
</file>