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84" w:rsidRDefault="00BC0C7E" w:rsidP="00DE6C59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-646011</wp:posOffset>
            </wp:positionH>
            <wp:positionV relativeFrom="paragraph">
              <wp:posOffset>-441589</wp:posOffset>
            </wp:positionV>
            <wp:extent cx="7555661" cy="10679502"/>
            <wp:effectExtent l="19050" t="0" r="7189" b="0"/>
            <wp:wrapNone/>
            <wp:docPr id="10" name="Рисунок 10" descr="http://nalogkodeks.ru/wp-content/uploads/2012/11/Abstract_illustration_with_glo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alogkodeks.ru/wp-content/uploads/2012/11/Abstract_illustration_with_glo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362" cy="1067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3884" w:rsidRDefault="000A3884" w:rsidP="00DE6C59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A91" w:rsidRPr="00BC0C7E" w:rsidRDefault="00D86A91" w:rsidP="00D86A91">
      <w:pPr>
        <w:spacing w:after="10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казенное</w:t>
      </w:r>
    </w:p>
    <w:p w:rsidR="00D86A91" w:rsidRPr="00BC0C7E" w:rsidRDefault="00D86A91" w:rsidP="00D86A91">
      <w:pPr>
        <w:spacing w:after="10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общеобразовательное учреждение Ростовской области</w:t>
      </w:r>
    </w:p>
    <w:p w:rsidR="00D86A91" w:rsidRPr="00BC0C7E" w:rsidRDefault="00D86A91" w:rsidP="00D86A91">
      <w:pPr>
        <w:spacing w:after="10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proofErr w:type="gramStart"/>
      <w:r w:rsidRPr="00BC0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Матвеево-Курганская</w:t>
      </w:r>
      <w:proofErr w:type="spellEnd"/>
      <w:proofErr w:type="gramEnd"/>
      <w:r w:rsidRPr="00BC0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специальная школа-интернат»</w:t>
      </w:r>
    </w:p>
    <w:p w:rsidR="00D86A91" w:rsidRPr="00BC0C7E" w:rsidRDefault="00D86A91" w:rsidP="00D86A91">
      <w:pPr>
        <w:spacing w:after="10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(ГКОУ РО </w:t>
      </w:r>
      <w:proofErr w:type="spellStart"/>
      <w:proofErr w:type="gramStart"/>
      <w:r w:rsidRPr="00BC0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Матвеево-Курганская</w:t>
      </w:r>
      <w:proofErr w:type="spellEnd"/>
      <w:proofErr w:type="gramEnd"/>
      <w:r w:rsidRPr="00BC0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школа-интернат)</w:t>
      </w:r>
    </w:p>
    <w:p w:rsidR="000A3884" w:rsidRPr="00BC0C7E" w:rsidRDefault="000A3884" w:rsidP="00DE6C59">
      <w:pPr>
        <w:spacing w:after="10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884" w:rsidRDefault="000A3884" w:rsidP="00DE6C59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884" w:rsidRDefault="000A3884" w:rsidP="00DE6C59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884" w:rsidRDefault="000A3884" w:rsidP="00D86A91">
      <w:pPr>
        <w:spacing w:after="10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C7E" w:rsidRDefault="00BC0C7E" w:rsidP="00D86A91">
      <w:pPr>
        <w:spacing w:after="109" w:line="240" w:lineRule="auto"/>
        <w:jc w:val="center"/>
        <w:rPr>
          <w:rFonts w:ascii="Times New Roman" w:eastAsia="Times New Roman" w:hAnsi="Times New Roman" w:cs="Times New Roman"/>
          <w:color w:val="0000FF"/>
          <w:sz w:val="56"/>
          <w:szCs w:val="56"/>
          <w:lang w:eastAsia="ru-RU"/>
        </w:rPr>
      </w:pPr>
    </w:p>
    <w:p w:rsidR="00BC0C7E" w:rsidRDefault="00BC0C7E" w:rsidP="00BC0C7E">
      <w:pPr>
        <w:spacing w:after="109" w:line="240" w:lineRule="auto"/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</w:pPr>
    </w:p>
    <w:p w:rsidR="00BC0C7E" w:rsidRDefault="00BC0C7E" w:rsidP="00D86A91">
      <w:pPr>
        <w:spacing w:after="109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</w:pPr>
    </w:p>
    <w:p w:rsidR="00BC0C7E" w:rsidRDefault="00BC0C7E" w:rsidP="00D86A91">
      <w:pPr>
        <w:spacing w:after="109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</w:pPr>
    </w:p>
    <w:p w:rsidR="00BC0C7E" w:rsidRDefault="00BC0C7E" w:rsidP="00D86A91">
      <w:pPr>
        <w:spacing w:after="109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</w:pPr>
    </w:p>
    <w:p w:rsidR="00BC0C7E" w:rsidRPr="00BC0C7E" w:rsidRDefault="00BF671D" w:rsidP="00D86A91">
      <w:pPr>
        <w:spacing w:after="109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  <w:t xml:space="preserve"> </w:t>
      </w:r>
      <w:r w:rsidR="00DE6C59" w:rsidRPr="00BC0C7E"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  <w:t>:</w:t>
      </w:r>
      <w:proofErr w:type="gramEnd"/>
      <w:r w:rsidR="00DE6C59" w:rsidRPr="00BC0C7E"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  <w:t xml:space="preserve"> </w:t>
      </w:r>
    </w:p>
    <w:p w:rsidR="00BC0C7E" w:rsidRPr="00BC0C7E" w:rsidRDefault="00DE6C59" w:rsidP="00D86A91">
      <w:pPr>
        <w:spacing w:after="109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</w:pPr>
      <w:r w:rsidRPr="00BC0C7E"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  <w:t xml:space="preserve">Использование современных воспитательных технологий </w:t>
      </w:r>
    </w:p>
    <w:p w:rsidR="00D86A91" w:rsidRPr="00BC0C7E" w:rsidRDefault="00DE6C59" w:rsidP="00BC0C7E">
      <w:pPr>
        <w:spacing w:after="109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BC0C7E"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  <w:t>в условиях школы-интерната.</w:t>
      </w:r>
      <w:r w:rsidRPr="00BC0C7E"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  <w:br/>
      </w:r>
      <w:r w:rsidRPr="00BC0C7E"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  <w:br/>
      </w:r>
      <w:r w:rsidR="00BC0C7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="00BC0C7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="00BC0C7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="00BC0C7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="00BC0C7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="00BC0C7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="00BC0C7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="00BC0C7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="00BC0C7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="00BC0C7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</w:p>
    <w:p w:rsidR="000A3884" w:rsidRPr="00354E27" w:rsidRDefault="00BC0C7E" w:rsidP="00BC0C7E">
      <w:pPr>
        <w:spacing w:after="109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BC0C7E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</w:t>
      </w:r>
      <w:r w:rsidRPr="00BC0C7E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</w:t>
      </w:r>
    </w:p>
    <w:p w:rsidR="00DE6C59" w:rsidRDefault="00DE6C59" w:rsidP="000A3884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Технология - определенная последовательность процедур для достижения тех или иных целей.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Воспитательная технология - это научн</w:t>
      </w:r>
      <w:proofErr w:type="gram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обоснованное взаимодействие воспитателя </w:t>
      </w:r>
      <w:proofErr w:type="spell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детьми, производимое в целях максимального развития личности ребенка как субъекта окружающей действительности.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мы обсудим следующие воспитательные технологии: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Игровые технологии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Технология критического мышления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Педагогика успеха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Технологии рефлексивного воспитания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Технология изучения эффективности воспитательного процесса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Технология воспитания этической культуры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Диалоговые технологии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Педагогика творчества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Технология саморазвития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6A91" w:rsidRDefault="00DE6C59" w:rsidP="003517A0">
      <w:pPr>
        <w:spacing w:after="109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Игровые технологии</w:t>
      </w:r>
      <w:r w:rsidRPr="00D86A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Воссоздание и усвоение общественного опыта, в котором складывается и совершенствуется самоуправление поведением. 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Сущность: Социальное развитие ребенка путем исполнения различных социальных ролей в ходе реализации функций игры: познавательной, развивающей, формирования нравственных оценок, социального закаливания, проектирования собственной деятельности.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Методы и средства: Использование игры как метода диагностирования, коррекции, развития нравственных качеств, развития фантазии, </w:t>
      </w:r>
      <w:proofErr w:type="spell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мышления, творчества, как средство создания ситуации успеха.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Практические действия: Практическое вовлечение воспитанника в различные виды игровой деятельности: спортивной, интеллектуальной, развивающей, развлекательной. </w:t>
      </w:r>
      <w:proofErr w:type="gram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игр - тренингов, игр - упражнений, игр – тренировок, игр логических, ролевых, стратегических, экономических исторических, приключенческих, деловых и пр.</w:t>
      </w:r>
      <w:proofErr w:type="gram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Итог: Воспитанник умеющий управлять собственным поведением в различных жизненных ситуациях, развитой коммуникацией, умеющий планировать свою жизнь и логически мыслить.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r w:rsidRPr="00D86A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ЕХНОЛОГИЯ КРИТИЧЕСКОГО МЫШЛЕНИЯ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Формирование самостоятельного мышления. Развитие мыслительных навыков, необходимых для учёбы и обычной жизни (умение принимать взвешенные решения, работать с информацией, анализировать, рассматривать различные стороны решения) формирование «человека, думающего».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Сущность: создать культуру сотрудничества, культуру работы с информацией, критические позиции как по отношению к окружающему миру, так и по отношению к себе.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средства: систематизация материала (кластеры, таблицы, логические цепочки</w:t>
      </w:r>
      <w:r w:rsidR="0013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предположения по опорным словам, методы активного восприятия нового (дневники, путевые журналы, маркировки ит.д.), стратегия ЗХУ («Знаем», «Хотим 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узнать», «Узнали новое»).</w:t>
      </w:r>
      <w:proofErr w:type="gram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действия: реализация мотивационной функции (вызов) - (побуждение к работе с новой информацией, побуждение интереса к теме); реализация информационной функции – (осмысление) - (получение новой информации по теме, классификация полученной информации по категориям знаний); реализация коммуникационной функции – (рефлексия) - (обмен мнениями о новой информации, побуждение к дальнейшему расширению информационного поля, соотнесение новой информации и имеющихся знаний, выработка собственной позиции, оценка процесса).</w:t>
      </w:r>
      <w:proofErr w:type="gram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Результат: это способность анализировать информацию с позиции логики и личностно-ориентированного подхода с тем, чтобы применять полученные </w:t>
      </w:r>
      <w:proofErr w:type="gram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стандартам, так и нестандартным ситуациям, 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проблемам.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6A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ТЕХНОЛОГИЯ РЕФЛЕКСИВНОГО ВОСПИТАНИЯ</w:t>
      </w:r>
      <w:r w:rsidRPr="00D86A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и развитие общественного сознания ребенка, т.е. такого сознания, которое помогает ему выстраивать свое поведение в социальной среде н</w:t>
      </w:r>
      <w:r w:rsidR="00D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основе общественных норм. </w:t>
      </w:r>
      <w:r w:rsidR="00D86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Сущ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ность: С помощью рефлексий достигается соотношение своего сознания, ценностей, мнений с ценностями, мнениями, отношениями другого человека, группы людей, общества в цело</w:t>
      </w:r>
      <w:proofErr w:type="gram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общечеловеческими ценностями).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Методы и средства: Диалог педагога с внутренним «я» ученика, воспитанника. Диалог ученика, воспитанника со своим внутренним «я». Диалог педагога со своим внутренним «я».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Практические действия: Выявление ощущений как процесс перевода бессознательного в сферу сознания, который достигается путем сосредоточивания, концентрации внимания человека на себе, на своем внутреннем состоянии. Анализ ощущений. Представляет собой процесс поиска причин возникновения выявленных ощущений путем отслеживания собственных действий в течение определенного времени. Использование и создание ситуаций, требующих нравственного выбора ребенка. Индивидуальное консультирование и поддержка процесса развития рефлексии у ребенка.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Результат: Установление обратной связи. Выявление уровня понимания информации «здесь и сейчас». Ценностное отношение к информации. Развитию личностных качеств, необходимых для осознанной деятельности. Создание здоровье сберегающей среды.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6A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ДИАЛОГОВЫЕ ТЕХНОЛОГИИ</w:t>
      </w:r>
      <w:r w:rsidRPr="00D86A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овладение личностью способами публичного выступления, искусством ведения спора, диалога, полемики; умением работать в команде, проявляя толерантность к мнению оппо</w:t>
      </w:r>
      <w:r w:rsidR="00D86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нента и соучастника диалога.</w:t>
      </w:r>
      <w:r w:rsidR="00D86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D86A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ность: в ходе диалога формируется речевая культура, подразумевающая культуру общения; навыки публичного выступления и обсуждения проблем, включающие умение слушать и понимать собеседника, анализировать разные точки зрения на объект познания, умения аргументировано изложить свою позицию, корректно выразить оценочные суждения, вырабатывается потребность в разностороннем обсуждении решаемой проблемы, развиваются критическое мышление, коммуникативная компетентность и культура.</w:t>
      </w:r>
      <w:proofErr w:type="gram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средства: диспут; дискуссия; интеллектуальный бой; телемост; пресс-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конференция; интервью; интервью-диалог; турнир ораторов; интеллектуальная дуэль; </w:t>
      </w:r>
      <w:proofErr w:type="spell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сократов-круг</w:t>
      </w:r>
      <w:proofErr w:type="spell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открытая кафедра; «волшебный стул» и др.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Практические действия 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этап:</w:t>
      </w:r>
      <w:proofErr w:type="gram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ВВОДНЫЙ (ЗАВЯЗКА, выявляющая проблему) Создание благоприятной эмоциональной и интеллектуальной атмосферы, актуализация необходимой информации, стимулирование интереса к проблеме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этап: ОСНОВНОЙ (Диалог в разных модификациях</w:t>
      </w:r>
      <w:proofErr w:type="gram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этап: </w:t>
      </w:r>
      <w:proofErr w:type="gram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</w:t>
      </w:r>
      <w:proofErr w:type="gram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ЗАКЛЮЧИТЕЛЬНЫЙ (КОНСОЛИДАЦИЯ и РЕФЛЕКСИЯ).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Анализ и осмысление диалога с содержательной и процессуальной точек зрения. 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Результат: В процессе диалога происходит развитие самостоятельности и критичности мышления, инициативы и собственной позиции учащихся, стремления обсудить и решить поставленную перед ними проблему</w:t>
      </w:r>
      <w:proofErr w:type="gram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воспитание молодых людей с новым типом мышления, активных, творческих, способных мыслить самостоятельно, смелых в принятии решений, стремящихся к самообразованию.</w:t>
      </w:r>
    </w:p>
    <w:p w:rsidR="00D86A91" w:rsidRDefault="00DE6C59" w:rsidP="003517A0">
      <w:pPr>
        <w:spacing w:after="109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6A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ТЕХНОЛОГИЯ ВОСПИТАНИЯ ЭТИЧЕСКОЙ КУЛЬТУРЫ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Показ приоритета духовности и культуры в ценностных ориентациях школьника.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Сущность: Актуализация нравственного потенциала, для формирования чувства собственного достоинства, ответственности, гуманизма </w:t>
      </w:r>
      <w:proofErr w:type="gram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ядра личности).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Методы и средства: Методика этического диалога, учебная и внеурочная деятельность, создание ситуаций нравственного выбора.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Практические действия: Организация внеурочной деятельности этической направленности; Практическая деятельность по реализации нравственного потенциала </w:t>
      </w:r>
      <w:proofErr w:type="gram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волонтеры, группы доброты и милосердия, шефская помощь, акции доброты и пр.).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Результат: Нравственное становление личности школьника</w:t>
      </w:r>
      <w:r w:rsidR="00D86A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59" w:rsidRPr="00DE6C59" w:rsidRDefault="00DE6C59" w:rsidP="003517A0">
      <w:pPr>
        <w:spacing w:after="109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6A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ПЕДАГОГИКА ТВОРЧЕСТВА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Воспитание творческой личности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Сущность: Перевод ребенка на субъектные позиции для предъявления и развития индивидуальных способностей, заключающихся в осознании личных целей, искусства достижения внутренней гармонии и уравновешенности, развитии чувства реальности, самостоятельности, открытости, сочувствия, умения жить без конфликтов, развитие сильных сторон характера.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Методы и средства: Через создание творческих ситуаций (игровых, соревновательных, ситуаций заботы, исследовательских и пр.) Через средства искусства, различные предметы и явления окружающего мира, общечеловеческие нормы и ценности, правила окружающей действительности.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Практические действия : непосредственное участие в работе кружков</w:t>
      </w:r>
      <w:proofErr w:type="gram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клубов , секций, занятия в школе искусств, соревнованиях, погружение в творческую деятельность на многообразных площадках, где можно проявить свои способности и таланты: участие в КВН, смотрах талантов, конкурсах и т.д.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Результат: </w:t>
      </w:r>
      <w:proofErr w:type="gram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proofErr w:type="gram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обладающий </w:t>
      </w:r>
      <w:proofErr w:type="spell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креативностью</w:t>
      </w:r>
      <w:proofErr w:type="spell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мышления, т.е. </w:t>
      </w:r>
      <w:r w:rsidR="00136B6B"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самостоятельностью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конструктивностью, активностью, продуктивностью, гибкостью, оригинальностью, богатством идей (фантазией), готовностью к эксперименту, способностью мыслить проблемно, умением принимать решения, не бояться ошибок, способностью идти на риск.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D86A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ПЕДАГОГИКА УСПЕХА</w:t>
      </w:r>
      <w:r w:rsidRPr="00D86A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Создание условий для полноценного развития школьника за счет удовлетворения его потребностей в самореализации и уважении.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Сущность</w:t>
      </w:r>
      <w:proofErr w:type="gram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Восхождение по лестнице достижений, обусловленной гуманистическими принципами, при наличии постоянной системы стимулирования и направляющих подкреплений, в роли которых выступает успех</w:t>
      </w:r>
      <w:proofErr w:type="gram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Методы и средства: Создание ситуаций успеха в учебной и </w:t>
      </w:r>
      <w:proofErr w:type="spell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как средства духовного единения коллективов, учителей, воспитателей, учеников и родителей. 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Практические действия: </w:t>
      </w:r>
      <w:proofErr w:type="gram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круг творческих дел, праздников, традиций, все виды школьной деятельности: трудовой, общественной, учебной, спортивной, художественной и т.д.</w:t>
      </w:r>
      <w:proofErr w:type="gram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Результат: Воспитанник, обладающий </w:t>
      </w:r>
      <w:proofErr w:type="spell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креативностью</w:t>
      </w:r>
      <w:proofErr w:type="spell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мышления, понимающий свои жизненные потребности, умеющий их реализовать, преодолевать трудности и решать проблемы соответственно нравственным и социальным нормам общества, верящий в свои силы и возможности.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6A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ТЕХНОЛОГИЯ САМОРАЗВИТИЯ ЛИЧНОСТИ ШКОЛЬНИКА</w:t>
      </w:r>
      <w:r w:rsidRPr="00D86A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Способствовать воспитанию саморазвивающейся и самосовершенствующейся личности школьника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Сущность: Перевод ребенка с природными потребностями саморазвития (познания, самоутверждения, самовыражения, безопасности) на уровень готовности к самостоятельной жизни, т.е. вывод личности ребенка в режим саморазвития 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Методы и средства: </w:t>
      </w:r>
      <w:proofErr w:type="gram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по интересам, личностный подход, индивидуальные программы, диалог, игровые методики, развивающие технологии, исследовательские методы, педагогика сотрудничества и т.д.</w:t>
      </w:r>
      <w:proofErr w:type="gram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Практические действия: Объединения по интересам, внеурочная творческая, художественная, техническая, общественная деятельность, участие в работе органов самоуправления, профессиональные пробы, </w:t>
      </w:r>
      <w:proofErr w:type="spell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психотренинги</w:t>
      </w:r>
      <w:proofErr w:type="spell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профильные занятия: мастерских различного профиля, ведение здорового образа жизни и </w:t>
      </w:r>
      <w:proofErr w:type="spell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Результат: Воспитанник, как активный, инициативный, самостоятельный законопослушный гражданин, будущий заботливый семьянин, просвещенный культурный человек, способный к постоянному жизненному самосовершенствованию. </w:t>
      </w:r>
      <w:r w:rsidRPr="00DE6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Вывод: Владение воспитательными технологиями – одна из главных составляющих профессио</w:t>
      </w:r>
      <w:r w:rsidR="00351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компетенции педагога.</w:t>
      </w:r>
    </w:p>
    <w:p w:rsidR="000A3884" w:rsidRDefault="000A3884" w:rsidP="00DE6C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3884" w:rsidRDefault="000A3884" w:rsidP="00DE6C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3884" w:rsidRDefault="000A3884" w:rsidP="00DE6C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A91" w:rsidRDefault="00D86A91" w:rsidP="00DE6C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E94" w:rsidRDefault="00116E94" w:rsidP="00DE6C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E94" w:rsidRDefault="00116E94" w:rsidP="00DE6C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C59" w:rsidRPr="00DE6C59" w:rsidRDefault="00DE6C59" w:rsidP="00DE6C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Материалы по теме</w:t>
      </w:r>
    </w:p>
    <w:p w:rsidR="00DE6C59" w:rsidRPr="00DE6C59" w:rsidRDefault="0082406A" w:rsidP="00DE6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DE6C59" w:rsidRPr="00DE6C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Использование современных воспитательных технологий в условиях школы-интерната.</w:t>
        </w:r>
      </w:hyperlink>
    </w:p>
    <w:p w:rsidR="00DE6C59" w:rsidRPr="00DE6C59" w:rsidRDefault="0082406A" w:rsidP="00DE6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DE6C59" w:rsidRPr="00DE6C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Использование современных воспитательных технологий в работе с детьми группы риска в условиях внедрения ФГОС НОО</w:t>
        </w:r>
      </w:hyperlink>
    </w:p>
    <w:p w:rsidR="00DE6C59" w:rsidRPr="00DE6C59" w:rsidRDefault="0082406A" w:rsidP="00DE6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DE6C59" w:rsidRPr="00DE6C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Тема доклада: «Современные тенденции в организации групповых форм работы во второй половине дня в условиях…</w:t>
        </w:r>
      </w:hyperlink>
    </w:p>
    <w:p w:rsidR="00DE6C59" w:rsidRPr="00DE6C59" w:rsidRDefault="00DE6C59" w:rsidP="003517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C59" w:rsidRPr="00DE6C59" w:rsidRDefault="00DE6C59" w:rsidP="00A507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9F2" w:rsidRDefault="008756AB"/>
    <w:sectPr w:rsidR="00CA69F2" w:rsidSect="00BC0C7E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7DB"/>
    <w:multiLevelType w:val="multilevel"/>
    <w:tmpl w:val="1A7C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77635"/>
    <w:multiLevelType w:val="multilevel"/>
    <w:tmpl w:val="63CA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6C59"/>
    <w:rsid w:val="00052DB0"/>
    <w:rsid w:val="000A3884"/>
    <w:rsid w:val="000D5BF2"/>
    <w:rsid w:val="00116E94"/>
    <w:rsid w:val="00136B6B"/>
    <w:rsid w:val="00276323"/>
    <w:rsid w:val="003517A0"/>
    <w:rsid w:val="00354E27"/>
    <w:rsid w:val="00394074"/>
    <w:rsid w:val="003D26C8"/>
    <w:rsid w:val="0044407A"/>
    <w:rsid w:val="00550DA2"/>
    <w:rsid w:val="0082406A"/>
    <w:rsid w:val="008756AB"/>
    <w:rsid w:val="009A00A9"/>
    <w:rsid w:val="00A500DC"/>
    <w:rsid w:val="00A50774"/>
    <w:rsid w:val="00BB2F96"/>
    <w:rsid w:val="00BC0C7E"/>
    <w:rsid w:val="00BF671D"/>
    <w:rsid w:val="00D86A91"/>
    <w:rsid w:val="00DE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74"/>
  </w:style>
  <w:style w:type="paragraph" w:styleId="3">
    <w:name w:val="heading 3"/>
    <w:basedOn w:val="a"/>
    <w:link w:val="30"/>
    <w:uiPriority w:val="9"/>
    <w:qFormat/>
    <w:rsid w:val="00DE6C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6C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wnload-title">
    <w:name w:val="download-title"/>
    <w:basedOn w:val="a"/>
    <w:rsid w:val="00DE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6C59"/>
    <w:rPr>
      <w:color w:val="0000FF"/>
      <w:u w:val="single"/>
    </w:rPr>
  </w:style>
  <w:style w:type="character" w:customStyle="1" w:styleId="attachment-size">
    <w:name w:val="attachment-size"/>
    <w:basedOn w:val="a0"/>
    <w:rsid w:val="00DE6C59"/>
  </w:style>
  <w:style w:type="character" w:customStyle="1" w:styleId="attachment-label">
    <w:name w:val="attachment-label"/>
    <w:basedOn w:val="a0"/>
    <w:rsid w:val="00DE6C59"/>
  </w:style>
  <w:style w:type="character" w:customStyle="1" w:styleId="attachment-downloads">
    <w:name w:val="attachment-downloads"/>
    <w:basedOn w:val="a0"/>
    <w:rsid w:val="00DE6C59"/>
  </w:style>
  <w:style w:type="character" w:customStyle="1" w:styleId="crptitle">
    <w:name w:val="crp_title"/>
    <w:basedOn w:val="a0"/>
    <w:rsid w:val="00DE6C59"/>
  </w:style>
  <w:style w:type="paragraph" w:styleId="a4">
    <w:name w:val="Balloon Text"/>
    <w:basedOn w:val="a"/>
    <w:link w:val="a5"/>
    <w:uiPriority w:val="99"/>
    <w:semiHidden/>
    <w:unhideWhenUsed/>
    <w:rsid w:val="00DE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9658">
          <w:marLeft w:val="543"/>
          <w:marRight w:val="543"/>
          <w:marTop w:val="109"/>
          <w:marBottom w:val="109"/>
          <w:divBdr>
            <w:top w:val="dashed" w:sz="6" w:space="3" w:color="787878"/>
            <w:left w:val="dashed" w:sz="6" w:space="3" w:color="787878"/>
            <w:bottom w:val="dashed" w:sz="6" w:space="3" w:color="787878"/>
            <w:right w:val="dashed" w:sz="6" w:space="3" w:color="787878"/>
          </w:divBdr>
        </w:div>
        <w:div w:id="2118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urok.com/11771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urok.com/93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urok.com/219630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Владимир</cp:lastModifiedBy>
  <cp:revision>16</cp:revision>
  <cp:lastPrinted>2019-01-08T18:10:00Z</cp:lastPrinted>
  <dcterms:created xsi:type="dcterms:W3CDTF">2019-01-05T16:10:00Z</dcterms:created>
  <dcterms:modified xsi:type="dcterms:W3CDTF">2021-05-14T08:50:00Z</dcterms:modified>
</cp:coreProperties>
</file>