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74F" w:rsidRPr="00E6774F" w:rsidRDefault="00E6774F" w:rsidP="00E6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Применение </w:t>
      </w:r>
      <w:proofErr w:type="spellStart"/>
      <w:r w:rsidRPr="00E677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7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технологий в работе педагога</w:t>
      </w:r>
    </w:p>
    <w:p w:rsidR="00E6774F" w:rsidRPr="00E6774F" w:rsidRDefault="00E6774F" w:rsidP="00E677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Автор Быкова </w:t>
      </w:r>
      <w:proofErr w:type="gramStart"/>
      <w:r w:rsidRPr="00E677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Т.Г. ,</w:t>
      </w:r>
      <w:proofErr w:type="gramEnd"/>
      <w:r w:rsidRPr="00E6774F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 xml:space="preserve"> учитель начальных классов</w:t>
      </w:r>
    </w:p>
    <w:p w:rsidR="00E6774F" w:rsidRPr="00E6774F" w:rsidRDefault="00E6774F" w:rsidP="00FB4C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E6774F" w:rsidRPr="00E6774F" w:rsidRDefault="00FB4C54" w:rsidP="00E6774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«Здо</w:t>
      </w:r>
      <w:r w:rsidR="00E6774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ровье детей — здоровье нации!»</w:t>
      </w:r>
    </w:p>
    <w:p w:rsidR="00FB4C54" w:rsidRPr="00E6774F" w:rsidRDefault="00FB4C54" w:rsidP="00FB4C54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C54" w:rsidRPr="00E6774F" w:rsidRDefault="00FB4C54" w:rsidP="00FB4C54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Начало формы</w:t>
      </w:r>
    </w:p>
    <w:p w:rsidR="00FB4C54" w:rsidRPr="00E6774F" w:rsidRDefault="00FB4C54" w:rsidP="00FB4C54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Конец формы</w:t>
      </w:r>
    </w:p>
    <w:p w:rsidR="00E6774F" w:rsidRPr="00E6774F" w:rsidRDefault="00E6774F" w:rsidP="00FB4C54">
      <w:pPr>
        <w:shd w:val="clear" w:color="auto" w:fill="FFFFFF"/>
        <w:spacing w:after="0" w:line="450" w:lineRule="atLeas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ВВЕДЕНИЕВ</w:t>
      </w:r>
    </w:p>
    <w:p w:rsidR="00055090" w:rsidRPr="00055090" w:rsidRDefault="00055090" w:rsidP="00E6774F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 w:cs="Times New Roman"/>
          <w:b/>
          <w:sz w:val="24"/>
        </w:rPr>
      </w:pPr>
      <w:r w:rsidRPr="00055090">
        <w:rPr>
          <w:rFonts w:ascii="Times New Roman" w:hAnsi="Times New Roman" w:cs="Times New Roman"/>
          <w:b/>
          <w:sz w:val="24"/>
        </w:rPr>
        <w:t>Введение.</w:t>
      </w:r>
    </w:p>
    <w:p w:rsidR="00E6774F" w:rsidRDefault="00E6774F" w:rsidP="00E6774F">
      <w:pPr>
        <w:shd w:val="clear" w:color="auto" w:fill="FFFFFF"/>
        <w:spacing w:after="0" w:line="345" w:lineRule="atLeast"/>
        <w:ind w:firstLine="708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Здоровье – неоспоримая, ведущая жизненная ценность. Применительно к школе проблема сохранения и укрепления здоровья и ученика, и учителя по-прежнему остается особенно актуальной. Федеральные законы, принятые в последние годы (Закон «Об образовании», Закон «Об основах охраны здоровья граждан в Российской Федерации», Закон «О защите детей от информации, причиняющей вред здоровью и развитию» и др.) определяют проблему здоровья в современной школе в разряд приоритетных для государства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Pr="00E6774F">
        <w:rPr>
          <w:rFonts w:ascii="Times New Roman" w:hAnsi="Times New Roman" w:cs="Times New Roman"/>
          <w:sz w:val="24"/>
        </w:rPr>
        <w:t>Современные педагогические технологии сегодня рассматриваются не только как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средство достижения планируемых образовательных результатов, но и как средство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сохранения здоровья участников образовательного процесса. В этой связи введен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специальный термин «</w:t>
      </w:r>
      <w:proofErr w:type="spellStart"/>
      <w:r w:rsidRPr="00E6774F"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 w:rsidRPr="00E6774F">
        <w:rPr>
          <w:rFonts w:ascii="Times New Roman" w:hAnsi="Times New Roman" w:cs="Times New Roman"/>
          <w:sz w:val="24"/>
        </w:rPr>
        <w:t xml:space="preserve"> образовательные технологии», который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употребляется и в федеральных документах.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Налицо противоречие между увеличивающимися нагрузками на ученика и учителя,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 xml:space="preserve">возрастанием влияния на них различных </w:t>
      </w:r>
      <w:proofErr w:type="spellStart"/>
      <w:r w:rsidRPr="00E6774F">
        <w:rPr>
          <w:rFonts w:ascii="Times New Roman" w:hAnsi="Times New Roman" w:cs="Times New Roman"/>
          <w:sz w:val="24"/>
        </w:rPr>
        <w:t>стрессогенных</w:t>
      </w:r>
      <w:proofErr w:type="spellEnd"/>
      <w:r w:rsidRPr="00E6774F">
        <w:rPr>
          <w:rFonts w:ascii="Times New Roman" w:hAnsi="Times New Roman" w:cs="Times New Roman"/>
          <w:sz w:val="24"/>
        </w:rPr>
        <w:t xml:space="preserve"> факторов, с одной стороны, и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ограниченными биологическими ресурсами человеческого организма, с другой. Один из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путей разрешения этого противоречия и в контексте нормативных документов, и с позиций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 xml:space="preserve">здравого смысла - использование учителем в своей работе </w:t>
      </w:r>
      <w:proofErr w:type="spellStart"/>
      <w:r w:rsidRPr="00E6774F">
        <w:rPr>
          <w:rFonts w:ascii="Times New Roman" w:hAnsi="Times New Roman" w:cs="Times New Roman"/>
          <w:sz w:val="24"/>
        </w:rPr>
        <w:t>здоровьесберегающих</w:t>
      </w:r>
      <w:proofErr w:type="spellEnd"/>
    </w:p>
    <w:p w:rsidR="00E6774F" w:rsidRPr="00E6774F" w:rsidRDefault="00E6774F" w:rsidP="00E6774F">
      <w:pPr>
        <w:shd w:val="clear" w:color="auto" w:fill="FFFFFF"/>
        <w:spacing w:after="0" w:line="345" w:lineRule="atLeast"/>
        <w:jc w:val="both"/>
        <w:rPr>
          <w:rFonts w:ascii="Times New Roman" w:hAnsi="Times New Roman" w:cs="Times New Roman"/>
          <w:sz w:val="24"/>
        </w:rPr>
      </w:pPr>
      <w:r w:rsidRPr="00E6774F">
        <w:rPr>
          <w:rFonts w:ascii="Times New Roman" w:hAnsi="Times New Roman" w:cs="Times New Roman"/>
          <w:sz w:val="24"/>
        </w:rPr>
        <w:t>технологий. А иначе как сохранить здоро</w:t>
      </w:r>
      <w:r>
        <w:rPr>
          <w:rFonts w:ascii="Times New Roman" w:hAnsi="Times New Roman" w:cs="Times New Roman"/>
          <w:sz w:val="24"/>
        </w:rPr>
        <w:t>вье ученика и свое собственное?</w:t>
      </w:r>
    </w:p>
    <w:p w:rsidR="00E6774F" w:rsidRPr="00E6774F" w:rsidRDefault="00E6774F" w:rsidP="00E6774F">
      <w:pPr>
        <w:shd w:val="clear" w:color="auto" w:fill="FFFFFF"/>
        <w:spacing w:after="0" w:line="345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Что понимают под </w:t>
      </w: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здоровьесберегающими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образовательными технологиями?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технологии» (ЗОТ) появилось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педагогическом лексиконе в последние несколько лет, но до сих пор воспринимается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многими педагогами, как аналог санитарно-гигиенических мероприятий.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педагоги считают, что ЗОТ - это одна или несколько новых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технологий, альтернативных всем другим, и поэтому можно выбирать: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работать ли, например, по технологиям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Френе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Зайцева,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Монтессори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 или по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технологии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Другие педагоги понимают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здоровьесберегающие</w:t>
      </w:r>
      <w:proofErr w:type="spellEnd"/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технологии как нечто ранее в школах невиданное и обладающее чудодейственной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эффективностью. Ни то, ни другое не соответствует сущности ЗОТ.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образовательными технологиями понимают систему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 по охране и укреплению здоровья, формированию культуры здоровья учащихся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учебно-воспитательном процессе, учитывающую специфику данного процесса, важнейшие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характеристики образовательной среды и особенности школьников.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педагогические технологии отвечают на вопрос «как учить?». С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позиций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 на вопрос «как учить?» будет таким: чтобы не наносить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 здоровью учащихся и педагогов.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образовательные технологии можно рассматривать в двух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ипостасях: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как качественную характеристику любой образовательной технологии;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как совокупность тех принципов, приемов, методов педагогической работы, которые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дополняют традиционные образовательные технологии задачами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 при любом аспекте рассмотрения ЗОТ важнейшим их элементом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оказывается</w:t>
      </w:r>
      <w:proofErr w:type="gram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диагностический блок, позволяющий оценить, достигнут ли запланированный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результат, поскольку только в этом случае можно говорить о «технологии».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нет какой-то одной единственной уникальной технологии здоровья.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выступать, как одна из задач образовательного процесса.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Целевые установки ЗОТ: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стимулировать у детей желание жить, быть здоровыми;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учить их ощущать радость от каждого прожитого дня;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показывать им, что жизнь - это прекрасно,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вызывать у них позитивную самооценку.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Здоровьесберегающие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образовательные технологии имеют ряд отличительных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особенностей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отсутствие назидательности и авторитарности со стороны учителя;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приоритет воспитания, а не изучения культуры здоровья;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индивидуализация обучения;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наличие мотивации на здоровый образ жизни у учителя и учеников;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наличие у учащихся интереса к учебе, желания идти в школу;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«физкультминутки» на уроках;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осуществление гигиенического контроля.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«школьные» факторы негативно воздействуют на здоровье учащихся?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Учеба – это основной вид деятельности школьника. Образовательное учреждение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источником ряда факторов, негативно воздействующих на здоровье школьников.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этих факторах учителю необходимо помнить и их негативное влияние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миминизировать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«Школьные» факторы, негативно воздействующие на здоровье учащихся, условно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разделить на две группы: очевидные (о которых часто говорят, их активно изучают)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неочевидные (о которых говорят значительно реже и изучают их не столь активно).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Очевидные факторы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(активно обсуждаемые и изучаемые):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перегрузка учебных программ, интенсификация учебного процесса;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несовершенство учебных программ и технологий;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авторитарный стиль преподавания;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индивидуального подхода к учащимся;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преимущественно обучающих технологий в ущерб воспитательным;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двигательной активности учащихся;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неправильное питание учащихся;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несоблюдение гигиенических требований в организации образовательного процесса;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недостаточное финансирование школы.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Неочевидные факторы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(недостаточно обсуждаемые и изучаемые):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низкая психологическая культура учебно-воспитательного процесса;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недостаточная компетентность педагогов в вопросах здоровья,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неграмотность учащихся в вопросах здоровья;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слабое использование технологий, дающих учащимся опыт «успеха» и «радости»,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необходимый для поддержания психологического здоровья и эффективной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социальнопсихологической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адаптации в самостоятельной жизни;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неблагополучное состояние здоровья учителей;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недостаточное развитие у учителей личностных качеств, необходимых для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реализации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(толерантности, доброжелательности,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юмора и др.).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Среди перечисленных факторов, оказывающих неблагоприятное воздействие на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 учащихся, педагогические факторы необходимо выделить особо.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стрессовая тактика авторитарной педагогики; интенсификация учебного процесса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(увеличение темпа и объема учебной нагрузки);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несоответствие технологий обучения возрастным особенностям учащихся;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несоблюдение физико-гигиенических требований к организации учебного процесса;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отсутствие у учащихся элементарных знаний о том, как стать здоровым.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Постановка задачи </w:t>
      </w: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образовательном процессе может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рассматриваться в двух вариантах: задача-минимум и задача-оптимум.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Задача-минимум отвечает фундаментальному принципу медицины и педагогики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Ненавреди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 и заключается в обеспечении таких условий обучения, воспитания, развития,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оказывают негативного воздействия на здоровье учащихся. Задача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образовательного учреждения, каждого учителя - по возможности защитить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тело и психику ребенка во время его пребывания в школе от воздействия очевидно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травмирующих факторов.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вот реализацию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образовательных технологий следует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понимать</w:t>
      </w:r>
      <w:proofErr w:type="gram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задачу-оптимум, включающую не только охрану здоровья учащихся, но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формирование, укрепление их здоровья, воспитание у них культуры здоровья, а также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охрану здоровья педагогов и содействие им в стремлении грамотно заботиться о своем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позиций </w:t>
      </w: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особого внимания </w:t>
      </w:r>
      <w:r w:rsid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заслуживают </w:t>
      </w: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личностноориентированные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педагогические технологии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Почему?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Личностно-ориентированные технологии предполагают, что в центре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образовательного процесса - личность ребёнка, и нацелены на обеспечение безопасных,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комфортных условий её развития и реализации природных возможностей.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Отметим известные педагогические технологии, относящиеся к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личностноориентированным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 игровые технологии, проблемное обучение, технологии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развивающего обучения, проектирование, технологии уровневой дифференциации и др.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Что объединяет эти разные технологии в одну группу личностно-ориентированных?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из них предполагает, что в центре внимания педагога - уникальная целостная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 ребенка, стремящаяся к максимальной реализации своих возможностей(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самоактуализации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), открытая для восприятия нового опыта, способная на осознанный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иответственный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выбор в разнообразных жизненных ситуациях. Достижение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личностьюперечисленных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выше качеств провозглашается главной целью обучения и воспитания.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целесообразность применения личностно-ориентированных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педагогических технологий в образовательном процессе согласуется с парадигмой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cr/>
      </w: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Применение </w:t>
      </w:r>
      <w:proofErr w:type="spellStart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технологий в работе педагога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действовать учителю с позиций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(или: какие ЗОТ выбирать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когда их использовать)?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показано выше, понятие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здоровьесберегающая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относится к качественной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характеристике любой образовательной технологии, показывающей, насколько при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данной технологии решается задача сохранения здоровья учащихся. При этом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аксиомой является соблюдение учителем следующего: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обеспечить/добиться обеспечения санитарно-гигиенического состояния учебного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(освещение, проветривание, температурный режим и пр.);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следить за правильной позой учащегося во время занятий;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проводить гимнастику («зарядку», «физкультминутки»,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 во время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учебных занятий.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гимнастики во время урока, включающей упражнения для глаз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различных групп мышц, является обязательным во всех классах (с 1 по 11-ый).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Проведениетаких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физкультминунок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не требует от учителя дополнительных усилий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подготовительной работы, тем не менее, приводит к существенным результатам: помимо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благотворного влияния на здоровье школьников, это способствует усилению внимания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учащихся, более продуктивному ходу урока.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Отрицательное воздействие на здоровье учащихся может оказывать специфика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учебного процесса в школе: это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многопредметность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расписании (по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пятьсемь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ежедневно); большой объем и сложность учебного материала,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неадекватные методы обучения; стрессовые ситуации контроля (боязнь ошибки, боязнь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отметок).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Внимательный учитель всегда заметит внешние признаки усталости ученика: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частуюсмену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позы, потягивание, встряхивание руками, зевоту, закрывание глаз,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подпираниеголовы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остановившийся взгляд, ненужное перекладывание предметов, разговор с </w:t>
      </w:r>
      <w:proofErr w:type="spellStart"/>
      <w:proofErr w:type="gram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соседом,увеличение</w:t>
      </w:r>
      <w:proofErr w:type="spellEnd"/>
      <w:proofErr w:type="gram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количества ошибок в ответах,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невосприятие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вопроса, задержка с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ответом,частые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поглядывания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часы в ожидании конца урока.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Известно, что самые продуктивные уроки - со второго по четвертый. Но в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расписаниине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не быть 1-го, 6-го и даже 7 -го </w:t>
      </w:r>
      <w:proofErr w:type="spellStart"/>
      <w:proofErr w:type="gram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уроков.С</w:t>
      </w:r>
      <w:proofErr w:type="spellEnd"/>
      <w:proofErr w:type="gram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сохранения здоровья учащихся учитель должен видеть систему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уроковкласса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данный день, помнить и учитывать не только очередность своего урока, но, что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важно, какой он по счету в учебном процессе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класса.Если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расписании урок стоит за пределами продуктивных часов, то и планирование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урока необходимо осуществлять с учетом этих обстоятельств.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 понедельник в каком-то классе последний урок - математика. Как же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учителю добиться внимания и сосредоточенности учащихся на уроке? В практической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работе педагоги решают эту задачу, например, путем использования элементов </w:t>
      </w: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технологии</w:t>
      </w:r>
      <w:r w:rsidR="00055090"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Шаталова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служит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здоровьесбережению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работа в парах или малых группах, «вертушка» (то есть активное передвижение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из одной группы или пары в другую);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 использование двух досок, когда учащиеся поневоле совершают повороты от одной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доски к другой, достаточно двигаются, тем самым сохраняя интерес к уроку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активность участия в нем.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Здоровьесберегающими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считать игровые технологии, помогающие решать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проблемы мотивации учащихся, и их социализации. В игре у растущего человека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проявляется и формируется мировоззрение, потребность воздействовать на мир, адекватно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воспринимать происходящее. В игре работают различные группы мышц, что благотворно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влияет на здоровье.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игры можно использовать на каждом уроке, особенно в младших классах.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Например, в качестве обратной связи и оценки ответов одноклассников: хлопанье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ладоши, топанье ногами, поднятие руки или сигнальных карточек различного цвета,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обозначающего «да», «нет», «прошу слова». Во время фронтального опроса многие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 практикуют игру с мячом или воздушным шариком: ученик ловит мяч на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правильный ответ, не ловит - на неправильный или ловит шарик и дает свой вариант ответа.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Нередко учителя используют на уроках элементы театрализации с появлением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литературных или театральных героев. Многие педагоги проводят так называемые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урокипраздники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на которых каждый ребенок вовлечен в активную сменяемую деятельность: то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артист, то художник, то зритель, то технический исполнитель. Ощущение значимости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каждого в подготовке и участии в уроке решает целый комплекс педагогических задач,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том числе и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укреплению здоровья учащихся выполнение практических заданий,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ходе которых работают различные группы мышц, происходит развитие мелкой моторики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рук, пальцев.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на уроке предполагается работа учащихся с компьютерами, следует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строгопридерживаться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гигиенических норм такой работы. Непрерывная длительность занятий с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ПК не должна превышать: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для учащихся 1 классов – 10 минут,</w:t>
      </w:r>
    </w:p>
    <w:p w:rsid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для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 2 - 5 классов – 15 минут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на компьютере должна проводиться в индивидуальном темпе и ритме.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Эмоциональный климат урока во многом зависит от юмористической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составляющейпедагогического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общения. Известно, что «хороший смех дарит здоровье». Учитель без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чувства юмора и умения проявить его в необходимый момент и в подходящей форме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лишается существенной части своей педагогической и личностной привлекательности.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серьёзность – признак психологического нездоровья. Учебные занятия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должны включать «эмоциональные разрядки», цель которых – снятие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умственного напряжения, утомления учащихся. Такими эмоциональными разрядками могут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служить рассказ, поговорка, веселое стихотворение, юмористическая или поучительная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картинка и др. Улыбка, искренний смех ученика на уроке стоит с позиций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меньше физкультминутки. В течение урока рационально проводить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2-3 разрядки.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Важным в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является домашнее задание, его объем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сложности. Не секрет, что некоторые педагоги «грешат» использованием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домашнего задания для своеобразного наказания школьников: увеличивают его объем или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повышают сложность. Это недопустимо. Чаще всего, если ребенок не справился с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домашним заданием два-три раза, он теряет интерес к нему. Поэтому к дозировке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домашнего задания и мере сложности учитель должен отн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оситься ответственно: соизмерят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 и сложность с возможностями ученика. В педагогической практике широко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распространены так называемые «многоуровневые» домашние задания, когда педагог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предлагает учащимся задания нескольких уровней (чаще трех), а ученик самостоятельно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выбирает объем задания по своим силам. Такие задания способствуют и повышению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учебной мотивации ученика, и сохранению его здоровья.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Укреплению здоровья учащихся служат уроки физической культуры, малоподвижные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игры на перерывах, игры-считалки на переменах, подвижные игры в продленных группах,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вся система физкультурно-массовой работы в школе, система воспитательной работы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(беседы, классные часы, «уроки здоровья», работа с родителями и др.).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упражнения целесообразно включать в «физкультминутки»?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комплексы упражнений «физкультминуток» обычно включают упражнения для глаз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для скелетных мышц. Общие рекомендации: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физкультминутки проводятся на 20-й и 35-й минуте урока (в период снижения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работоспособности) по 1 минуте и включают обычно 3 легких упражнения с 3-4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повторениями каждого;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комплексы упражнений должны меняться.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Помимо известных упражнений для глаз и для различных групп скелетных мышц, в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«физкультминутки» целесообразно включать дыхательные упражнения и элементы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самомассажа. Это не только внесет разнообразие в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физкультпаузы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 и обучит школьников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приемам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саморегуляции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Упражнения простые и каждому педагогу целесообразно ими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овладеть.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Произношение гласных звуков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Доказано, что протяжное произношение гласных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 активизирует работу щитовидной железы, мозга, сердца и других органов.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Сядьте удобно.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Расслабтесь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успокойтесь. Ровно, протяжно, на одной высоте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произносите звук [а]. Это массирует щитовидную железу.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Произношение звука [и] в таких же условиях активизирует работу мозга, нормализует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функцию почек.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Проговаривание звука [о] приводит в порядок среднюю часть грудной клетки.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Чередование звуков [о], [и] стимулирует работу сердца.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Гигиенический массаж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Улучшает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крово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и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лимфообращение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нормализует обмен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веществ, помогает снимать мышечное напряжение на лице, шее, в руках. Такой массаж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способствует профилактике простудных заболеваний, ангины.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Подушечками указательных пальцев обеих рук проводим под глазами, слегка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надавливая, от переносицы до ушей. Повторяем 5 раз.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Тыльными сторонами правой и левой ладоней проведем 7 раз от подбородка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стороны.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Откройте рот, сильно натяните на зубы одновременно верхнюю и нижнюю губу, 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слегка их прикусите. Повторяем 5 раз.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Двигательные упражнения для нормализации дыхания.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Эти упражнения имеют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названия «Задуть свечу», «Словить комара», «Огонь и лед», «Кулачки» и др.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«Задуть свечу». Исходное положение – сидя за партой. Представьте, что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вами стоит большая свеча. Делайте глубокий вдох и постарайтесь одним выдохом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задуть свечу. А теперь представьте перед собой 5 маленьких свечек. Сделайте глубокий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вздох и задуйте эти свечи маленькими порциями воздуха.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«Словить комара». Разведите руки в стороны. Представьте, что ловите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комара. Медленно сводите руки, чтоб его не испугать, при этом беспрерывно произносите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 [з]. Прихлопните комара и быстро разведите руки - получится автоматический вдох.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«Огонь и лед». По команде «огонь» – интенсивные движения телом, по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команде «лед» – замереть, сильно напрягая мышцы. Выполнить 6-8 раз.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«Кулачки». Сжать пальцы в кулак с загнутыми внутрь большими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пальцами. Сделать вдох, не торопясь сжать кулак с усилием. Затем, ослабляя усилие,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сделать выдох. Повторить 5 раз с закрытыми глазами.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Упражнения, снимающие напряжение и успокаивающие нервную систему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выполнении этих упражнений особенно важными являются голос учителя и его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внутреннее спокойствие. При этом учителю необходимо уделить внимание эмоциональной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окраске своего голоса и темпу произношения слов. Приведем примеры таких упражнений.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«После грозы». Закройте глаза. Вы - в лесу. Отгремела гроза. Прошёл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дождь, блестит мокрая листва на берёзах. На траве - серебряные капли. Как хорошо пахнет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лесу! Как легко дышится! Вот ландыши - вдохните их чудный запах. Вдыхайте медленно,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ровно, глубоко.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Упражнение «На берегу моря». Закройте глаза, представьте, что вы находитесь на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берегу моря, расположившись в шезлонге. Слышится равномерный шум набегающих волн.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 наслаждением вдыхаете свежий морской воздух. Дышите ровно, глубоко.</w:t>
      </w:r>
    </w:p>
    <w:p w:rsidR="00E6774F" w:rsidRPr="00055090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5509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Какие особенности/состояния учащихся требуют от учителя особого внимания?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Наблюдая за учащимися во время учебного процесса, учитель может оценить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особенности/состояние отдельных учеников (или групп учащихся) и решить вопрос 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 тех или иных ЗОТ. Какие особенности/состояния учащихся требуют внимания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педагога?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Дезаптационные</w:t>
      </w:r>
      <w:proofErr w:type="spellEnd"/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поведения ученика: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часто отвечает не по существу, не может выделять главное;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долго переживает неудачи в течение урока;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трудом настраивается на занятия после урока физкультуры и перемены;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неожиданном вопросе учителя часто теряется, но, если дать время на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обдумывание, может ответить хорошо;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долго выполняет любое задание, часто отвлекаясь;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требует к себе постоянного внимания со стороны учителя;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малейшему поводу отвлекается от выполнения задания;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 трудом усаживается для выполнения домашнего задания;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заметно томится на уроках, оживает только на переменах;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 умеет прилагать усилия, если что-то не получается, прекращает работу, ищет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какие-то оправдания;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почти никогда не отвечает правильно, если вопрос поставлен нестандартно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требуется проявить сообразительность;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после объяснения учителя с трудом выполняет аналогичные задания; затрудняется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применять ранее усвоенные понятия, не имеет навыков.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05509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Состояния физического дискомфорта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Некоторые признаки: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 простужен. Причинами могут быть несоблюдение температурного режима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классах, сквозняки, нарушения гигиенических требований к проведению уроков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физкультуры;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 периодически покашливает (ссылается на «першение» в горле). Возможная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- сухость воздуха в классах;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ученик жмурится, жалуется на резь в глазах. Наиболее вероятная причина -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напряжение зрения на уроках ввиду, например, неправильного выбора парты или потому,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ученик не носит очки, выписанные ему врачом.</w:t>
      </w:r>
    </w:p>
    <w:p w:rsidR="00E6774F" w:rsidRPr="00E6774F" w:rsidRDefault="00E6774F" w:rsidP="00055090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учитель своевременно обратит внимание на эти проявления у своих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воспитанников, он поможет им уберечься от развития в последующем многих тяжелых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заболеваний.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Состояние физического дискомфорта у учащихся может вызывать нарушение</w:t>
      </w:r>
      <w:r w:rsidR="000550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гигиенических условий учебного процесса, к числу которых относятся: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нарушение температурного режима в помещении: неоптимальная температура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воздуха в классе (слишком жарко или слишком прохладно);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повышенная сухость воздуха, возникающая обычно в зимнее время (отопление);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неблагоприятный состав воздуха в классе: снижение содержания кислорода (плохо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проветренное помещение);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воздействие шума, посторонних звуков, мешающих проведению урока,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отвлекающих учащихся, вызывающих при длительном воздействии снижение порога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наступления состояния утомления (например, «жужжание» ламп дневного света);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недостаток освещения (слабое, тусклое, неравномерное);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физический дискомфорт от неудобного положения тела, длительно фиксируемой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позы, что обычно возникает при несоответствии размера парты (стола и стула) росту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комплекции учащегося.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длительное выполнение учащимися однообразной и напряженной работы.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Каковы требования к современному уроку с позиций </w:t>
      </w:r>
      <w:proofErr w:type="spellStart"/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?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Обстановка и гигиенические условия в учебном кабинете: температура и свежесть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воздуха, рациональность освещения класса и доски, отсутствие монотонных, неприятных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звуковых раздражителей и т.д.;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Количество видов учебной деятельности (опрос учащихся, письмо, чтение,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слушание, ответы на вопросы, самостоятельная работа и др.). Норма: 4-7 видов за урок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зависимости от возраста (чем младше школьники – тем чаще смена видов деятельности);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Средняя продолжительность и частота чередования различных видов учебной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деятельности. Ориентировочная норма – 7-10 минут (у младших школьников такой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интервал может быть короче, в старших классах – до 15 минут);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Количество методов обучения: словесный, наглядный, аудиовизуальный,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самостоятельная работа и т.д. Норма - не менее трех;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Применение методов/элементов метода, способствующих активизации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 учащихся (игра, работа в группах, решение ситуативных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задач, коллективный способ обучения, дискуссия,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взаимооценка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выполненных заданий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др.);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Место и длительность применения технических средств обучения (в соответствии с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гигиеническими нормами), умение учителя использовать их, как средство для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инициирования дискуссии, обсуждения;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Поза учащихся, чередование позы (наблюдает ли учитель за посадкой учащихся;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чередуются ли позы в соответствии с видом работы);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Наличие, место, содержание и продолжительность оздоровительных моментов на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уроке: физкультминутки, минутки релаксации, дыхательная гимнастика, гимнастика для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глаз, массаж активных точек. Норма: на 15-20 минут по 1 минуте из 3-х легких упражнений</w:t>
      </w:r>
      <w:r w:rsidR="007C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3-4 повторениями каждого;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Наличие в содержательной части урока вопросов, связанных со здоровьем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здоровым образом жизни, прослеживание этих связей. Выработка понимания сущности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 образа жизни и формирование потребности к нему; выработка индивидуального</w:t>
      </w:r>
      <w:r w:rsidR="007C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способа безопасного поведения и т.д.;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Наличие мотивации деятельности учащихся на уроке. Внешняя мотивация: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оценка, похвала, поддержка, соревновательный момент и т.п. Стимуляция внутренней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мотивации: интереса к изучаемому материалу, стремления больше узнать, радости от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активности, и т.п.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Психологический климат на уроке. Взаимоотношения на уроке: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между учителем и учениками (комфорт - напряжение, сотрудничество -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авторитарность, индивидуальные - фронтальные, учет возрастных особенностей: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достаточный - недостаточный);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между учениками (сотрудничество - соперничество, дружелюбие - враждебность,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заинтересованность - безразличие, активность - пассивность);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Наличие «эмоциональных разрядок»: шутка, улыбка, юмористическая или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поучительная картинка, поговорка, известное высказывание с комментарием, небольшое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стихотворение и т.п.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Плотность урока, т.е. количество времени, затраченного школьниками на учебную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работу. Норма: не менее 60% и не более 75 - 80%.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Момент наступления утомления учащихся и снижения их учебной активности.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в ходе наблюдения за динамикой двигательных и пассивных отвлечений у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в процессе учебной работы. Норма: не ранее 25-30 минут в 1 классе, 35-40 минут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начальной школе, 40 минут в средней и старшей школе;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Темп окончания урока: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быстрый темп, «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скомканность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 нет времени на вопросы учащихся, домашнее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задание не прокомментировано;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спокойное завершение урока; учащиеся имеют возможность задать учителю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вопросы, педагог комментирует домашнее задание, учитель и учащиеся прощаются;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задерживание учащихся в классе после звонка (на перемене).</w:t>
      </w:r>
    </w:p>
    <w:p w:rsidR="00E6774F" w:rsidRPr="007C398C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каким критериям можно судить о результативности применения</w:t>
      </w:r>
    </w:p>
    <w:p w:rsidR="00E6774F" w:rsidRPr="007C398C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proofErr w:type="spellStart"/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образовательных технологий?</w:t>
      </w:r>
    </w:p>
    <w:p w:rsidR="00E6774F" w:rsidRPr="00E6774F" w:rsidRDefault="00E6774F" w:rsidP="007C398C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Среди таких критериев выделим следующие: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активная мыслительная деятельность учащихся;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обеспечение эмоциональной сопричастности ученика к собственной деятельности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других;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мотивация познавательной деятельности;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обеспечение рефлексии и самоконтроля;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− наличие самостоятельной работы.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Оценить успешность образовательного процесса по этим критериям учитель может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непосредственно на уроке путем педагогического наблюдения, а также используя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формы самокон</w:t>
      </w:r>
      <w:r w:rsidR="007C39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троля</w:t>
      </w:r>
    </w:p>
    <w:p w:rsidR="00E6774F" w:rsidRPr="007C398C" w:rsidRDefault="007C398C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Заключение</w:t>
      </w:r>
    </w:p>
    <w:p w:rsidR="00E6774F" w:rsidRPr="00E6774F" w:rsidRDefault="00E6774F" w:rsidP="007C398C">
      <w:pPr>
        <w:shd w:val="clear" w:color="auto" w:fill="FFFFFF"/>
        <w:spacing w:after="0" w:line="390" w:lineRule="atLeast"/>
        <w:ind w:firstLine="708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Известно, что успех педагогической деятельности определяется не только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профессиональными, но и личностными качествами учителя. Учитывая это и основываясь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жизненных аксиомах, высказанных еще мудрецами древности, можно сформулировать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некоторые положения – «секреты» педагога, успешно работающего в парадигме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Секрет доброты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Этот секрет состоит в том, что без доброты результаты действий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принесут пользы ни тому, кто что-то делает, ни тому, для кого что-то делается. Можно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назвать это «добрым началом», можно говорить об «идее добра», которая должна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пронизывать все свершения. Попробуем дарить свою доброту не абстрактным «учащимся»,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вполне конкретным Петям, Олям, Колям и Сашам, чтобы они почувствовали, что о них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думают, об их интересах заботятся, и сами стали дарить добро окружающим их людям.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Секрет успешности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стремлении и готовности дарить радость себе 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другим. Это умение - находить поводы и причины для радости - сродни способности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восхищаться чем-то в других людях (и в себе самих!), искренне находя то, что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действительно заслуживает одобрения или восхищения. Это необходимое качество для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педагога. Находить поводы для радости можно всегда, как бы ни была трудна жизнь. Более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того, чем она труднее, тем важнее «расцветить ее яркими красками.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Секрет эффективности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усилий по созданию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здоровьесберегающего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пространства -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профессионализме каждого учителя и всех педагогов школы. Если в учреждении будет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сформировано такое образовательное пространство, то работая в нем, учителю невозможно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авторитаризм и безразличие.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Секрет результативности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- в воспитании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культуры здоровья учащихся, их потребности, способности и умения заботиться 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собственном здоровье, духовном и телесном благополучии (а материальное приложится!).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</w:t>
      </w:r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Секрет </w:t>
      </w:r>
      <w:proofErr w:type="gramStart"/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соответствия</w:t>
      </w:r>
      <w:proofErr w:type="gram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создаваемого задуманному состоит в объективном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отслеживании получаемых результатов. Лучше, если этот мониторинг будет независимым,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проведенным специалистом «со стороны».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r w:rsidRPr="007C39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Секрет истинности</w:t>
      </w: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состоит в интуитивном ощущении педагога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непротиворечивости того, что делает, соответствии результатов законам природы. Но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главное, что задает движению к цели нужное направление, - это любовь, которая наделяет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педагога смыслом и радостной энергией созидания.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Возможно, приняв для себя эти несложные истины, учитель по-иному (с позиций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здоровьесбережения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!) расставит приоритеты в своей профессиональной деятельности, в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ином ракурсе увидит себя и своих учеников.</w:t>
      </w:r>
    </w:p>
    <w:p w:rsidR="00E6774F" w:rsidRPr="007C398C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C39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Подведем итог: что следует помнить учителю?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Ребенок должен постоянно ощущать себя счастливым. Помогите ему в этом!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Каждый урок должен оставлять в душе ребенка положительные эмоции.</w:t>
      </w:r>
    </w:p>
    <w:p w:rsidR="00E6774F" w:rsidRP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 уроке дети должны испытывать не только интерес, но и ощущение комфорта,</w:t>
      </w:r>
    </w:p>
    <w:p w:rsid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защищенности.</w:t>
      </w:r>
    </w:p>
    <w:p w:rsidR="00E6774F" w:rsidRDefault="00E6774F" w:rsidP="00E6774F">
      <w:pPr>
        <w:shd w:val="clear" w:color="auto" w:fill="FFFFFF"/>
        <w:spacing w:after="0" w:line="390" w:lineRule="atLeast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4C54" w:rsidRPr="00E6774F" w:rsidRDefault="00FB4C54" w:rsidP="00FB4C54">
      <w:pPr>
        <w:shd w:val="clear" w:color="auto" w:fill="FFFFFF"/>
        <w:spacing w:after="0" w:line="34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Конечная цель использования </w:t>
      </w:r>
      <w:proofErr w:type="spellStart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 </w:t>
      </w:r>
      <w:bookmarkStart w:id="0" w:name="_GoBack"/>
      <w:bookmarkEnd w:id="0"/>
      <w:r w:rsidRPr="00E67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ФГОС — сохранение и укрепление здоровья детей, что служит обязательным условием повышения результативности учебно-воспитательного процесса. Только здоровый ребенок может стать хорошим учеником и успешной личностью.</w:t>
      </w:r>
    </w:p>
    <w:p w:rsidR="00C452A0" w:rsidRPr="00E6774F" w:rsidRDefault="00C452A0">
      <w:pPr>
        <w:rPr>
          <w:rFonts w:ascii="Times New Roman" w:hAnsi="Times New Roman" w:cs="Times New Roman"/>
          <w:sz w:val="24"/>
          <w:szCs w:val="24"/>
        </w:rPr>
      </w:pPr>
    </w:p>
    <w:sectPr w:rsidR="00C452A0" w:rsidRPr="00E6774F" w:rsidSect="00C45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07D6F"/>
    <w:multiLevelType w:val="multilevel"/>
    <w:tmpl w:val="D1CC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B1B77"/>
    <w:multiLevelType w:val="multilevel"/>
    <w:tmpl w:val="9754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714D5C"/>
    <w:multiLevelType w:val="multilevel"/>
    <w:tmpl w:val="0566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96AA4"/>
    <w:multiLevelType w:val="multilevel"/>
    <w:tmpl w:val="D2E2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52398E"/>
    <w:multiLevelType w:val="multilevel"/>
    <w:tmpl w:val="780C0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0049DB"/>
    <w:multiLevelType w:val="multilevel"/>
    <w:tmpl w:val="C94C1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A5411A"/>
    <w:multiLevelType w:val="multilevel"/>
    <w:tmpl w:val="81A8A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C27E19"/>
    <w:multiLevelType w:val="multilevel"/>
    <w:tmpl w:val="B4049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972548"/>
    <w:multiLevelType w:val="multilevel"/>
    <w:tmpl w:val="0D9C6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C24E56"/>
    <w:multiLevelType w:val="multilevel"/>
    <w:tmpl w:val="DFDA4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45B47"/>
    <w:multiLevelType w:val="multilevel"/>
    <w:tmpl w:val="F99C7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BD0EAC"/>
    <w:multiLevelType w:val="multilevel"/>
    <w:tmpl w:val="41F0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B4864"/>
    <w:multiLevelType w:val="multilevel"/>
    <w:tmpl w:val="D84E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F0FA0"/>
    <w:multiLevelType w:val="multilevel"/>
    <w:tmpl w:val="237C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3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54"/>
    <w:rsid w:val="00055090"/>
    <w:rsid w:val="007C398C"/>
    <w:rsid w:val="00C452A0"/>
    <w:rsid w:val="00E6774F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5DBF0"/>
  <w15:docId w15:val="{6D66905B-BA5F-4F11-9522-3B7413445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2A0"/>
  </w:style>
  <w:style w:type="paragraph" w:styleId="2">
    <w:name w:val="heading 2"/>
    <w:basedOn w:val="a"/>
    <w:link w:val="20"/>
    <w:uiPriority w:val="9"/>
    <w:qFormat/>
    <w:rsid w:val="00FB4C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B4C5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4C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B4C5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FB4C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4C54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B4C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B4C5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B4C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B4C54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2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38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4318</Words>
  <Characters>24615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</cp:lastModifiedBy>
  <cp:revision>2</cp:revision>
  <dcterms:created xsi:type="dcterms:W3CDTF">2022-12-27T15:09:00Z</dcterms:created>
  <dcterms:modified xsi:type="dcterms:W3CDTF">2022-12-27T15:09:00Z</dcterms:modified>
</cp:coreProperties>
</file>