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7B" w:rsidRDefault="000C237B" w:rsidP="00A94E72">
      <w:pPr>
        <w:tabs>
          <w:tab w:val="left" w:pos="2512"/>
          <w:tab w:val="left" w:pos="9072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РАБОЧАЯ  ПРОГРАММА</w:t>
      </w:r>
    </w:p>
    <w:p w:rsidR="000C237B" w:rsidRDefault="000C237B" w:rsidP="000C237B">
      <w:pPr>
        <w:tabs>
          <w:tab w:val="left" w:pos="2997"/>
        </w:tabs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учебного предмета</w:t>
      </w:r>
    </w:p>
    <w:p w:rsidR="000C237B" w:rsidRDefault="000C237B" w:rsidP="000C237B">
      <w:pPr>
        <w:tabs>
          <w:tab w:val="left" w:pos="2997"/>
        </w:tabs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алгебра (базовый уровень)</w:t>
      </w:r>
      <w:bookmarkStart w:id="0" w:name="_GoBack"/>
    </w:p>
    <w:bookmarkEnd w:id="0"/>
    <w:p w:rsidR="000C237B" w:rsidRDefault="000C237B" w:rsidP="000C237B">
      <w:pPr>
        <w:tabs>
          <w:tab w:val="left" w:pos="2997"/>
        </w:tabs>
        <w:jc w:val="center"/>
        <w:rPr>
          <w:bCs/>
          <w:sz w:val="32"/>
          <w:szCs w:val="32"/>
        </w:rPr>
      </w:pPr>
    </w:p>
    <w:p w:rsidR="000C237B" w:rsidRDefault="000C237B" w:rsidP="000C237B">
      <w:pPr>
        <w:tabs>
          <w:tab w:val="left" w:pos="2997"/>
        </w:tabs>
        <w:jc w:val="center"/>
        <w:rPr>
          <w:b/>
          <w:bCs/>
          <w:sz w:val="40"/>
          <w:szCs w:val="40"/>
        </w:rPr>
      </w:pPr>
      <w:r>
        <w:rPr>
          <w:bCs/>
          <w:sz w:val="32"/>
          <w:szCs w:val="32"/>
        </w:rPr>
        <w:t xml:space="preserve"> Класс  9</w:t>
      </w:r>
    </w:p>
    <w:p w:rsidR="000C237B" w:rsidRDefault="000C237B" w:rsidP="000C237B">
      <w:pPr>
        <w:tabs>
          <w:tab w:val="left" w:pos="2997"/>
        </w:tabs>
        <w:jc w:val="center"/>
        <w:rPr>
          <w:b/>
          <w:bCs/>
          <w:sz w:val="40"/>
          <w:szCs w:val="40"/>
        </w:rPr>
      </w:pPr>
    </w:p>
    <w:p w:rsidR="000C237B" w:rsidRDefault="000C237B" w:rsidP="000C237B">
      <w:pPr>
        <w:tabs>
          <w:tab w:val="left" w:pos="2997"/>
        </w:tabs>
        <w:jc w:val="center"/>
        <w:rPr>
          <w:b/>
          <w:bCs/>
          <w:sz w:val="32"/>
          <w:szCs w:val="32"/>
        </w:rPr>
      </w:pPr>
    </w:p>
    <w:p w:rsidR="000C237B" w:rsidRDefault="000C237B" w:rsidP="000C237B">
      <w:pPr>
        <w:tabs>
          <w:tab w:val="left" w:pos="2997"/>
        </w:tabs>
        <w:jc w:val="center"/>
        <w:rPr>
          <w:b/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/>
          <w:bCs/>
          <w:sz w:val="28"/>
        </w:rPr>
      </w:pPr>
    </w:p>
    <w:p w:rsidR="000C237B" w:rsidRDefault="000C237B" w:rsidP="000C237B">
      <w:pPr>
        <w:tabs>
          <w:tab w:val="left" w:pos="299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</w:t>
      </w:r>
    </w:p>
    <w:p w:rsidR="000C237B" w:rsidRDefault="000C237B" w:rsidP="000C237B">
      <w:pPr>
        <w:tabs>
          <w:tab w:val="left" w:pos="2997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0C237B" w:rsidRDefault="000C237B" w:rsidP="000C237B">
      <w:pPr>
        <w:tabs>
          <w:tab w:val="left" w:pos="2997"/>
        </w:tabs>
        <w:rPr>
          <w:b/>
          <w:bCs/>
          <w:sz w:val="28"/>
        </w:rPr>
      </w:pPr>
    </w:p>
    <w:p w:rsidR="000C237B" w:rsidRDefault="000C237B" w:rsidP="000C237B">
      <w:pPr>
        <w:tabs>
          <w:tab w:val="left" w:pos="2997"/>
        </w:tabs>
        <w:rPr>
          <w:b/>
          <w:bCs/>
          <w:sz w:val="28"/>
        </w:rPr>
      </w:pPr>
    </w:p>
    <w:p w:rsidR="000C237B" w:rsidRDefault="000C237B" w:rsidP="000C237B">
      <w:pPr>
        <w:tabs>
          <w:tab w:val="left" w:pos="299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</w:p>
    <w:p w:rsidR="000C237B" w:rsidRDefault="000C237B" w:rsidP="000C237B">
      <w:pPr>
        <w:tabs>
          <w:tab w:val="left" w:pos="2997"/>
        </w:tabs>
        <w:ind w:firstLine="5580"/>
        <w:rPr>
          <w:bCs/>
          <w:sz w:val="28"/>
        </w:rPr>
      </w:pPr>
      <w:r>
        <w:rPr>
          <w:bCs/>
          <w:sz w:val="28"/>
        </w:rPr>
        <w:t>Учитель математики</w:t>
      </w:r>
    </w:p>
    <w:p w:rsidR="000C237B" w:rsidRDefault="000C237B" w:rsidP="000C237B">
      <w:pPr>
        <w:tabs>
          <w:tab w:val="left" w:pos="2997"/>
        </w:tabs>
        <w:ind w:firstLine="630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</w:t>
      </w:r>
    </w:p>
    <w:p w:rsidR="000C237B" w:rsidRDefault="000C237B" w:rsidP="000C237B">
      <w:pPr>
        <w:tabs>
          <w:tab w:val="left" w:pos="2997"/>
        </w:tabs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</w:t>
      </w:r>
      <w:proofErr w:type="spellStart"/>
      <w:r>
        <w:rPr>
          <w:bCs/>
          <w:sz w:val="28"/>
        </w:rPr>
        <w:t>Петрин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Владимитр</w:t>
      </w:r>
      <w:proofErr w:type="spellEnd"/>
      <w:r>
        <w:rPr>
          <w:bCs/>
          <w:sz w:val="28"/>
        </w:rPr>
        <w:t xml:space="preserve"> Иванович</w:t>
      </w: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pStyle w:val="a3"/>
        <w:rPr>
          <w:b w:val="0"/>
          <w:bCs w:val="0"/>
          <w:sz w:val="28"/>
          <w:lang w:val="ru-RU"/>
        </w:rPr>
      </w:pPr>
      <w:r>
        <w:rPr>
          <w:b w:val="0"/>
          <w:bCs w:val="0"/>
          <w:sz w:val="28"/>
        </w:rPr>
        <w:t>201</w:t>
      </w:r>
      <w:r>
        <w:rPr>
          <w:b w:val="0"/>
          <w:bCs w:val="0"/>
          <w:sz w:val="28"/>
          <w:lang w:val="ru-RU"/>
        </w:rPr>
        <w:t>9</w:t>
      </w:r>
      <w:r>
        <w:rPr>
          <w:b w:val="0"/>
          <w:bCs w:val="0"/>
          <w:sz w:val="28"/>
        </w:rPr>
        <w:t xml:space="preserve">– </w:t>
      </w:r>
      <w:r>
        <w:rPr>
          <w:b w:val="0"/>
          <w:bCs w:val="0"/>
          <w:sz w:val="28"/>
          <w:lang w:val="ru-RU"/>
        </w:rPr>
        <w:t>2020</w:t>
      </w:r>
      <w:r>
        <w:rPr>
          <w:b w:val="0"/>
          <w:bCs w:val="0"/>
          <w:sz w:val="28"/>
        </w:rPr>
        <w:t xml:space="preserve">  учебный год</w:t>
      </w:r>
    </w:p>
    <w:p w:rsidR="000C237B" w:rsidRDefault="000C237B" w:rsidP="000C237B">
      <w:pPr>
        <w:pStyle w:val="a3"/>
        <w:rPr>
          <w:b w:val="0"/>
          <w:bCs w:val="0"/>
          <w:sz w:val="28"/>
          <w:lang w:val="ru-RU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</w:rPr>
      </w:pPr>
    </w:p>
    <w:p w:rsidR="000C237B" w:rsidRDefault="000C237B" w:rsidP="000C23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«Алгебра» разработана на основе следующих нормативно-методических материалов:</w:t>
      </w:r>
    </w:p>
    <w:p w:rsidR="000C237B" w:rsidRDefault="000C237B" w:rsidP="000C237B">
      <w:pPr>
        <w:numPr>
          <w:ilvl w:val="0"/>
          <w:numId w:val="1"/>
        </w:numPr>
        <w:tabs>
          <w:tab w:val="num" w:pos="0"/>
          <w:tab w:val="left" w:pos="284"/>
          <w:tab w:val="left" w:pos="426"/>
          <w:tab w:val="left" w:pos="567"/>
          <w:tab w:val="left" w:pos="851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РФ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N 273-ФЗ «Об образовании в Российской Федерации» (принят Государственной Думой 21.12.2012; одобрен Советом Федерации 26.12. 2012)</w:t>
      </w:r>
    </w:p>
    <w:p w:rsidR="000C237B" w:rsidRDefault="000C237B" w:rsidP="000C237B">
      <w:pPr>
        <w:numPr>
          <w:ilvl w:val="0"/>
          <w:numId w:val="1"/>
        </w:numPr>
        <w:tabs>
          <w:tab w:val="num" w:pos="0"/>
          <w:tab w:val="left" w:pos="284"/>
          <w:tab w:val="left" w:pos="426"/>
          <w:tab w:val="left" w:pos="567"/>
          <w:tab w:val="left" w:pos="851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Приказ Министерства образования и науки Российской Федерации от 17.12.2010 № 1897 «Об утверждении введения в действие ФГОС ООО»</w:t>
      </w:r>
    </w:p>
    <w:p w:rsidR="000C237B" w:rsidRDefault="000C237B" w:rsidP="000C237B">
      <w:pPr>
        <w:numPr>
          <w:ilvl w:val="0"/>
          <w:numId w:val="1"/>
        </w:numPr>
        <w:tabs>
          <w:tab w:val="num" w:pos="0"/>
          <w:tab w:val="left" w:pos="284"/>
          <w:tab w:val="left" w:pos="426"/>
          <w:tab w:val="left" w:pos="567"/>
          <w:tab w:val="left" w:pos="851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17 декабря 2010 года № 1897 «Об утверждении федерального государственного образовательного стандарта основного общего образования» (зарегистрирован в Минюсте РФ 01 февраля 2011 года № 19644)</w:t>
      </w:r>
    </w:p>
    <w:p w:rsidR="000C237B" w:rsidRDefault="000C237B" w:rsidP="000C237B">
      <w:pPr>
        <w:numPr>
          <w:ilvl w:val="0"/>
          <w:numId w:val="1"/>
        </w:numPr>
        <w:tabs>
          <w:tab w:val="num" w:pos="0"/>
          <w:tab w:val="left" w:pos="284"/>
          <w:tab w:val="left" w:pos="426"/>
          <w:tab w:val="left" w:pos="567"/>
          <w:tab w:val="left" w:pos="851"/>
          <w:tab w:val="left" w:pos="993"/>
          <w:tab w:val="num" w:pos="1455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основного общего образования МОУ СОШ № 1 с углубленным изучением английского языка (приказ по школе от 14.06.2013 года                       протокол №9)</w:t>
      </w:r>
    </w:p>
    <w:p w:rsidR="000C237B" w:rsidRDefault="000C237B" w:rsidP="000C237B">
      <w:pPr>
        <w:numPr>
          <w:ilvl w:val="0"/>
          <w:numId w:val="1"/>
        </w:numPr>
        <w:tabs>
          <w:tab w:val="num" w:pos="0"/>
          <w:tab w:val="left" w:pos="284"/>
          <w:tab w:val="left" w:pos="426"/>
          <w:tab w:val="left" w:pos="567"/>
          <w:tab w:val="left" w:pos="851"/>
          <w:tab w:val="left" w:pos="993"/>
          <w:tab w:val="num" w:pos="1455"/>
        </w:tabs>
        <w:ind w:left="0"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Примерная основная образовательная программа основного общего образования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Основная школа по математике, 2010 год</w:t>
      </w:r>
    </w:p>
    <w:p w:rsidR="000C237B" w:rsidRDefault="000C237B" w:rsidP="000C237B">
      <w:pPr>
        <w:numPr>
          <w:ilvl w:val="0"/>
          <w:numId w:val="1"/>
        </w:numPr>
        <w:tabs>
          <w:tab w:val="num" w:pos="0"/>
          <w:tab w:val="left" w:pos="284"/>
          <w:tab w:val="left" w:pos="426"/>
          <w:tab w:val="left" w:pos="567"/>
          <w:tab w:val="left" w:pos="851"/>
          <w:tab w:val="left" w:pos="993"/>
        </w:tabs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Приказы МОН РФ № 1067 от 20.01.13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 учебный год», № 253 от 31.03.2014 «Об утверждении федерального перечня учебников», № 38 от 26.01.2016 «О внесении изменений в федеральный перечень учебников»</w:t>
      </w:r>
      <w:proofErr w:type="gramEnd"/>
    </w:p>
    <w:p w:rsidR="000C237B" w:rsidRDefault="000C237B" w:rsidP="000C237B">
      <w:pPr>
        <w:tabs>
          <w:tab w:val="left" w:pos="284"/>
          <w:tab w:val="left" w:pos="426"/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0C237B" w:rsidRDefault="000C237B" w:rsidP="000C237B">
      <w:pPr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интегрированного зачета. Итоговая работа в рамках промежуточной аттестации проводится в форме административная  контрольной работы в формате ОГЭ (2 ч). </w:t>
      </w:r>
    </w:p>
    <w:p w:rsidR="000C237B" w:rsidRDefault="000C237B" w:rsidP="000C237B">
      <w:pPr>
        <w:tabs>
          <w:tab w:val="left" w:pos="284"/>
          <w:tab w:val="left" w:pos="426"/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0C237B" w:rsidRDefault="000C237B" w:rsidP="000C237B">
      <w:pPr>
        <w:pStyle w:val="10"/>
        <w:keepNext/>
        <w:keepLines/>
        <w:numPr>
          <w:ilvl w:val="2"/>
          <w:numId w:val="1"/>
        </w:numPr>
        <w:shd w:val="clear" w:color="auto" w:fill="auto"/>
        <w:spacing w:after="418" w:line="31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предмета.</w:t>
      </w:r>
    </w:p>
    <w:p w:rsidR="000C237B" w:rsidRDefault="000C237B" w:rsidP="000C237B">
      <w:pPr>
        <w:pStyle w:val="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Уравнения</w:t>
      </w:r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Выпускник научится:</w:t>
      </w:r>
    </w:p>
    <w:p w:rsidR="000C237B" w:rsidRDefault="000C237B" w:rsidP="000C237B">
      <w:pPr>
        <w:pStyle w:val="a5"/>
        <w:tabs>
          <w:tab w:val="left" w:pos="1074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решать основные виды рациональных уравнений с одной переменной, системы двух уравнений с двумя переменными;</w:t>
      </w:r>
    </w:p>
    <w:p w:rsidR="000C237B" w:rsidRDefault="000C237B" w:rsidP="000C237B">
      <w:pPr>
        <w:pStyle w:val="a5"/>
        <w:tabs>
          <w:tab w:val="left" w:pos="1084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0C237B" w:rsidRDefault="000C237B" w:rsidP="000C237B">
      <w:pPr>
        <w:pStyle w:val="a5"/>
        <w:tabs>
          <w:tab w:val="left" w:pos="1084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0C237B" w:rsidRDefault="000C237B" w:rsidP="000C237B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возможность:</w:t>
      </w:r>
    </w:p>
    <w:p w:rsidR="000C237B" w:rsidRDefault="000C237B" w:rsidP="000C237B">
      <w:pPr>
        <w:pStyle w:val="141"/>
        <w:shd w:val="clear" w:color="auto" w:fill="auto"/>
        <w:tabs>
          <w:tab w:val="left" w:pos="1084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овладеть специальными приёмами решения уравнений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систем уравнений; уверенно применять аппарат уравнений для решения разнообразных задач из математики,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смежных предметов, практики;</w:t>
      </w:r>
    </w:p>
    <w:p w:rsidR="000C237B" w:rsidRDefault="000C237B" w:rsidP="000C237B">
      <w:pPr>
        <w:pStyle w:val="141"/>
        <w:shd w:val="clear" w:color="auto" w:fill="auto"/>
        <w:tabs>
          <w:tab w:val="left" w:pos="1079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 применять графические представления для исследования уравнений, систем уравнений, содержащих буквенные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коэффициенты.</w:t>
      </w:r>
    </w:p>
    <w:p w:rsidR="000C237B" w:rsidRDefault="000C237B" w:rsidP="000C237B">
      <w:pPr>
        <w:pStyle w:val="31"/>
        <w:keepNext/>
        <w:keepLines/>
        <w:shd w:val="clear" w:color="auto" w:fill="auto"/>
        <w:tabs>
          <w:tab w:val="left" w:pos="3052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bookmarkStart w:id="1" w:name="bookmark102"/>
      <w:r>
        <w:rPr>
          <w:rStyle w:val="36"/>
          <w:b/>
          <w:bCs/>
          <w:sz w:val="28"/>
          <w:szCs w:val="28"/>
        </w:rPr>
        <w:t>Неравенства</w:t>
      </w:r>
      <w:bookmarkEnd w:id="1"/>
      <w:r>
        <w:rPr>
          <w:rStyle w:val="36"/>
          <w:b/>
          <w:bCs/>
          <w:sz w:val="28"/>
          <w:szCs w:val="28"/>
        </w:rPr>
        <w:tab/>
      </w:r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Выпускник научится:</w:t>
      </w:r>
    </w:p>
    <w:p w:rsidR="000C237B" w:rsidRDefault="000C237B" w:rsidP="000C237B">
      <w:pPr>
        <w:pStyle w:val="a5"/>
        <w:tabs>
          <w:tab w:val="left" w:pos="1074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понимать и применять терминологию и символику, связанные с отношением неравенства, свойства числовых неравенств;</w:t>
      </w:r>
    </w:p>
    <w:p w:rsidR="000C237B" w:rsidRDefault="000C237B" w:rsidP="000C237B">
      <w:pPr>
        <w:pStyle w:val="a5"/>
        <w:tabs>
          <w:tab w:val="left" w:pos="1074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0C237B" w:rsidRDefault="000C237B" w:rsidP="000C237B">
      <w:pPr>
        <w:pStyle w:val="a5"/>
        <w:tabs>
          <w:tab w:val="left" w:pos="1089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применять аппарат неравен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решения задач из различных разделов курса.</w:t>
      </w:r>
    </w:p>
    <w:p w:rsidR="000C237B" w:rsidRDefault="000C237B" w:rsidP="000C237B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0C237B" w:rsidRDefault="000C237B" w:rsidP="000C237B">
      <w:pPr>
        <w:pStyle w:val="141"/>
        <w:shd w:val="clear" w:color="auto" w:fill="auto"/>
        <w:tabs>
          <w:tab w:val="left" w:pos="1070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разнообразным приёмам доказательства неравенств;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уверенно применять аппарат неравенств для решения разнообразных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математи-ческих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задач и задач из смежных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предметов, практики;</w:t>
      </w:r>
    </w:p>
    <w:p w:rsidR="000C237B" w:rsidRDefault="000C237B" w:rsidP="000C237B">
      <w:pPr>
        <w:pStyle w:val="141"/>
        <w:shd w:val="clear" w:color="auto" w:fill="auto"/>
        <w:tabs>
          <w:tab w:val="left" w:pos="1079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применять графические представления для исследования неравенств, систем неравенств, содержащих буквенные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коэффициенты.</w:t>
      </w:r>
    </w:p>
    <w:p w:rsidR="000C237B" w:rsidRDefault="000C237B" w:rsidP="000C237B">
      <w:pPr>
        <w:pStyle w:val="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bookmarkStart w:id="2" w:name="bookmark103"/>
      <w:r>
        <w:rPr>
          <w:rStyle w:val="36"/>
          <w:b/>
          <w:bCs/>
          <w:sz w:val="28"/>
          <w:szCs w:val="28"/>
        </w:rPr>
        <w:t>Основные понятия. Числовые функции</w:t>
      </w:r>
      <w:bookmarkEnd w:id="2"/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Выпускник научится:</w:t>
      </w:r>
    </w:p>
    <w:p w:rsidR="000C237B" w:rsidRDefault="000C237B" w:rsidP="000C237B">
      <w:pPr>
        <w:pStyle w:val="a5"/>
        <w:tabs>
          <w:tab w:val="left" w:pos="1079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понимать и использовать функциональные понятия и язык (термины, символические обозначения);</w:t>
      </w:r>
    </w:p>
    <w:p w:rsidR="000C237B" w:rsidRDefault="000C237B" w:rsidP="000C237B">
      <w:pPr>
        <w:pStyle w:val="a5"/>
        <w:tabs>
          <w:tab w:val="left" w:pos="1079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строить графики элементарных функций; исследовать свойства числовых функций на основе изучения поведения их графиков;</w:t>
      </w:r>
    </w:p>
    <w:p w:rsidR="000C237B" w:rsidRDefault="000C237B" w:rsidP="000C237B">
      <w:pPr>
        <w:pStyle w:val="a5"/>
        <w:tabs>
          <w:tab w:val="left" w:pos="1089"/>
        </w:tabs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0C237B" w:rsidRDefault="000C237B" w:rsidP="000C237B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0C237B" w:rsidRDefault="000C237B" w:rsidP="000C237B">
      <w:pPr>
        <w:pStyle w:val="141"/>
        <w:shd w:val="clear" w:color="auto" w:fill="auto"/>
        <w:tabs>
          <w:tab w:val="left" w:pos="663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проводить исследования, связанные с изучением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свойств функций, в том числе с использованием компьютера; на основе графиков изученных </w:t>
      </w:r>
      <w:r>
        <w:rPr>
          <w:rFonts w:ascii="Times New Roman" w:hAnsi="Times New Roman"/>
          <w:sz w:val="28"/>
          <w:szCs w:val="28"/>
        </w:rPr>
        <w:lastRenderedPageBreak/>
        <w:t>функций строить более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сложные графики (кусочно-заданные, с «выколотыми» точками и т. п.);</w:t>
      </w:r>
    </w:p>
    <w:p w:rsidR="000C237B" w:rsidRDefault="000C237B" w:rsidP="000C237B">
      <w:pPr>
        <w:pStyle w:val="141"/>
        <w:shd w:val="clear" w:color="auto" w:fill="auto"/>
        <w:tabs>
          <w:tab w:val="left" w:pos="654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0C237B" w:rsidRDefault="000C237B" w:rsidP="000C237B">
      <w:pPr>
        <w:pStyle w:val="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bookmarkStart w:id="3" w:name="bookmark104"/>
      <w:r>
        <w:rPr>
          <w:rStyle w:val="36"/>
          <w:b/>
          <w:bCs/>
          <w:sz w:val="28"/>
          <w:szCs w:val="28"/>
        </w:rPr>
        <w:t>Числовые последовательности</w:t>
      </w:r>
      <w:bookmarkEnd w:id="3"/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Выпускник научится:</w:t>
      </w:r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понимать и использовать язык последовательностей (термины, символические обозначения);</w:t>
      </w:r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0C237B" w:rsidRDefault="000C237B" w:rsidP="000C237B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0C237B" w:rsidRDefault="000C237B" w:rsidP="000C237B">
      <w:pPr>
        <w:pStyle w:val="141"/>
        <w:shd w:val="clear" w:color="auto" w:fill="auto"/>
        <w:tabs>
          <w:tab w:val="left" w:pos="625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 решать комбинированные задачи с применением формул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-го члена и суммы первых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0C23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членов арифметической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геометрической прогрессии, применяя при этом аппарат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уравнений и неравенств;</w:t>
      </w:r>
    </w:p>
    <w:p w:rsidR="000C237B" w:rsidRDefault="000C237B" w:rsidP="000C237B">
      <w:pPr>
        <w:pStyle w:val="141"/>
        <w:shd w:val="clear" w:color="auto" w:fill="auto"/>
        <w:tabs>
          <w:tab w:val="left" w:pos="639"/>
        </w:tabs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понимать арифметическую и геометрическую прогрессию как функции натурального аргумента; связывать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арифметическую прогрессию с линейным ростом, геометрическую — с экспоненциальным ростом.</w:t>
      </w:r>
    </w:p>
    <w:p w:rsidR="000C237B" w:rsidRDefault="000C237B" w:rsidP="000C237B">
      <w:pPr>
        <w:pStyle w:val="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bookmarkStart w:id="4" w:name="bookmark105"/>
      <w:r>
        <w:rPr>
          <w:rStyle w:val="36"/>
          <w:b/>
          <w:bCs/>
          <w:sz w:val="28"/>
          <w:szCs w:val="28"/>
        </w:rPr>
        <w:t>Описательная статистика</w:t>
      </w:r>
      <w:bookmarkEnd w:id="4"/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Выпускник научится использовать простейшие способы представления и анализа статистических данных.</w:t>
      </w:r>
    </w:p>
    <w:p w:rsidR="000C237B" w:rsidRDefault="000C237B" w:rsidP="000C237B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приобрести первоначальный опыт организации сбора данных при проведении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опроса общественного мнения, осуществлять их анализ,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представлять результаты опроса в виде таблицы, диаграммы.</w:t>
      </w:r>
    </w:p>
    <w:p w:rsidR="000C237B" w:rsidRDefault="000C237B" w:rsidP="000C237B">
      <w:pPr>
        <w:pStyle w:val="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bookmarkStart w:id="5" w:name="bookmark106"/>
      <w:r>
        <w:rPr>
          <w:rStyle w:val="36"/>
          <w:b/>
          <w:bCs/>
          <w:sz w:val="28"/>
          <w:szCs w:val="28"/>
        </w:rPr>
        <w:t>Случайные события и вероятность</w:t>
      </w:r>
      <w:bookmarkEnd w:id="5"/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Выпускник научится находить относительную частоту и вероятность случайного события.</w:t>
      </w:r>
    </w:p>
    <w:p w:rsidR="000C237B" w:rsidRDefault="000C237B" w:rsidP="000C237B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Выпускник получит возможность приобрести опыт проведения случайных экспериментов, в том числе с помощью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компьютерного моделирования, интерпретации их результатов.</w:t>
      </w:r>
    </w:p>
    <w:p w:rsidR="000C237B" w:rsidRDefault="000C237B" w:rsidP="000C237B">
      <w:pPr>
        <w:pStyle w:val="31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bookmarkStart w:id="6" w:name="bookmark107"/>
      <w:r>
        <w:rPr>
          <w:rStyle w:val="36"/>
          <w:b/>
          <w:bCs/>
          <w:sz w:val="28"/>
          <w:szCs w:val="28"/>
        </w:rPr>
        <w:t>Комбинаторика</w:t>
      </w:r>
      <w:bookmarkEnd w:id="6"/>
    </w:p>
    <w:p w:rsidR="000C237B" w:rsidRDefault="000C237B" w:rsidP="000C237B">
      <w:pPr>
        <w:pStyle w:val="a5"/>
        <w:spacing w:after="0"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Выпускник научится решать комбинаторные задачи на нахождение числа объектов или комбинаций.</w:t>
      </w:r>
    </w:p>
    <w:p w:rsidR="000C237B" w:rsidRDefault="000C237B" w:rsidP="000C237B">
      <w:pPr>
        <w:pStyle w:val="141"/>
        <w:shd w:val="clear" w:color="auto" w:fill="auto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 некоторым</w:t>
      </w:r>
      <w:r>
        <w:rPr>
          <w:rStyle w:val="140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специальным приёмам решения комбинаторных задач.</w:t>
      </w:r>
    </w:p>
    <w:p w:rsidR="000C237B" w:rsidRDefault="000C237B" w:rsidP="000C237B">
      <w:pPr>
        <w:ind w:left="142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2. Содержание учебного предмета</w:t>
      </w:r>
    </w:p>
    <w:p w:rsidR="000C237B" w:rsidRDefault="000C237B" w:rsidP="000C237B">
      <w:pPr>
        <w:ind w:left="142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Линейные неравенства с одним неизвестным </w:t>
      </w:r>
    </w:p>
    <w:p w:rsidR="000C237B" w:rsidRDefault="000C237B" w:rsidP="000C237B">
      <w:pPr>
        <w:ind w:left="142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Неравенства первой степени с одним неизвестным, применение графиков к решению неравенств первой степени с одним неизвестным, линейные неравенства с одним неизвестным, системы линейных неравенств с одним неизвестным</w:t>
      </w:r>
    </w:p>
    <w:p w:rsidR="000C237B" w:rsidRDefault="000C237B" w:rsidP="000C237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– систематизировать и обобщить уже известные сведения о неравенствах первой степени, систем неравенств первой степени, сформировать представление о свойствах неравенств первой степени и умение применять их при решении.</w:t>
      </w:r>
    </w:p>
    <w:p w:rsidR="000C237B" w:rsidRDefault="000C237B" w:rsidP="000C237B">
      <w:pPr>
        <w:ind w:left="14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Неравенства второй степени с одним неизвестным </w:t>
      </w:r>
    </w:p>
    <w:p w:rsidR="000C237B" w:rsidRDefault="000C237B" w:rsidP="000C237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Понятие неравенства второй степени с одним неизвестным, неравенства второй степени с положительным дискриминантом, неравенства второй степени с дискриминантом, равным нулю, неравенства второй степени с отрицательным  дискриминантом, неравенства, сводящиеся к неравенствам второй степени.</w:t>
      </w:r>
    </w:p>
    <w:p w:rsidR="000C237B" w:rsidRDefault="000C237B" w:rsidP="000C237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– систематизировать и обобщить сведения о неравенствах второй степени в зависимости от дискриминанта, сформировать умение решать неравенства второй степени</w:t>
      </w:r>
    </w:p>
    <w:p w:rsidR="000C237B" w:rsidRDefault="000C237B" w:rsidP="000C237B">
      <w:pPr>
        <w:tabs>
          <w:tab w:val="left" w:pos="7050"/>
        </w:tabs>
        <w:ind w:left="360"/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Рациональные неравенства</w:t>
      </w:r>
      <w:r>
        <w:rPr>
          <w:b/>
          <w:sz w:val="28"/>
          <w:szCs w:val="28"/>
        </w:rPr>
        <w:tab/>
      </w:r>
    </w:p>
    <w:p w:rsidR="000C237B" w:rsidRDefault="000C237B" w:rsidP="000C237B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Метод интервалов, решение рациональных неравенств, системы рациональных  неравенств, нестрогие рациональные неравенства.</w:t>
      </w:r>
    </w:p>
    <w:p w:rsidR="000C237B" w:rsidRDefault="000C237B" w:rsidP="000C23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– систематизировать и обобщить сведения о рациональных неравенствах, сформировать умение решать рациональные неравенства методом интервалов.</w:t>
      </w:r>
    </w:p>
    <w:p w:rsidR="000C237B" w:rsidRDefault="000C237B" w:rsidP="000C237B">
      <w:pPr>
        <w:ind w:left="284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Корень степени </w:t>
      </w:r>
      <w:r>
        <w:rPr>
          <w:b/>
          <w:bCs/>
          <w:iCs/>
          <w:sz w:val="28"/>
          <w:szCs w:val="28"/>
          <w:lang w:val="en-US"/>
        </w:rPr>
        <w:t>n</w:t>
      </w:r>
      <w:r>
        <w:rPr>
          <w:b/>
          <w:bCs/>
          <w:iCs/>
          <w:sz w:val="28"/>
          <w:szCs w:val="28"/>
        </w:rPr>
        <w:t xml:space="preserve"> 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Свойства функции  у = х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  <w:lang w:val="en-US"/>
        </w:rPr>
        <w:t>n</w:t>
      </w:r>
      <w:r w:rsidRPr="000C237B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, график функции  у = </w:t>
      </w:r>
      <w:proofErr w:type="spellStart"/>
      <w:r>
        <w:rPr>
          <w:sz w:val="28"/>
          <w:szCs w:val="28"/>
        </w:rPr>
        <w:t>х</w:t>
      </w:r>
      <w:r>
        <w:rPr>
          <w:i/>
          <w:iCs/>
          <w:sz w:val="28"/>
          <w:szCs w:val="28"/>
          <w:vertAlign w:val="superscript"/>
        </w:rPr>
        <w:t>п</w:t>
      </w:r>
      <w:proofErr w:type="spellEnd"/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понятие корня степени 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корни чётной и нечётной степеней, арифметический корень, свойства корней степени </w:t>
      </w:r>
      <w:r>
        <w:rPr>
          <w:i/>
          <w:iCs/>
          <w:sz w:val="28"/>
          <w:szCs w:val="28"/>
        </w:rPr>
        <w:t>п,</w:t>
      </w:r>
      <w:r>
        <w:rPr>
          <w:sz w:val="28"/>
          <w:szCs w:val="28"/>
        </w:rPr>
        <w:t xml:space="preserve"> корень степени </w:t>
      </w:r>
      <w:r>
        <w:rPr>
          <w:i/>
          <w:iCs/>
          <w:sz w:val="28"/>
          <w:szCs w:val="28"/>
        </w:rPr>
        <w:t xml:space="preserve">п </w:t>
      </w:r>
      <w:r>
        <w:rPr>
          <w:sz w:val="28"/>
          <w:szCs w:val="28"/>
        </w:rPr>
        <w:t>из натурального числа.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–  изучить свойства функции у = </w:t>
      </w:r>
      <w:proofErr w:type="spellStart"/>
      <w:r>
        <w:rPr>
          <w:sz w:val="28"/>
          <w:szCs w:val="28"/>
        </w:rPr>
        <w:t>х</w:t>
      </w:r>
      <w:r>
        <w:rPr>
          <w:i/>
          <w:iCs/>
          <w:sz w:val="28"/>
          <w:szCs w:val="28"/>
          <w:vertAlign w:val="superscript"/>
        </w:rPr>
        <w:t>п</w:t>
      </w:r>
      <w:proofErr w:type="spellEnd"/>
      <w:r>
        <w:rPr>
          <w:sz w:val="28"/>
          <w:szCs w:val="28"/>
        </w:rPr>
        <w:t xml:space="preserve"> (на примере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=2 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=3)  и их графики, свойства корня степени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, выработать умение преобразовывать выражения, содержащие корни степени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</w:t>
      </w:r>
    </w:p>
    <w:p w:rsidR="000C237B" w:rsidRDefault="000C237B" w:rsidP="000C237B">
      <w:pPr>
        <w:ind w:left="284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Числовые последовательности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Понятие числовой последовательности,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арифметическая прогрессия,</w:t>
      </w:r>
      <w:r>
        <w:rPr>
          <w:sz w:val="28"/>
          <w:szCs w:val="28"/>
        </w:rPr>
        <w:t xml:space="preserve"> сумма 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первых членов арифметической прогрессии.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Основная цель –  научить решать задачи, связанные с арифметической и геометрической прогрессиями.</w:t>
      </w:r>
      <w:proofErr w:type="gramEnd"/>
    </w:p>
    <w:p w:rsidR="000C237B" w:rsidRDefault="000C237B" w:rsidP="000C237B">
      <w:pPr>
        <w:pStyle w:val="a7"/>
        <w:tabs>
          <w:tab w:val="left" w:pos="142"/>
          <w:tab w:val="left" w:pos="3540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Геометрическая прогрессия 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геометрической прогрессии, суммы 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первых членов геометрической прогрессии, бесконечно убывающая  геометрической прогрессии. 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Основная цель –  научить решать задачи, связанные с арифметической и геометрической прогрессиями.</w:t>
      </w:r>
      <w:proofErr w:type="gramEnd"/>
    </w:p>
    <w:p w:rsidR="000C237B" w:rsidRDefault="000C237B" w:rsidP="000C237B">
      <w:pPr>
        <w:pStyle w:val="a7"/>
        <w:tabs>
          <w:tab w:val="left" w:pos="142"/>
          <w:tab w:val="left" w:pos="3540"/>
        </w:tabs>
        <w:ind w:left="28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Приближения чисел 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Абсолютная величина числа, абсолютная погрешность приближения, относительная погрешность приближения.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–  дать понятия абсолютной и относительной погрешности приближения, выработать умение выполнять оценку результатов вычислений.</w:t>
      </w:r>
    </w:p>
    <w:p w:rsidR="000C237B" w:rsidRDefault="000C237B" w:rsidP="000C237B">
      <w:pPr>
        <w:ind w:lef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Элементы статистики, комбинаторики и теории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вероятностей 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Примеры комбинаторных задач, перестановки, размещения.</w:t>
      </w:r>
    </w:p>
    <w:p w:rsidR="000C237B" w:rsidRDefault="000C237B" w:rsidP="000C237B">
      <w:pPr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Основная цель –  дать понятия комбинаторики, перестановки, размещения, научить решать связанные с ними задачи.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Повторение</w:t>
      </w:r>
      <w:r>
        <w:rPr>
          <w:sz w:val="28"/>
          <w:szCs w:val="28"/>
        </w:rPr>
        <w:t xml:space="preserve"> </w:t>
      </w:r>
    </w:p>
    <w:p w:rsidR="000C237B" w:rsidRDefault="000C237B" w:rsidP="000C237B">
      <w:pPr>
        <w:ind w:left="284"/>
        <w:jc w:val="both"/>
        <w:rPr>
          <w:sz w:val="28"/>
          <w:szCs w:val="28"/>
        </w:rPr>
      </w:pPr>
    </w:p>
    <w:p w:rsidR="000C237B" w:rsidRDefault="000C237B" w:rsidP="000C237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3. Тематическое планирование</w:t>
      </w: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533"/>
        <w:gridCol w:w="8315"/>
        <w:gridCol w:w="1877"/>
      </w:tblGrid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Примерное количество часов</w:t>
            </w:r>
          </w:p>
        </w:tc>
      </w:tr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Неравенства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числа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Приближение чисел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приближенных вычислений, статистики, комбинаторики и теории вероятностей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</w:tc>
      </w:tr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работы в формате ОГЭ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C237B" w:rsidTr="000C23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37B" w:rsidRDefault="000C23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</w:tbl>
    <w:p w:rsidR="000C237B" w:rsidRDefault="000C237B" w:rsidP="000C237B">
      <w:pPr>
        <w:tabs>
          <w:tab w:val="left" w:pos="2997"/>
        </w:tabs>
        <w:jc w:val="center"/>
        <w:rPr>
          <w:bCs/>
          <w:sz w:val="28"/>
          <w:szCs w:val="28"/>
        </w:rPr>
      </w:pPr>
    </w:p>
    <w:p w:rsidR="000C237B" w:rsidRDefault="000C237B" w:rsidP="000C237B">
      <w:pPr>
        <w:tabs>
          <w:tab w:val="left" w:pos="2997"/>
        </w:tabs>
        <w:jc w:val="center"/>
        <w:rPr>
          <w:bCs/>
          <w:sz w:val="28"/>
          <w:szCs w:val="28"/>
        </w:rPr>
      </w:pPr>
    </w:p>
    <w:p w:rsidR="000C237B" w:rsidRDefault="000C237B" w:rsidP="000C2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4.Календарно-тематическое планирование</w:t>
      </w:r>
    </w:p>
    <w:p w:rsidR="000C237B" w:rsidRDefault="000C237B" w:rsidP="000C237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1984"/>
        <w:gridCol w:w="1559"/>
        <w:gridCol w:w="1701"/>
      </w:tblGrid>
      <w:tr w:rsidR="000C237B" w:rsidTr="000C237B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rPr>
          <w:trHeight w:val="2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37B" w:rsidRDefault="000C237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37B" w:rsidRDefault="000C237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37B" w:rsidRDefault="000C237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Самостоятельные работы, тесты, практические работы. Контрольные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задание</w:t>
            </w: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Линейные неравенства с одним неизвестным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Неравенство с одной переменной. Решение неравенства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решения неравенства первой степени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графиков к решению неравенств первой степени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неравенства с одной переменной. 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Числовые неравенства и их свойства, используемые при решении неравенств. Равносильные неравенства.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линейных неравенств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Стартовая контрольная работа по алгебре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 решения системы линейных неравенств с одной переменной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Графическая интерпретация решения неравен</w:t>
            </w:r>
            <w:proofErr w:type="gramStart"/>
            <w:r>
              <w:rPr>
                <w:sz w:val="22"/>
                <w:szCs w:val="22"/>
              </w:rPr>
              <w:t>ств с дв</w:t>
            </w:r>
            <w:proofErr w:type="gramEnd"/>
            <w:r>
              <w:rPr>
                <w:sz w:val="22"/>
                <w:szCs w:val="22"/>
              </w:rPr>
              <w:t>умя переменными и их систем. 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Квадратные неравенства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неравенства второй степени с одной переменной (квадратного неравенства)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Квадратные неравенства с положительным дискриминантом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неравенства     второй степени с помощью графика квадратичной функции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Тренировочная работа в формате ОГЭ. </w:t>
            </w:r>
            <w:proofErr w:type="spellStart"/>
            <w:r>
              <w:rPr>
                <w:sz w:val="22"/>
                <w:szCs w:val="22"/>
              </w:rPr>
              <w:t>Статград</w:t>
            </w:r>
            <w:proofErr w:type="spellEnd"/>
            <w:r>
              <w:rPr>
                <w:sz w:val="22"/>
                <w:szCs w:val="22"/>
              </w:rPr>
              <w:t xml:space="preserve"> 2017-2018 (внутренний мониторинг)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Тренировочная работа в формате ОГЭ. </w:t>
            </w:r>
            <w:proofErr w:type="spellStart"/>
            <w:r>
              <w:rPr>
                <w:sz w:val="22"/>
                <w:szCs w:val="22"/>
              </w:rPr>
              <w:t>Статград</w:t>
            </w:r>
            <w:proofErr w:type="spellEnd"/>
            <w:r>
              <w:rPr>
                <w:sz w:val="22"/>
                <w:szCs w:val="22"/>
              </w:rPr>
              <w:t xml:space="preserve"> 2017-2018 (внутренний мониторинг)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Неравенства второй степени с дискриминантом, равным нулю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Неравенства второй степени с отрицательным дискриминантом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неравенств. Тест №2 по теме «Неравенства второй степени </w:t>
            </w:r>
            <w:proofErr w:type="spellStart"/>
            <w:r>
              <w:rPr>
                <w:sz w:val="22"/>
                <w:szCs w:val="22"/>
              </w:rPr>
              <w:t>содним</w:t>
            </w:r>
            <w:proofErr w:type="spellEnd"/>
            <w:r>
              <w:rPr>
                <w:sz w:val="22"/>
                <w:szCs w:val="22"/>
              </w:rPr>
              <w:t xml:space="preserve"> неизвестным»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Неравенства, сводящиеся к неравенствам второй степени. Примеры решения дробно- </w:t>
            </w:r>
            <w:r>
              <w:rPr>
                <w:sz w:val="22"/>
                <w:szCs w:val="22"/>
              </w:rPr>
              <w:lastRenderedPageBreak/>
              <w:t>линейных неравенств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неравенств, левые и правые части которых многочлены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Доказательства числовых и алгебраических неравенств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№ 1по</w:t>
            </w:r>
          </w:p>
          <w:p w:rsidR="000C237B" w:rsidRDefault="000C23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теме «Линейные неравенства и неравенства второй степени с одним неизвестным»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Рациональные неравенства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интервалов для решения неравенств </w:t>
            </w:r>
          </w:p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)(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)(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)… &lt; 0; &gt;0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метод интервалов для решения неравенств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рационального неравенства.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метода интервалов для решения рациональных неравенств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09. 11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Тренировочная работа в формате ОГЭ. </w:t>
            </w:r>
            <w:proofErr w:type="spellStart"/>
            <w:r>
              <w:rPr>
                <w:sz w:val="22"/>
                <w:szCs w:val="22"/>
              </w:rPr>
              <w:t>Статград</w:t>
            </w:r>
            <w:proofErr w:type="spellEnd"/>
            <w:r>
              <w:rPr>
                <w:sz w:val="22"/>
                <w:szCs w:val="22"/>
              </w:rPr>
              <w:t xml:space="preserve"> 2017-2018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Тренировочная работа в формате ОГЭ. </w:t>
            </w:r>
            <w:proofErr w:type="spellStart"/>
            <w:r>
              <w:rPr>
                <w:sz w:val="22"/>
                <w:szCs w:val="22"/>
              </w:rPr>
              <w:t>Статград</w:t>
            </w:r>
            <w:proofErr w:type="spellEnd"/>
            <w:r>
              <w:rPr>
                <w:sz w:val="22"/>
                <w:szCs w:val="22"/>
              </w:rPr>
              <w:t xml:space="preserve"> 2017-2018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рациональных неравенств методом интервалов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рациональных неравенств. Алгоритм решения. 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систем рациональных неравенств. Графическая интерпретация неравен</w:t>
            </w:r>
            <w:proofErr w:type="gramStart"/>
            <w:r>
              <w:rPr>
                <w:sz w:val="22"/>
                <w:szCs w:val="22"/>
              </w:rPr>
              <w:t>ств с дв</w:t>
            </w:r>
            <w:proofErr w:type="gramEnd"/>
            <w:r>
              <w:rPr>
                <w:sz w:val="22"/>
                <w:szCs w:val="22"/>
              </w:rPr>
              <w:t>умя переменными и их систем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нестрогого рационального неравенства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нестрогих  рациональных неравенств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Зачёт по теме «Неравенства»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№ 2 по теме  «Рациональные неравенства» (внутренний мониторинг)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Корень степени </w:t>
            </w:r>
            <w:r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Степенные функции с натуральным показателем, их графики. Определение функции 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=</w:t>
            </w:r>
            <w:proofErr w:type="spellStart"/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perscript"/>
                <w:lang w:val="en-US"/>
              </w:rPr>
              <w:t>n</w:t>
            </w:r>
            <w:proofErr w:type="spellEnd"/>
            <w:r w:rsidRPr="000C237B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, где n &gt; 2 – некоторое натуральное число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Свойства и график функции 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=</w:t>
            </w:r>
            <w:proofErr w:type="spellStart"/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perscript"/>
                <w:lang w:val="en-US"/>
              </w:rPr>
              <w:t>n</w:t>
            </w:r>
            <w:proofErr w:type="spellEnd"/>
            <w:r>
              <w:rPr>
                <w:sz w:val="22"/>
                <w:szCs w:val="22"/>
              </w:rPr>
              <w:t>, где n &gt; 2 – некоторое натуральное число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График функции 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=</w:t>
            </w:r>
            <w:proofErr w:type="spellStart"/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perscript"/>
                <w:lang w:val="en-US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Исследование функции 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=</w:t>
            </w:r>
            <w:proofErr w:type="spellStart"/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perscript"/>
                <w:lang w:val="en-US"/>
              </w:rPr>
              <w:t>n</w:t>
            </w:r>
            <w:proofErr w:type="spellEnd"/>
            <w:r>
              <w:rPr>
                <w:sz w:val="22"/>
                <w:szCs w:val="22"/>
                <w:vertAlign w:val="superscript"/>
              </w:rPr>
              <w:t xml:space="preserve">  </w:t>
            </w:r>
            <w:r>
              <w:rPr>
                <w:sz w:val="22"/>
                <w:szCs w:val="22"/>
              </w:rPr>
              <w:t xml:space="preserve">по графику. 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о корне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-ной степени из числа. Нахождение приближенного значения корня с помощью калькулятора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 чётной степени. Корни нечётной степени. Корень третьей степени (кубический).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Графики функций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корень квадратный, корень кубический.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степени с рациональным показателем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корней с помощью степени с дробным показателем. Тест № 4 по теме «Корень степени n»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Числовые последовательности и их свойства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числовой последовательности. Свойства числовых последовательностей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задания числовых последовательностей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Арифметическая прогрессия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арифметической прогрессии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Свойства арифметической прогрессии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Формула n-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члена арифметической прогрессии.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n первых членов арифметической прогрессии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 применением формулы общего члена и суммы нескольких первых членов арифметической прогрессии. Тест № 6 по теме: «Арифметическая прогрессия»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исторических задач на арифметическую прогрессию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№ 3 по теме «Арифметическая прогрессия»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Геометрическая прогрессия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геометрической прогрессии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Свойства геометрической прогрессии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Формула n-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члена геометрической прогрессии.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n первых членов геометрической прогрессии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Формула суммы n первых членов геометрической прогрессии, если </w:t>
            </w:r>
            <w:r>
              <w:rPr>
                <w:i/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QUOTE </w:instrText>
            </w:r>
            <w:r w:rsidR="00A94E72">
              <w:rPr>
                <w:position w:val="-11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8.75pt" equationxml="&lt;">
                  <v:imagedata r:id="rId6" o:title="" chromakey="white"/>
                </v:shape>
              </w:pict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 w:rsidR="00A94E72">
              <w:rPr>
                <w:position w:val="-11"/>
                <w:sz w:val="22"/>
                <w:szCs w:val="22"/>
              </w:rPr>
              <w:pict>
                <v:shape id="_x0000_i1026" type="#_x0000_t75" style="width:9pt;height:18.75pt" equationxml="&lt;">
                  <v:imagedata r:id="rId6" o:title="" chromakey="white"/>
                </v:shape>
              </w:pic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i/>
                <w:sz w:val="22"/>
                <w:szCs w:val="22"/>
              </w:rPr>
              <w:t>(-1;1)</w:t>
            </w:r>
            <w:r>
              <w:rPr>
                <w:sz w:val="22"/>
                <w:szCs w:val="22"/>
              </w:rPr>
              <w:t xml:space="preserve"> .Тест № 7 по теме: «Геометрическая прогрессия»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Бесконечно убывающая геометрическая прогрессия. Сложные проценты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№ 4 по теме «Геометрическая прогрессия»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Зачёт по теме «Арифметическая и геометрическая прогрессии» (внутренний мониторинг)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Приближение чисел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Абсолютная величина числа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Абсолютная погрешность приближения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Тренировочная работа в формате ОГЭ. </w:t>
            </w:r>
            <w:proofErr w:type="spellStart"/>
            <w:r>
              <w:rPr>
                <w:sz w:val="22"/>
                <w:szCs w:val="22"/>
              </w:rPr>
              <w:t>Статград</w:t>
            </w:r>
            <w:proofErr w:type="spellEnd"/>
            <w:r>
              <w:rPr>
                <w:sz w:val="22"/>
                <w:szCs w:val="22"/>
              </w:rPr>
              <w:t xml:space="preserve"> 2017-2018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Тренировочная работа в формате ОГЭ. </w:t>
            </w:r>
            <w:proofErr w:type="spellStart"/>
            <w:r>
              <w:rPr>
                <w:sz w:val="22"/>
                <w:szCs w:val="22"/>
              </w:rPr>
              <w:t>Статград</w:t>
            </w:r>
            <w:proofErr w:type="spellEnd"/>
            <w:r>
              <w:rPr>
                <w:sz w:val="22"/>
                <w:szCs w:val="22"/>
              </w:rPr>
              <w:t xml:space="preserve"> 2017-2018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погрешности приближения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погрешность приближения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относительной погрешности. 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Элементы статистики и теории вероятности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</w:rPr>
            </w:pPr>
            <w:r>
              <w:t>Исторические комбинированные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Различные комбинации из трех элементов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Примеры решения комбинаторных задач. Таблица вариантов и правило умножения.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05. 03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Подсчет вариантов с помощью графов, перебор вариантов.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Перестановки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Разбиение на две группы. Выдвижение гипотез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События. Равновозможные события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Вероятность события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Решение вероятностных задач с помощью комбинаторики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Геометрическая вероятность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Противоположные события и их вероятности. Тестовая работа  из генератора вариантов ОГЭ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Относительная частота и закон больших чисел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Тактика игр. Справедливые и несправедливые игры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Таблицы распределения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Полигоны частот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Генеральная совокупность и выборка. Понятие о статистическом выводе на основе выборки.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Размах и центральные тенденции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Нормальное распределение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Среднее результатов измерений. Отклонение от среднего и дисперсия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r>
              <w:t>Среднее квадратичное отклонение и правило трех сигм. 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 и вычисления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26. 04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Проценты. Основные задачи на дроби, проценты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чисел. Оценка результата вычислений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Выражения и их преобразования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03. 05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со степенями. Тестовая работа из генератора вариантов ОГЭ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Квадратные корни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рациональных уравнений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уравнений высших степеней (метод замены,  разложение на множители)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текстовых задач с помощью рациональных уравнений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 помощью системы уравнений. 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графиков функций для решения уравнений и систем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Неравенства. Свойства числовых неравенств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21. 05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Неравенства. Решение линейных и квадратных </w:t>
            </w:r>
            <w:r>
              <w:rPr>
                <w:sz w:val="22"/>
                <w:szCs w:val="22"/>
              </w:rPr>
              <w:lastRenderedPageBreak/>
              <w:t>неравенств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101-  102.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Административная  контрольная работа в формате ОГЭ (2 ч) </w:t>
            </w:r>
          </w:p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(внутренний мониторинг)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Тренировочные работы в формате ОГЭ. </w:t>
            </w:r>
            <w:proofErr w:type="spellStart"/>
            <w:r>
              <w:rPr>
                <w:sz w:val="22"/>
                <w:szCs w:val="22"/>
              </w:rPr>
              <w:t>Статград</w:t>
            </w:r>
            <w:proofErr w:type="spellEnd"/>
            <w:r>
              <w:rPr>
                <w:sz w:val="22"/>
                <w:szCs w:val="22"/>
              </w:rPr>
              <w:t xml:space="preserve">  2017-2018 (3 работы по 2 урока в течение учебного года)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октябрь, ноябрь, 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</w:tr>
      <w:tr w:rsidR="000C237B" w:rsidTr="000C237B">
        <w:trPr>
          <w:trHeight w:hRule="exact" w:val="2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  <w:p w:rsidR="000C237B" w:rsidRDefault="000C23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37B" w:rsidRDefault="000C237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C237B" w:rsidRDefault="000C237B" w:rsidP="000C237B"/>
    <w:p w:rsidR="000C237B" w:rsidRDefault="000C237B" w:rsidP="000C237B"/>
    <w:p w:rsidR="000C237B" w:rsidRDefault="000C237B" w:rsidP="000C237B"/>
    <w:p w:rsidR="00902DB3" w:rsidRDefault="00902DB3"/>
    <w:sectPr w:rsidR="0090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954"/>
    <w:multiLevelType w:val="hybridMultilevel"/>
    <w:tmpl w:val="E294E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B51"/>
    <w:multiLevelType w:val="hybridMultilevel"/>
    <w:tmpl w:val="0F78E68E"/>
    <w:lvl w:ilvl="0" w:tplc="1F240674">
      <w:numFmt w:val="bullet"/>
      <w:lvlText w:val=""/>
      <w:lvlJc w:val="left"/>
      <w:pPr>
        <w:tabs>
          <w:tab w:val="num" w:pos="915"/>
        </w:tabs>
        <w:ind w:left="915" w:hanging="375"/>
      </w:pPr>
      <w:rPr>
        <w:rFonts w:ascii="Symbol" w:eastAsia="Times New Roman" w:hAnsi="Symbol" w:hint="default"/>
      </w:rPr>
    </w:lvl>
    <w:lvl w:ilvl="1" w:tplc="9588296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5E4608AC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7B"/>
    <w:rsid w:val="000C237B"/>
    <w:rsid w:val="00902DB3"/>
    <w:rsid w:val="00932512"/>
    <w:rsid w:val="00A9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237B"/>
    <w:pPr>
      <w:jc w:val="center"/>
    </w:pPr>
    <w:rPr>
      <w:b/>
      <w:bCs/>
      <w:lang w:val="x-none"/>
    </w:rPr>
  </w:style>
  <w:style w:type="character" w:customStyle="1" w:styleId="a4">
    <w:name w:val="Название Знак"/>
    <w:basedOn w:val="a0"/>
    <w:link w:val="a3"/>
    <w:rsid w:val="000C237B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semiHidden/>
    <w:unhideWhenUsed/>
    <w:rsid w:val="000C23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C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237B"/>
    <w:pPr>
      <w:ind w:left="720"/>
      <w:contextualSpacing/>
    </w:pPr>
  </w:style>
  <w:style w:type="character" w:customStyle="1" w:styleId="1">
    <w:name w:val="Заголовок №1_"/>
    <w:link w:val="10"/>
    <w:locked/>
    <w:rsid w:val="000C237B"/>
    <w:rPr>
      <w:rFonts w:ascii="Times New Roman" w:eastAsia="Times New Roman" w:hAnsi="Times New Roman" w:cs="Times New Roman"/>
      <w:spacing w:val="-10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0C237B"/>
    <w:pPr>
      <w:shd w:val="clear" w:color="auto" w:fill="FFFFFF"/>
      <w:spacing w:after="540" w:line="0" w:lineRule="atLeast"/>
      <w:outlineLvl w:val="0"/>
    </w:pPr>
    <w:rPr>
      <w:spacing w:val="-10"/>
      <w:sz w:val="31"/>
      <w:szCs w:val="31"/>
      <w:lang w:eastAsia="en-US"/>
    </w:rPr>
  </w:style>
  <w:style w:type="character" w:customStyle="1" w:styleId="3">
    <w:name w:val="Заголовок №3_"/>
    <w:link w:val="31"/>
    <w:locked/>
    <w:rsid w:val="000C237B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C237B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link w:val="141"/>
    <w:locked/>
    <w:rsid w:val="000C237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C237B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rsid w:val="000C237B"/>
    <w:rPr>
      <w:i/>
      <w:iCs/>
      <w:noProof/>
      <w:shd w:val="clear" w:color="auto" w:fill="FFFFFF"/>
    </w:rPr>
  </w:style>
  <w:style w:type="character" w:customStyle="1" w:styleId="36">
    <w:name w:val="Заголовок №36"/>
    <w:rsid w:val="000C237B"/>
    <w:rPr>
      <w:rFonts w:ascii="Times New Roman" w:hAnsi="Times New Roman" w:cs="Times New Roman" w:hint="default"/>
      <w:b/>
      <w:bCs/>
      <w:spacing w:val="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237B"/>
    <w:pPr>
      <w:jc w:val="center"/>
    </w:pPr>
    <w:rPr>
      <w:b/>
      <w:bCs/>
      <w:lang w:val="x-none"/>
    </w:rPr>
  </w:style>
  <w:style w:type="character" w:customStyle="1" w:styleId="a4">
    <w:name w:val="Название Знак"/>
    <w:basedOn w:val="a0"/>
    <w:link w:val="a3"/>
    <w:rsid w:val="000C237B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semiHidden/>
    <w:unhideWhenUsed/>
    <w:rsid w:val="000C23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C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237B"/>
    <w:pPr>
      <w:ind w:left="720"/>
      <w:contextualSpacing/>
    </w:pPr>
  </w:style>
  <w:style w:type="character" w:customStyle="1" w:styleId="1">
    <w:name w:val="Заголовок №1_"/>
    <w:link w:val="10"/>
    <w:locked/>
    <w:rsid w:val="000C237B"/>
    <w:rPr>
      <w:rFonts w:ascii="Times New Roman" w:eastAsia="Times New Roman" w:hAnsi="Times New Roman" w:cs="Times New Roman"/>
      <w:spacing w:val="-10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0C237B"/>
    <w:pPr>
      <w:shd w:val="clear" w:color="auto" w:fill="FFFFFF"/>
      <w:spacing w:after="540" w:line="0" w:lineRule="atLeast"/>
      <w:outlineLvl w:val="0"/>
    </w:pPr>
    <w:rPr>
      <w:spacing w:val="-10"/>
      <w:sz w:val="31"/>
      <w:szCs w:val="31"/>
      <w:lang w:eastAsia="en-US"/>
    </w:rPr>
  </w:style>
  <w:style w:type="character" w:customStyle="1" w:styleId="3">
    <w:name w:val="Заголовок №3_"/>
    <w:link w:val="31"/>
    <w:locked/>
    <w:rsid w:val="000C237B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C237B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link w:val="141"/>
    <w:locked/>
    <w:rsid w:val="000C237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C237B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rsid w:val="000C237B"/>
    <w:rPr>
      <w:i/>
      <w:iCs/>
      <w:noProof/>
      <w:shd w:val="clear" w:color="auto" w:fill="FFFFFF"/>
    </w:rPr>
  </w:style>
  <w:style w:type="character" w:customStyle="1" w:styleId="36">
    <w:name w:val="Заголовок №36"/>
    <w:rsid w:val="000C237B"/>
    <w:rPr>
      <w:rFonts w:ascii="Times New Roman" w:hAnsi="Times New Roman" w:cs="Times New Roman" w:hint="default"/>
      <w:b/>
      <w:bCs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2525</Words>
  <Characters>14398</Characters>
  <Application>Microsoft Office Word</Application>
  <DocSecurity>0</DocSecurity>
  <Lines>119</Lines>
  <Paragraphs>33</Paragraphs>
  <ScaleCrop>false</ScaleCrop>
  <Company>Krokoz™</Company>
  <LinksUpToDate>false</LinksUpToDate>
  <CharactersWithSpaces>16890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2022-12-26T14:33:00Z</dcterms:created>
  <dcterms:modified xsi:type="dcterms:W3CDTF">2022-12-26T15:37:00Z</dcterms:modified>
</cp:coreProperties>
</file>