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pBdr>
          <w:bottom w:val="single" w:sz="6" w:space="12" w:color="e6e6e6"/>
        </w:pBdr>
        <w:shd w:val="clear" w:color="auto" w:fill="ffffff"/>
        <w:spacing w:after="120" w:lineRule="atLeast" w:line="360"/>
        <w:jc w:val="center"/>
        <w:outlineLvl w:val="0"/>
        <w:rPr>
          <w:rFonts w:ascii="Times New Roman" w:cs="Times New Roman" w:eastAsia="Times New Roman" w:hAnsi="Times New Roman"/>
          <w:b/>
          <w:iCs/>
          <w:color w:val="ff0000"/>
          <w:kern w:val="36"/>
          <w:sz w:val="28"/>
          <w:szCs w:val="28"/>
          <w:lang w:eastAsia="ru-RU"/>
        </w:rPr>
      </w:pPr>
      <w:r>
        <w:rPr>
          <w:rFonts w:ascii="Times New Roman" w:cs="Times New Roman" w:eastAsia="Times New Roman" w:hAnsi="Times New Roman"/>
          <w:b/>
          <w:iCs/>
          <w:color w:val="ff0000"/>
          <w:kern w:val="36"/>
          <w:sz w:val="28"/>
          <w:szCs w:val="28"/>
          <w:lang w:eastAsia="ru-RU"/>
        </w:rPr>
        <w:t>Интегрированн</w:t>
      </w:r>
      <w:r>
        <w:rPr>
          <w:rFonts w:ascii="Times New Roman" w:cs="Times New Roman" w:eastAsia="Times New Roman" w:hAnsi="Times New Roman"/>
          <w:b/>
          <w:iCs/>
          <w:color w:val="ff0000"/>
          <w:kern w:val="36"/>
          <w:sz w:val="28"/>
          <w:szCs w:val="28"/>
          <w:lang w:val="en-US" w:eastAsia="ru-RU"/>
        </w:rPr>
        <w:t>ое</w:t>
      </w:r>
      <w:r>
        <w:rPr>
          <w:rFonts w:ascii="Times New Roman" w:cs="Times New Roman" w:eastAsia="Times New Roman" w:hAnsi="Times New Roman"/>
          <w:b/>
          <w:iCs/>
          <w:color w:val="ff0000"/>
          <w:kern w:val="36"/>
          <w:sz w:val="28"/>
          <w:szCs w:val="28"/>
          <w:lang w:eastAsia="ru-RU"/>
        </w:rPr>
        <w:t xml:space="preserve"> и комплексн</w:t>
      </w:r>
      <w:r>
        <w:rPr>
          <w:rFonts w:ascii="Times New Roman" w:cs="Times New Roman" w:eastAsia="Times New Roman" w:hAnsi="Times New Roman"/>
          <w:b/>
          <w:iCs/>
          <w:color w:val="ff0000"/>
          <w:kern w:val="36"/>
          <w:sz w:val="28"/>
          <w:szCs w:val="28"/>
          <w:lang w:val="en-US" w:eastAsia="ru-RU"/>
        </w:rPr>
        <w:t>ое</w:t>
      </w:r>
      <w:r>
        <w:rPr>
          <w:rFonts w:ascii="Times New Roman" w:cs="Times New Roman" w:eastAsia="Times New Roman" w:hAnsi="Times New Roman"/>
          <w:b/>
          <w:iCs/>
          <w:color w:val="ff0000"/>
          <w:kern w:val="36"/>
          <w:sz w:val="28"/>
          <w:szCs w:val="28"/>
          <w:lang w:eastAsia="ru-RU"/>
        </w:rPr>
        <w:t xml:space="preserve"> заняти</w:t>
      </w:r>
      <w:r>
        <w:rPr>
          <w:rFonts w:ascii="Times New Roman" w:cs="Times New Roman" w:eastAsia="Times New Roman" w:hAnsi="Times New Roman"/>
          <w:b/>
          <w:iCs/>
          <w:color w:val="ff0000"/>
          <w:kern w:val="36"/>
          <w:sz w:val="28"/>
          <w:szCs w:val="28"/>
          <w:lang w:val="en-US" w:eastAsia="ru-RU"/>
        </w:rPr>
        <w:t>е: сходства и отличия.</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val="en-US" w:eastAsia="ru-RU"/>
        </w:rPr>
        <w:t>В</w:t>
      </w:r>
      <w:r>
        <w:rPr>
          <w:rFonts w:ascii="Times New Roman" w:cs="Times New Roman" w:eastAsia="Times New Roman" w:hAnsi="Times New Roman"/>
          <w:color w:val="000000"/>
          <w:sz w:val="28"/>
          <w:szCs w:val="28"/>
          <w:lang w:eastAsia="ru-RU"/>
        </w:rPr>
        <w:t xml:space="preserve"> современных инновационных условиях </w:t>
      </w:r>
      <w:r>
        <w:rPr>
          <w:rFonts w:ascii="Times New Roman" w:cs="Times New Roman" w:eastAsia="Times New Roman" w:hAnsi="Times New Roman"/>
          <w:color w:val="000000"/>
          <w:sz w:val="28"/>
          <w:szCs w:val="28"/>
          <w:lang w:val="en-US" w:eastAsia="ru-RU"/>
        </w:rPr>
        <w:t>п</w:t>
      </w:r>
      <w:r>
        <w:rPr>
          <w:rFonts w:ascii="Times New Roman" w:cs="Times New Roman" w:eastAsia="Times New Roman" w:hAnsi="Times New Roman"/>
          <w:color w:val="000000"/>
          <w:sz w:val="28"/>
          <w:szCs w:val="28"/>
          <w:lang w:eastAsia="ru-RU"/>
        </w:rPr>
        <w:t>едагог</w:t>
      </w:r>
      <w:r>
        <w:rPr>
          <w:rFonts w:ascii="Times New Roman" w:cs="Times New Roman" w:eastAsia="Times New Roman" w:hAnsi="Times New Roman"/>
          <w:color w:val="000000"/>
          <w:sz w:val="28"/>
          <w:szCs w:val="28"/>
          <w:lang w:val="en-US" w:eastAsia="ru-RU"/>
        </w:rPr>
        <w:t xml:space="preserve"> должен </w:t>
      </w:r>
      <w:r>
        <w:rPr>
          <w:rFonts w:ascii="Times New Roman" w:cs="Times New Roman" w:eastAsia="Times New Roman" w:hAnsi="Times New Roman"/>
          <w:color w:val="000000"/>
          <w:sz w:val="28"/>
          <w:szCs w:val="28"/>
          <w:lang w:eastAsia="ru-RU"/>
        </w:rPr>
        <w:t>совершенствов</w:t>
      </w:r>
      <w:r>
        <w:rPr>
          <w:rFonts w:ascii="Times New Roman" w:cs="Times New Roman" w:eastAsia="Times New Roman" w:hAnsi="Times New Roman"/>
          <w:color w:val="000000"/>
          <w:sz w:val="28"/>
          <w:szCs w:val="28"/>
          <w:lang w:val="en-US" w:eastAsia="ru-RU"/>
        </w:rPr>
        <w:t>ать</w:t>
      </w:r>
      <w:r>
        <w:rPr>
          <w:rFonts w:ascii="Times New Roman" w:cs="Times New Roman" w:eastAsia="Times New Roman" w:hAnsi="Times New Roman"/>
          <w:color w:val="000000"/>
          <w:sz w:val="28"/>
          <w:szCs w:val="28"/>
          <w:lang w:eastAsia="ru-RU"/>
        </w:rPr>
        <w:t xml:space="preserve"> практическ</w:t>
      </w:r>
      <w:r>
        <w:rPr>
          <w:rFonts w:ascii="Times New Roman" w:cs="Times New Roman" w:eastAsia="Times New Roman" w:hAnsi="Times New Roman"/>
          <w:color w:val="000000"/>
          <w:sz w:val="28"/>
          <w:szCs w:val="28"/>
          <w:lang w:val="en-US" w:eastAsia="ru-RU"/>
        </w:rPr>
        <w:t>ую д</w:t>
      </w:r>
      <w:r>
        <w:rPr>
          <w:rFonts w:ascii="Times New Roman" w:cs="Times New Roman" w:eastAsia="Times New Roman" w:hAnsi="Times New Roman"/>
          <w:color w:val="000000"/>
          <w:sz w:val="28"/>
          <w:szCs w:val="28"/>
          <w:lang w:eastAsia="ru-RU"/>
        </w:rPr>
        <w:t>еятельности путем поиска новых ценностных приоритетов в определении содержания, форм и методов организации познавательной деятельности детей.</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Одним из направлений методического обновления дошкольного образования </w:t>
      </w:r>
      <w:r>
        <w:rPr>
          <w:rFonts w:ascii="Times New Roman" w:cs="Times New Roman" w:eastAsia="Times New Roman" w:hAnsi="Times New Roman"/>
          <w:color w:val="000000"/>
          <w:sz w:val="28"/>
          <w:szCs w:val="28"/>
          <w:lang w:val="en-US" w:eastAsia="ru-RU"/>
        </w:rPr>
        <w:t xml:space="preserve">является </w:t>
      </w:r>
      <w:r>
        <w:rPr>
          <w:rFonts w:ascii="Times New Roman" w:cs="Times New Roman" w:eastAsia="Times New Roman" w:hAnsi="Times New Roman"/>
          <w:color w:val="000000"/>
          <w:sz w:val="28"/>
          <w:szCs w:val="28"/>
          <w:lang w:eastAsia="ru-RU"/>
        </w:rPr>
        <w:t>проведение интегрированных и комплексных занятий на основе интеграции учебного материала из нескольких сфер жизнедеятельности детей вокруг одной темы или понятия.</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Дошкольник воспринимает окружающий мир целостно. Для него не существуют отдельно объекты лишь в пределах учебного предмета: животные и рас</w:t>
      </w:r>
      <w:r>
        <w:rPr>
          <w:rFonts w:ascii="Times New Roman" w:cs="Times New Roman" w:eastAsia="Times New Roman" w:hAnsi="Times New Roman"/>
          <w:color w:val="000000"/>
          <w:sz w:val="28"/>
          <w:szCs w:val="28"/>
          <w:lang w:val="en-US" w:eastAsia="ru-RU"/>
        </w:rPr>
        <w:t>тения</w:t>
      </w:r>
      <w:r>
        <w:rPr>
          <w:rFonts w:ascii="Times New Roman" w:cs="Times New Roman" w:eastAsia="Times New Roman" w:hAnsi="Times New Roman"/>
          <w:color w:val="000000"/>
          <w:sz w:val="28"/>
          <w:szCs w:val="28"/>
          <w:lang w:eastAsia="ru-RU"/>
        </w:rPr>
        <w:t xml:space="preserve"> − это из «ознакомления с окружающим», числа и геометрические фигуры − это «математика» и т. д.</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Интегрированные и комплексные занятия: общие черты</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Целью интегрированных и комплексных занятий, построенных на междисциплинарной связи понятий, должно быть разностороннее изучение объекта (предмета или явления), осмысленное восприятие окружающего мира, приведение сформированных знаний в соответствующую систему, побуждение фантазии, творчества и интереса, поддержание положительно-эмоционального настроения.</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Занятия, которые включают междисциплинарные знания, достигают эффективности, если реализуются такие дидактичные условия их организации и проведения:</w:t>
      </w:r>
    </w:p>
    <w:p>
      <w:pPr>
        <w:pStyle w:val="style0"/>
        <w:numPr>
          <w:ilvl w:val="0"/>
          <w:numId w:val="1"/>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построение интегрированных и комплексных занятий на основе концентрации содержания вокруг одной темы</w:t>
      </w:r>
    </w:p>
    <w:p>
      <w:pPr>
        <w:pStyle w:val="style0"/>
        <w:numPr>
          <w:ilvl w:val="0"/>
          <w:numId w:val="1"/>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конкретизация заданий на каждом из этапов занятия</w:t>
      </w:r>
    </w:p>
    <w:p>
      <w:pPr>
        <w:pStyle w:val="style0"/>
        <w:numPr>
          <w:ilvl w:val="0"/>
          <w:numId w:val="1"/>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последовательное формирование понятий и умений с общим содержанием</w:t>
      </w:r>
    </w:p>
    <w:p>
      <w:pPr>
        <w:pStyle w:val="style0"/>
        <w:numPr>
          <w:ilvl w:val="0"/>
          <w:numId w:val="1"/>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рациональное использование разнообразных средств активизации познавательной деятельности детей.</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Исследовательница дошкольного детства Н. </w:t>
      </w:r>
      <w:r>
        <w:rPr>
          <w:rFonts w:ascii="Times New Roman" w:cs="Times New Roman" w:eastAsia="Times New Roman" w:hAnsi="Times New Roman"/>
          <w:color w:val="000000"/>
          <w:sz w:val="28"/>
          <w:szCs w:val="28"/>
          <w:lang w:eastAsia="ru-RU"/>
        </w:rPr>
        <w:t>Гавриш</w:t>
      </w:r>
      <w:r>
        <w:rPr>
          <w:rFonts w:ascii="Times New Roman" w:cs="Times New Roman" w:eastAsia="Times New Roman" w:hAnsi="Times New Roman"/>
          <w:color w:val="000000"/>
          <w:sz w:val="28"/>
          <w:szCs w:val="28"/>
          <w:lang w:eastAsia="ru-RU"/>
        </w:rPr>
        <w:t xml:space="preserve"> в своей книге «Современное занятие» приводит детальный анализ процесса интеграции, категориальных, смысловых, структурных свойств современного занятия.</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Она выделяет такие типы занятий по направленности содержания:</w:t>
      </w:r>
    </w:p>
    <w:p>
      <w:pPr>
        <w:pStyle w:val="style0"/>
        <w:numPr>
          <w:ilvl w:val="0"/>
          <w:numId w:val="2"/>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однонаправленные − предметные</w:t>
      </w:r>
    </w:p>
    <w:p>
      <w:pPr>
        <w:pStyle w:val="style0"/>
        <w:numPr>
          <w:ilvl w:val="0"/>
          <w:numId w:val="2"/>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разнонаправленные − интегрированы и комплексные занятия [1, с. 22].</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Следовательно, комплексное и </w:t>
      </w:r>
      <w:r>
        <w:rPr/>
        <w:fldChar w:fldCharType="begin"/>
      </w:r>
      <w:r>
        <w:instrText xml:space="preserve"> HYPERLINK "http://planetadetstva.net/pedagogam/pedsovet/integrirovannye-i-kompleksnye-zanyatiya-v-detskom-sadu-v-chem-otlichie.html" \o "Интегрированное занятие" </w:instrText>
      </w:r>
      <w:r>
        <w:rPr/>
        <w:fldChar w:fldCharType="separate"/>
      </w:r>
      <w:r>
        <w:rPr>
          <w:rFonts w:ascii="Times New Roman" w:cs="Times New Roman" w:eastAsia="Times New Roman" w:hAnsi="Times New Roman"/>
          <w:color w:val="09a6e4"/>
          <w:sz w:val="28"/>
          <w:szCs w:val="28"/>
          <w:u w:val="single"/>
          <w:lang w:eastAsia="ru-RU"/>
        </w:rPr>
        <w:t>интегрированное занятия</w:t>
      </w:r>
      <w:r>
        <w:rPr/>
        <w:fldChar w:fldCharType="end"/>
      </w:r>
      <w:r>
        <w:rPr>
          <w:rFonts w:ascii="Times New Roman" w:cs="Times New Roman" w:eastAsia="Times New Roman" w:hAnsi="Times New Roman"/>
          <w:color w:val="000000"/>
          <w:sz w:val="28"/>
          <w:szCs w:val="28"/>
          <w:lang w:eastAsia="ru-RU"/>
        </w:rPr>
        <w:t xml:space="preserve"> являются </w:t>
      </w:r>
      <w:r>
        <w:rPr>
          <w:rFonts w:ascii="Times New Roman" w:cs="Times New Roman" w:eastAsia="Times New Roman" w:hAnsi="Times New Roman"/>
          <w:b/>
          <w:bCs/>
          <w:i/>
          <w:iCs/>
          <w:color w:val="000000"/>
          <w:sz w:val="28"/>
          <w:szCs w:val="28"/>
          <w:lang w:eastAsia="ru-RU"/>
        </w:rPr>
        <w:t>разнонаправленными</w:t>
      </w:r>
      <w:r>
        <w:rPr>
          <w:rFonts w:ascii="Times New Roman" w:cs="Times New Roman" w:eastAsia="Times New Roman" w:hAnsi="Times New Roman"/>
          <w:color w:val="000000"/>
          <w:sz w:val="28"/>
          <w:szCs w:val="28"/>
          <w:lang w:eastAsia="ru-RU"/>
        </w:rPr>
        <w:t>. Основными задачами на таких занятиях являются: всестороннее развитие ребенка, формирования целостного представления о конкретном предмете на основе интеграции разных понятий с вовлечением детей в разные виды деятельности. Вместе с тем, эти типы занятий имеют ряд отличий.</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Интегрированные знания могут включаться в занятия в виде фрагмента (вспоминаем названия животных, которые начинаются на звук [</w:t>
      </w:r>
      <w:r>
        <w:rPr>
          <w:rFonts w:ascii="Times New Roman" w:cs="Times New Roman" w:eastAsia="Times New Roman" w:hAnsi="Times New Roman"/>
          <w:color w:val="000000"/>
          <w:sz w:val="28"/>
          <w:szCs w:val="28"/>
          <w:lang w:eastAsia="ru-RU"/>
        </w:rPr>
        <w:t>к</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отдельного</w:t>
      </w:r>
      <w:r>
        <w:rPr>
          <w:rFonts w:ascii="Times New Roman" w:cs="Times New Roman" w:eastAsia="Times New Roman" w:hAnsi="Times New Roman"/>
          <w:color w:val="000000"/>
          <w:sz w:val="28"/>
          <w:szCs w:val="28"/>
          <w:lang w:eastAsia="ru-RU"/>
        </w:rPr>
        <w:t xml:space="preserve"> этапа (актуализация знаний об истинных и ошибочных природных явлениях при работе со сказками), в течение всего занятия (формирование целостного образа понятия «Лес», «Насекомые» и тому подобное).</w:t>
      </w:r>
    </w:p>
    <w:p>
      <w:pPr>
        <w:pStyle w:val="style0"/>
        <w:pBdr>
          <w:bottom w:val="single" w:sz="6" w:space="12" w:color="e6e6e6"/>
        </w:pBdr>
        <w:shd w:val="clear" w:color="auto" w:fill="ffffff"/>
        <w:spacing w:after="120" w:lineRule="atLeast" w:line="360"/>
        <w:jc w:val="center"/>
        <w:outlineLvl w:val="1"/>
        <w:rPr>
          <w:rFonts w:ascii="Times New Roman" w:cs="Times New Roman" w:eastAsia="Times New Roman" w:hAnsi="Times New Roman"/>
          <w:iCs/>
          <w:color w:val="ff0000"/>
          <w:sz w:val="28"/>
          <w:szCs w:val="28"/>
          <w:lang w:eastAsia="ru-RU"/>
        </w:rPr>
      </w:pPr>
      <w:r>
        <w:rPr>
          <w:rFonts w:ascii="Times New Roman" w:cs="Times New Roman" w:eastAsia="Times New Roman" w:hAnsi="Times New Roman"/>
          <w:b/>
          <w:bCs/>
          <w:iCs/>
          <w:color w:val="ff0000"/>
          <w:sz w:val="28"/>
          <w:szCs w:val="28"/>
          <w:lang w:eastAsia="ru-RU"/>
        </w:rPr>
        <w:t>Интегрированное занятие</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i/>
          <w:iCs/>
          <w:color w:val="000000"/>
          <w:sz w:val="28"/>
          <w:szCs w:val="28"/>
          <w:lang w:eastAsia="ru-RU"/>
        </w:rPr>
        <w:t>Интегрированное занятие</w:t>
      </w:r>
      <w:r>
        <w:rPr>
          <w:rFonts w:ascii="Times New Roman" w:cs="Times New Roman" w:eastAsia="Times New Roman" w:hAnsi="Times New Roman"/>
          <w:color w:val="000000"/>
          <w:sz w:val="28"/>
          <w:szCs w:val="28"/>
          <w:lang w:eastAsia="ru-RU"/>
        </w:rPr>
        <w:t xml:space="preserve"> – это занятие, которое направлено на раскрытие целостной сущности определенной темы средствами разных видов деятельности, которые объединяются в широком информационном поле занятия через взаимное проникновение и обогащение [Н. </w:t>
      </w:r>
      <w:r>
        <w:rPr>
          <w:rFonts w:ascii="Times New Roman" w:cs="Times New Roman" w:eastAsia="Times New Roman" w:hAnsi="Times New Roman"/>
          <w:color w:val="000000"/>
          <w:sz w:val="28"/>
          <w:szCs w:val="28"/>
          <w:lang w:eastAsia="ru-RU"/>
        </w:rPr>
        <w:t>Гавриш</w:t>
      </w:r>
      <w:r>
        <w:rPr>
          <w:rFonts w:ascii="Times New Roman" w:cs="Times New Roman" w:eastAsia="Times New Roman" w:hAnsi="Times New Roman"/>
          <w:color w:val="000000"/>
          <w:sz w:val="28"/>
          <w:szCs w:val="28"/>
          <w:lang w:eastAsia="ru-RU"/>
        </w:rPr>
        <w:t xml:space="preserve"> / 1, с. 22].  </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Структура интегрированных занятий требует особенной четкости, продуманной и логической взаимосвязи материала из разных дисциплин на всех этапах изучения темы. Это достигается при условии компактного, сконцентрированного использования материала программы, использования  современных способов организации детей на занятии, интерактивной работы.</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 этапе подготовки к проведению интегрированного занятия для соблюдения системности знаний воспитатели применяют метод интеллектуальных карт или карт умственных действий.</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Интеллектуальная карта</w:t>
      </w:r>
      <w:r>
        <w:rPr>
          <w:rFonts w:ascii="Times New Roman" w:cs="Times New Roman" w:eastAsia="Times New Roman" w:hAnsi="Times New Roman"/>
          <w:color w:val="000000"/>
          <w:sz w:val="28"/>
          <w:szCs w:val="28"/>
          <w:lang w:eastAsia="ru-RU"/>
        </w:rPr>
        <w:t xml:space="preserve"> − структурно-логическая схема содержательно-процессуальных аспектов изучения определенной темы, в которой в радиальной форме отражаются связи ключевого понятия, которое располагается в центре, с другими понятиями этой темы (проблемы) (вместе они складывают неразрывное единство) [Н. </w:t>
      </w:r>
      <w:r>
        <w:rPr>
          <w:rFonts w:ascii="Times New Roman" w:cs="Times New Roman" w:eastAsia="Times New Roman" w:hAnsi="Times New Roman"/>
          <w:color w:val="000000"/>
          <w:sz w:val="28"/>
          <w:szCs w:val="28"/>
          <w:lang w:eastAsia="ru-RU"/>
        </w:rPr>
        <w:t>Гавриш</w:t>
      </w:r>
      <w:r>
        <w:rPr>
          <w:rFonts w:ascii="Times New Roman" w:cs="Times New Roman" w:eastAsia="Times New Roman" w:hAnsi="Times New Roman"/>
          <w:color w:val="000000"/>
          <w:sz w:val="28"/>
          <w:szCs w:val="28"/>
          <w:lang w:eastAsia="ru-RU"/>
        </w:rPr>
        <w:t xml:space="preserve"> / 1, с. 58].</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Эти карты (схемы изучения понятия или темы) помогают раскрыть сущность понятия, которое изучается на занятии, и его взаимосвязи с другими объектами (явлениями, процессами, предметами). Разработанная карта является основой для дальнейшего моделирования и проведения занятия или серии занятий (если очень большая по объему тема).</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Например, для интегрированного занятия «Море» основным понятием, которое расположено в центре, будет «море». От этого понятия будут отходить слова, которые раскрывают сущность центрального понятия − эта среда, морские жители, развлечения, морской транспорт, свойства морской воды</w:t>
      </w:r>
      <w:r>
        <w:rPr>
          <w:rFonts w:ascii="Times New Roman" w:cs="Times New Roman" w:eastAsia="Times New Roman" w:hAnsi="Times New Roman"/>
          <w:color w:val="000000"/>
          <w:sz w:val="28"/>
          <w:szCs w:val="28"/>
          <w:lang w:val="en-US" w:eastAsia="ru-RU"/>
        </w:rPr>
        <w:t>.</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Эту схему можно еще дополнить конкретными примерами: названиями животных, растений, транспорта, оборудования для </w:t>
      </w:r>
      <w:r>
        <w:rPr>
          <w:rFonts w:ascii="Times New Roman" w:cs="Times New Roman" w:eastAsia="Times New Roman" w:hAnsi="Times New Roman"/>
          <w:color w:val="000000"/>
          <w:sz w:val="28"/>
          <w:szCs w:val="28"/>
          <w:lang w:eastAsia="ru-RU"/>
        </w:rPr>
        <w:t>дайвинга</w:t>
      </w:r>
      <w:r>
        <w:rPr>
          <w:rFonts w:ascii="Times New Roman" w:cs="Times New Roman" w:eastAsia="Times New Roman" w:hAnsi="Times New Roman"/>
          <w:color w:val="000000"/>
          <w:sz w:val="28"/>
          <w:szCs w:val="28"/>
          <w:lang w:eastAsia="ru-RU"/>
        </w:rPr>
        <w:t>, видами спорта и тому подобное.</w:t>
      </w:r>
    </w:p>
    <w:p>
      <w:pPr>
        <w:pStyle w:val="style0"/>
        <w:shd w:val="clear" w:color="auto" w:fill="ffffff"/>
        <w:spacing w:after="120" w:lineRule="atLeast" w:line="315"/>
        <w:jc w:val="left"/>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Такие карты к теме могут быть составлены из подготовленного материала в процессе проведения занятия вместе с детьми. Конечно, в данном варианте лучше всего использовать всевозможные изображения. </w:t>
      </w:r>
    </w:p>
    <w:p>
      <w:pPr>
        <w:pStyle w:val="style0"/>
        <w:shd w:val="clear" w:color="auto" w:fill="ffffff"/>
        <w:spacing w:after="120" w:lineRule="atLeast" w:line="315"/>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Следует отметить, что проведение интегрированных занятий требует особенной подготовки от воспитателя и уже сформированного запаса знаний, умений у детей по соответствующей теме. Поэтому проведение таких занятий каждый день является очень сложным.</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i/>
          <w:iCs/>
          <w:color w:val="000000"/>
          <w:sz w:val="28"/>
          <w:szCs w:val="28"/>
          <w:lang w:eastAsia="ru-RU"/>
        </w:rPr>
        <w:t>Примеры тем интегрированных занятий для проведения с детьми</w:t>
      </w:r>
      <w:r>
        <w:rPr>
          <w:rFonts w:ascii="Times New Roman" w:cs="Times New Roman" w:eastAsia="Times New Roman" w:hAnsi="Times New Roman"/>
          <w:color w:val="000000"/>
          <w:sz w:val="28"/>
          <w:szCs w:val="28"/>
          <w:lang w:eastAsia="ru-RU"/>
        </w:rPr>
        <w:t>:</w:t>
      </w:r>
    </w:p>
    <w:p>
      <w:pPr>
        <w:pStyle w:val="style0"/>
        <w:numPr>
          <w:ilvl w:val="0"/>
          <w:numId w:val="3"/>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«Вода − источник жизни»</w:t>
      </w:r>
    </w:p>
    <w:p>
      <w:pPr>
        <w:pStyle w:val="style0"/>
        <w:numPr>
          <w:ilvl w:val="0"/>
          <w:numId w:val="3"/>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«Время в природе»</w:t>
      </w:r>
    </w:p>
    <w:p>
      <w:pPr>
        <w:pStyle w:val="style0"/>
        <w:numPr>
          <w:ilvl w:val="0"/>
          <w:numId w:val="3"/>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Далеко-близко</w:t>
      </w:r>
      <w:r>
        <w:rPr>
          <w:rFonts w:ascii="Times New Roman" w:cs="Times New Roman" w:eastAsia="Times New Roman" w:hAnsi="Times New Roman"/>
          <w:color w:val="000000"/>
          <w:sz w:val="28"/>
          <w:szCs w:val="28"/>
          <w:lang w:eastAsia="ru-RU"/>
        </w:rPr>
        <w:t>»</w:t>
      </w:r>
    </w:p>
    <w:p>
      <w:pPr>
        <w:pStyle w:val="style0"/>
        <w:numPr>
          <w:ilvl w:val="0"/>
          <w:numId w:val="3"/>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«Родня» (классы животного мира)</w:t>
      </w:r>
    </w:p>
    <w:p>
      <w:pPr>
        <w:pStyle w:val="style0"/>
        <w:numPr>
          <w:ilvl w:val="0"/>
          <w:numId w:val="3"/>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«Что это за шарик?» (исследование разных объектов круглой формы)</w:t>
      </w:r>
    </w:p>
    <w:p>
      <w:pPr>
        <w:pStyle w:val="style0"/>
        <w:numPr>
          <w:ilvl w:val="0"/>
          <w:numId w:val="3"/>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«Взрослые и их детеныши» (животный мир).</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i/>
          <w:iCs/>
          <w:color w:val="000000"/>
          <w:sz w:val="28"/>
          <w:szCs w:val="28"/>
          <w:lang w:eastAsia="ru-RU"/>
        </w:rPr>
        <w:t>Несколько интегрированных занятий с ориентировочным содержанием</w:t>
      </w:r>
      <w:r>
        <w:rPr>
          <w:rFonts w:ascii="Times New Roman" w:cs="Times New Roman" w:eastAsia="Times New Roman" w:hAnsi="Times New Roman"/>
          <w:color w:val="000000"/>
          <w:sz w:val="28"/>
          <w:szCs w:val="28"/>
          <w:lang w:eastAsia="ru-RU"/>
        </w:rPr>
        <w:t>:</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u w:val="single"/>
          <w:lang w:eastAsia="ru-RU"/>
        </w:rPr>
        <w:t>«Разнообразие листьев».</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Познавательная деятельность − анализ формы, величины и количества представителей растительного мира (Красная книга), группирование растений (цветы, деревья, кусты, травы), физическая деятельность − подвижная игра «Дневные и ночные растения», речевая игра − составление рассказа-предупреждения «Осторожно!</w:t>
      </w:r>
      <w:r>
        <w:rPr>
          <w:rFonts w:ascii="Times New Roman" w:cs="Times New Roman" w:eastAsia="Times New Roman" w:hAnsi="Times New Roman"/>
          <w:color w:val="000000"/>
          <w:sz w:val="28"/>
          <w:szCs w:val="28"/>
          <w:lang w:eastAsia="ru-RU"/>
        </w:rPr>
        <w:t xml:space="preserve"> Растения-хищники!» (или лекарственные растения и т. п.), художественная деятельность − аппликация «Ноябрь» (отбор геометрических фигур, в соответствии с формой листьев).</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u w:val="single"/>
          <w:lang w:eastAsia="ru-RU"/>
        </w:rPr>
        <w:t>«Елка».</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Отгадывание и составление загадок о елке (определение характерных свойств − наличие хвои, запах, колючие ветки, вечнозеленое), анализ формы, величины и цвета, многообразие хвойных деревьев («Родственники елки»), создание новогодней елки из геометрических фигур, из материала головоломки («</w:t>
      </w:r>
      <w:r>
        <w:rPr>
          <w:rFonts w:ascii="Times New Roman" w:cs="Times New Roman" w:eastAsia="Times New Roman" w:hAnsi="Times New Roman"/>
          <w:color w:val="000000"/>
          <w:sz w:val="28"/>
          <w:szCs w:val="28"/>
          <w:lang w:eastAsia="ru-RU"/>
        </w:rPr>
        <w:t>Танграм</w:t>
      </w:r>
      <w:r>
        <w:rPr>
          <w:rFonts w:ascii="Times New Roman" w:cs="Times New Roman" w:eastAsia="Times New Roman" w:hAnsi="Times New Roman"/>
          <w:color w:val="000000"/>
          <w:sz w:val="28"/>
          <w:szCs w:val="28"/>
          <w:lang w:eastAsia="ru-RU"/>
        </w:rPr>
        <w:t>», «Пифагор»), рассуждения на тему «Почему грустят елки после праздников»? (экологическое воспитание).</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i/>
          <w:iCs/>
          <w:color w:val="000000"/>
          <w:sz w:val="28"/>
          <w:szCs w:val="28"/>
          <w:u w:val="single"/>
          <w:lang w:eastAsia="ru-RU"/>
        </w:rPr>
        <w:t>«Улитка».</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Это занятие желательно проводить на улице, наблюдая за настоящей улиткой.</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Анализ формы (спираль, круг), размера (маленький), наблюдения за скоростью движения (медленно), дидактичная игра «Кто медленнее всего?» (сравнение скорости движения разных животных), подвижная игра «Улитка» (дети рисуют мелом улитки на асфальте (дорожку, закрученную в спираль), распределяют ее на квадраты и прыгают по очереди), изобразительная деятельность − раскрашивание мелом или вырезка спирали из цветной бумаги.</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проведения интегрированных занятий в качестве </w:t>
      </w:r>
      <w:r>
        <w:rPr>
          <w:rFonts w:ascii="Times New Roman" w:cs="Times New Roman" w:eastAsia="Times New Roman" w:hAnsi="Times New Roman"/>
          <w:b/>
          <w:bCs/>
          <w:color w:val="000000"/>
          <w:sz w:val="28"/>
          <w:szCs w:val="28"/>
          <w:lang w:eastAsia="ru-RU"/>
        </w:rPr>
        <w:t>темы</w:t>
      </w:r>
      <w:r>
        <w:rPr>
          <w:rFonts w:ascii="Times New Roman" w:cs="Times New Roman" w:eastAsia="Times New Roman" w:hAnsi="Times New Roman"/>
          <w:color w:val="000000"/>
          <w:sz w:val="28"/>
          <w:szCs w:val="28"/>
          <w:lang w:eastAsia="ru-RU"/>
        </w:rPr>
        <w:t> можно выбрать:</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w:t>
      </w:r>
      <w:r>
        <w:rPr>
          <w:rFonts w:ascii="Times New Roman" w:cs="Times New Roman" w:eastAsia="Times New Roman" w:hAnsi="Times New Roman"/>
          <w:b/>
          <w:bCs/>
          <w:i/>
          <w:iCs/>
          <w:color w:val="000000"/>
          <w:sz w:val="28"/>
          <w:szCs w:val="28"/>
          <w:lang w:eastAsia="ru-RU"/>
        </w:rPr>
        <w:t>Одиночные понятия</w:t>
      </w:r>
      <w:r>
        <w:rPr>
          <w:rFonts w:ascii="Times New Roman" w:cs="Times New Roman" w:eastAsia="Times New Roman" w:hAnsi="Times New Roman"/>
          <w:color w:val="000000"/>
          <w:sz w:val="28"/>
          <w:szCs w:val="28"/>
          <w:lang w:eastAsia="ru-RU"/>
        </w:rPr>
        <w:t> — названия определенных животных, растений, природных явлений, предметов быта, праздников</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w:t>
      </w:r>
      <w:r>
        <w:rPr>
          <w:rFonts w:ascii="Times New Roman" w:cs="Times New Roman" w:eastAsia="Times New Roman" w:hAnsi="Times New Roman"/>
          <w:b/>
          <w:bCs/>
          <w:i/>
          <w:iCs/>
          <w:color w:val="000000"/>
          <w:sz w:val="28"/>
          <w:szCs w:val="28"/>
          <w:lang w:eastAsia="ru-RU"/>
        </w:rPr>
        <w:t>Обобщенные понятия</w:t>
      </w:r>
      <w:r>
        <w:rPr>
          <w:rFonts w:ascii="Times New Roman" w:cs="Times New Roman" w:eastAsia="Times New Roman" w:hAnsi="Times New Roman"/>
          <w:color w:val="000000"/>
          <w:sz w:val="28"/>
          <w:szCs w:val="28"/>
          <w:lang w:eastAsia="ru-RU"/>
        </w:rPr>
        <w:t>, в состав каких входит определенная система объектов:</w:t>
      </w:r>
    </w:p>
    <w:p>
      <w:pPr>
        <w:pStyle w:val="style0"/>
        <w:numPr>
          <w:ilvl w:val="0"/>
          <w:numId w:val="4"/>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лес: совокупность животных, растений, отдых;</w:t>
      </w:r>
    </w:p>
    <w:p>
      <w:pPr>
        <w:pStyle w:val="style0"/>
        <w:numPr>
          <w:ilvl w:val="0"/>
          <w:numId w:val="4"/>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море: совокупность животных, растений, транспорт, развлечения;</w:t>
      </w:r>
    </w:p>
    <w:p>
      <w:pPr>
        <w:pStyle w:val="style0"/>
        <w:numPr>
          <w:ilvl w:val="0"/>
          <w:numId w:val="4"/>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магазин: товары, продавцы, покупатели, цена, деньги;</w:t>
      </w:r>
    </w:p>
    <w:p>
      <w:pPr>
        <w:pStyle w:val="style0"/>
        <w:numPr>
          <w:ilvl w:val="0"/>
          <w:numId w:val="4"/>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строительство: рабочие, машины, оборудование</w:t>
      </w:r>
      <w:r>
        <w:rPr>
          <w:rFonts w:ascii="Times New Roman" w:cs="Times New Roman" w:eastAsia="Times New Roman" w:hAnsi="Times New Roman"/>
          <w:color w:val="000000"/>
          <w:sz w:val="28"/>
          <w:szCs w:val="28"/>
          <w:lang w:val="en-US" w:eastAsia="ru-RU"/>
        </w:rPr>
        <w:t xml:space="preserve"> и т.д.</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При рассмотрении одного понятия на занятии осуществляется его всестороннее раскрытие, реализовывается интеграция. Если же основное понятие является обобщенным, вследствие проведения интегрированного занятия у детей формируется целостная картина по определенной теме.</w:t>
      </w:r>
    </w:p>
    <w:p>
      <w:pPr>
        <w:pStyle w:val="style0"/>
        <w:pBdr>
          <w:bottom w:val="single" w:sz="6" w:space="12" w:color="e6e6e6"/>
        </w:pBdr>
        <w:shd w:val="clear" w:color="auto" w:fill="ffffff"/>
        <w:spacing w:after="120" w:lineRule="atLeast" w:line="360"/>
        <w:jc w:val="center"/>
        <w:outlineLvl w:val="1"/>
        <w:rPr>
          <w:rFonts w:ascii="Times New Roman" w:cs="Times New Roman" w:eastAsia="Times New Roman" w:hAnsi="Times New Roman"/>
          <w:iCs/>
          <w:color w:val="ff0000"/>
          <w:sz w:val="28"/>
          <w:szCs w:val="28"/>
          <w:lang w:eastAsia="ru-RU"/>
        </w:rPr>
      </w:pPr>
      <w:r>
        <w:rPr>
          <w:rFonts w:ascii="Times New Roman" w:cs="Times New Roman" w:eastAsia="Times New Roman" w:hAnsi="Times New Roman"/>
          <w:b/>
          <w:bCs/>
          <w:iCs/>
          <w:color w:val="ff0000"/>
          <w:sz w:val="28"/>
          <w:szCs w:val="28"/>
          <w:lang w:eastAsia="ru-RU"/>
        </w:rPr>
        <w:t>Комплексные занятия</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i/>
          <w:iCs/>
          <w:color w:val="000000"/>
          <w:sz w:val="28"/>
          <w:szCs w:val="28"/>
          <w:lang w:eastAsia="ru-RU"/>
        </w:rPr>
        <w:t>Комплексным</w:t>
      </w:r>
      <w:r>
        <w:rPr>
          <w:rFonts w:ascii="Times New Roman" w:cs="Times New Roman" w:eastAsia="Times New Roman" w:hAnsi="Times New Roman"/>
          <w:color w:val="000000"/>
          <w:sz w:val="28"/>
          <w:szCs w:val="28"/>
          <w:lang w:eastAsia="ru-RU"/>
        </w:rPr>
        <w:t xml:space="preserve"> является занятие, направленное на разностороннее раскрытие сущности определенной темы средствами разных видов деятельности, которые последовательно меняют друг друга [Н. </w:t>
      </w:r>
      <w:r>
        <w:rPr>
          <w:rFonts w:ascii="Times New Roman" w:cs="Times New Roman" w:eastAsia="Times New Roman" w:hAnsi="Times New Roman"/>
          <w:color w:val="000000"/>
          <w:sz w:val="28"/>
          <w:szCs w:val="28"/>
          <w:lang w:eastAsia="ru-RU"/>
        </w:rPr>
        <w:t>Гавриш</w:t>
      </w:r>
      <w:r>
        <w:rPr>
          <w:rFonts w:ascii="Times New Roman" w:cs="Times New Roman" w:eastAsia="Times New Roman" w:hAnsi="Times New Roman"/>
          <w:color w:val="000000"/>
          <w:sz w:val="28"/>
          <w:szCs w:val="28"/>
          <w:lang w:eastAsia="ru-RU"/>
        </w:rPr>
        <w:t xml:space="preserve"> / 1, с. 22].</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Комплексное и интегрированное занятия обязательно являются тематическими, в них избранная тема или ключевое понятие является основой для объединения заданий из разных видов деятельности.</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Следовательно, в интегрированном и комплексном занятиях предусматривается наличие разных видов деятельности детей, объединения знаний из разных отраслей. Но эти типы занятия существенно отличаются один от другого, хотя оба опираются на междисциплинарные (</w:t>
      </w:r>
      <w:r>
        <w:rPr>
          <w:rFonts w:ascii="Times New Roman" w:cs="Times New Roman" w:eastAsia="Times New Roman" w:hAnsi="Times New Roman"/>
          <w:color w:val="000000"/>
          <w:sz w:val="28"/>
          <w:szCs w:val="28"/>
          <w:lang w:eastAsia="ru-RU"/>
        </w:rPr>
        <w:t>межпредметные</w:t>
      </w:r>
      <w:r>
        <w:rPr>
          <w:rFonts w:ascii="Times New Roman" w:cs="Times New Roman" w:eastAsia="Times New Roman" w:hAnsi="Times New Roman"/>
          <w:color w:val="000000"/>
          <w:sz w:val="28"/>
          <w:szCs w:val="28"/>
          <w:lang w:eastAsia="ru-RU"/>
        </w:rPr>
        <w:t>) связи.</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Комплексное занятие предусматривает эпизодическое включение в него вопросов и заданий из разных дисциплин, из разных видов деятельности. Это способствует углубленному восприятию и осмыслению конкретного понятия. Например, при изучении темы «Весна. Сезонные изменения в природе» воспитатель активизирует знание детей с помощью беседы, сопровождая разговор детскими рисунками и произведениями художников.</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Если основной целью занятия является создание целостного образа «весны», на нем будет интегрироваться содержание из разных дисциплин, включаться задания с разными видами деятельности. Особенность такого интегрированного занятия заключается в том, что объединяются блоки знаний из разных дисциплин с целью создания целостной системы знаний по конкретной теме.</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Также считается, что основной целью интегрированных занятий является создание условий для всестороннего рассмотрения детьми конкретного объекта, понятия, явления, формирования системного мышления, </w:t>
      </w:r>
      <w:r>
        <w:rPr>
          <w:rFonts w:ascii="Times New Roman" w:cs="Times New Roman" w:eastAsia="Times New Roman" w:hAnsi="Times New Roman"/>
          <w:color w:val="000000"/>
          <w:sz w:val="28"/>
          <w:szCs w:val="28"/>
          <w:lang w:eastAsia="ru-RU"/>
        </w:rPr>
        <w:t>пробуждения воображения, позитивного эмоционального отношения к познанию.</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 интегрированном занятии объединение происходит с проникновением элементов одной деятельности в другую, то есть пределы такого объединения размыты. На таком занятии почти невозможно, по крайней мере, очень трудно отделить один вид деятельности от другого. В комплексном занятии одна деятельность сменяет другую, и этот переход ощутим: порисовали, теперь поиграем, а потом послушайте сказку. Комплексное занятие напоминает многослойный пирог, в котором каждый из прослоек остается отделенным» [Н. </w:t>
      </w:r>
      <w:r>
        <w:rPr>
          <w:rFonts w:ascii="Times New Roman" w:cs="Times New Roman" w:eastAsia="Times New Roman" w:hAnsi="Times New Roman"/>
          <w:color w:val="000000"/>
          <w:sz w:val="28"/>
          <w:szCs w:val="28"/>
          <w:lang w:eastAsia="ru-RU"/>
        </w:rPr>
        <w:t>Гавриш</w:t>
      </w:r>
      <w:r>
        <w:rPr>
          <w:rFonts w:ascii="Times New Roman" w:cs="Times New Roman" w:eastAsia="Times New Roman" w:hAnsi="Times New Roman"/>
          <w:color w:val="000000"/>
          <w:sz w:val="28"/>
          <w:szCs w:val="28"/>
          <w:lang w:eastAsia="ru-RU"/>
        </w:rPr>
        <w:t xml:space="preserve"> / 1, с. 23].</w:t>
      </w:r>
    </w:p>
    <w:p>
      <w:pPr>
        <w:pStyle w:val="style0"/>
        <w:pBdr>
          <w:bottom w:val="single" w:sz="6" w:space="12" w:color="e6e6e6"/>
        </w:pBdr>
        <w:shd w:val="clear" w:color="auto" w:fill="ffffff"/>
        <w:spacing w:after="120" w:lineRule="atLeast" w:line="360"/>
        <w:jc w:val="center"/>
        <w:outlineLvl w:val="1"/>
        <w:rPr>
          <w:rFonts w:ascii="Times New Roman" w:cs="Times New Roman" w:eastAsia="Times New Roman" w:hAnsi="Times New Roman"/>
          <w:iCs/>
          <w:color w:val="ff0000"/>
          <w:sz w:val="28"/>
          <w:szCs w:val="28"/>
          <w:lang w:eastAsia="ru-RU"/>
        </w:rPr>
      </w:pPr>
      <w:r>
        <w:rPr>
          <w:rFonts w:ascii="Times New Roman" w:cs="Times New Roman" w:eastAsia="Times New Roman" w:hAnsi="Times New Roman"/>
          <w:b/>
          <w:bCs/>
          <w:iCs/>
          <w:color w:val="ff0000"/>
          <w:sz w:val="28"/>
          <w:szCs w:val="28"/>
          <w:lang w:eastAsia="ru-RU"/>
        </w:rPr>
        <w:t xml:space="preserve">Отличие интегрированного занятия </w:t>
      </w:r>
      <w:r>
        <w:rPr>
          <w:rFonts w:ascii="Times New Roman" w:cs="Times New Roman" w:eastAsia="Times New Roman" w:hAnsi="Times New Roman"/>
          <w:b/>
          <w:bCs/>
          <w:iCs/>
          <w:color w:val="ff0000"/>
          <w:sz w:val="28"/>
          <w:szCs w:val="28"/>
          <w:lang w:eastAsia="ru-RU"/>
        </w:rPr>
        <w:t>от</w:t>
      </w:r>
      <w:r>
        <w:rPr>
          <w:rFonts w:ascii="Times New Roman" w:cs="Times New Roman" w:eastAsia="Times New Roman" w:hAnsi="Times New Roman"/>
          <w:b/>
          <w:bCs/>
          <w:iCs/>
          <w:color w:val="ff0000"/>
          <w:sz w:val="28"/>
          <w:szCs w:val="28"/>
          <w:lang w:eastAsia="ru-RU"/>
        </w:rPr>
        <w:t xml:space="preserve"> комплексного</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Содержание комплексного и интегрированного занятий отличается тем, что в интегрированном занятии очень сложно разделить задание по видам деятельности. Так, например, на комплексном занятии с названием «Приключение Цыпленка в лесу» (или «Цыпленок») цыпленок будет просто основным персонажем, который будет ключевой фигурой на занятии. </w:t>
      </w:r>
      <w:r>
        <w:rPr>
          <w:rFonts w:ascii="Times New Roman" w:cs="Times New Roman" w:eastAsia="Times New Roman" w:hAnsi="Times New Roman"/>
          <w:color w:val="000000"/>
          <w:sz w:val="28"/>
          <w:szCs w:val="28"/>
          <w:lang w:eastAsia="ru-RU"/>
        </w:rPr>
        <w:t>Детям можно предложить такие задания с разными видами деятельности: познавательная − беседа Цыпленка с Буратино на актуализацию знаний о правилах поведения в лесу; физическая − физкультминутка или подвижная игра «Кто быстрее?»; музыкальная − исполнение песенки про ручеёк, имитация звуков лесной природы, игра «Угадай, кто сказал?», счетная деятельность «Чего в лесу больше?» и т.п.</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Соответственно, каждое из заданий связано с общей темой, но выполняет свою специфическую цель в соответствии с видом деятельности: физическая − развивать психофизические свойства (скорость, выносливость и тому подобное); художественная − научить передавать художественный образ разными средствами искусства и т.п. А самое главное, выполняя эти задания, знания детей по теме «Цыпленок» не систематизируются и скорее всего не расширяются.</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 этой же теме «Цыпленок» на интегрированном занятии можно предложить такие задания:</w:t>
      </w:r>
    </w:p>
    <w:p>
      <w:pPr>
        <w:pStyle w:val="style0"/>
        <w:numPr>
          <w:ilvl w:val="0"/>
          <w:numId w:val="5"/>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беседа на актуализацию знаний о персонаже занятия или игра «Угадай кто я?» (работа с карточками, на которых изображены различные свойства: цвет, фактура, среда обитания, размер и т.п.);  </w:t>
      </w:r>
    </w:p>
    <w:p>
      <w:pPr>
        <w:pStyle w:val="style0"/>
        <w:numPr>
          <w:ilvl w:val="0"/>
          <w:numId w:val="5"/>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составление рассказа «Почему цыпленок пищит?» (можно использовать картинку)</w:t>
      </w:r>
    </w:p>
    <w:p>
      <w:pPr>
        <w:pStyle w:val="style0"/>
        <w:numPr>
          <w:ilvl w:val="0"/>
          <w:numId w:val="5"/>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выполнение заданий типа «Что было – что есть – что будет?» (на установление логической последовательности событий — необходимые условия </w:t>
      </w:r>
      <w:r>
        <w:rPr>
          <w:rFonts w:ascii="Times New Roman" w:cs="Times New Roman" w:eastAsia="Times New Roman" w:hAnsi="Times New Roman"/>
          <w:color w:val="000000"/>
          <w:sz w:val="28"/>
          <w:szCs w:val="28"/>
          <w:lang w:eastAsia="ru-RU"/>
        </w:rPr>
        <w:t>для</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появление</w:t>
      </w:r>
      <w:r>
        <w:rPr>
          <w:rFonts w:ascii="Times New Roman" w:cs="Times New Roman" w:eastAsia="Times New Roman" w:hAnsi="Times New Roman"/>
          <w:color w:val="000000"/>
          <w:sz w:val="28"/>
          <w:szCs w:val="28"/>
          <w:lang w:eastAsia="ru-RU"/>
        </w:rPr>
        <w:t xml:space="preserve"> цыпленка (инкубатор));</w:t>
      </w:r>
    </w:p>
    <w:p>
      <w:pPr>
        <w:pStyle w:val="style0"/>
        <w:numPr>
          <w:ilvl w:val="0"/>
          <w:numId w:val="5"/>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дидактическая игра «Кто с кем дружит?» или «Рассели животных» (домашние и дикие животные, птицы)</w:t>
      </w:r>
    </w:p>
    <w:p>
      <w:pPr>
        <w:pStyle w:val="style0"/>
        <w:numPr>
          <w:ilvl w:val="0"/>
          <w:numId w:val="5"/>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решение простых арифметических и логических задач («Цыпленок съедает в день пол стакана пшена.</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Сколько стаканов нужно цыпленку на 2 дня?» и п.т.)</w:t>
      </w:r>
    </w:p>
    <w:p>
      <w:pPr>
        <w:pStyle w:val="style0"/>
        <w:numPr>
          <w:ilvl w:val="0"/>
          <w:numId w:val="5"/>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конструирование из геометрических фигур (учет формы, величины, составление элементов из отдельных частей) − это задание может сочетать художественную, познавательную и речевую деятельности детей</w:t>
      </w:r>
    </w:p>
    <w:p>
      <w:pPr>
        <w:pStyle w:val="style0"/>
        <w:numPr>
          <w:ilvl w:val="0"/>
          <w:numId w:val="5"/>
        </w:numPr>
        <w:shd w:val="clear" w:color="auto" w:fill="ffffff"/>
        <w:spacing w:after="120" w:lineRule="atLeast" w:line="315"/>
        <w:ind w:left="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доказательство утверждения «цыпленок не умеет плавать» (рассмотрение особенности строения).</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упомянутых заданиях сложно определить, какая цель является основной, поскольку они носят интегрированный характер, позволяют рассмотреть основное понятие (тему) с разных сторон, раскрыть основные свойства и особенности объекта.</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Выполняя все эти задания, дети систематизируют свои знания по теме «Цыпленок», имеют возможность узнать что-то новое.</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bCs/>
          <w:color w:val="000000"/>
          <w:sz w:val="28"/>
          <w:szCs w:val="28"/>
          <w:lang w:eastAsia="ru-RU"/>
        </w:rPr>
        <w:t xml:space="preserve">Учет возрастные особенностей </w:t>
      </w:r>
      <w:r>
        <w:rPr>
          <w:rFonts w:ascii="Times New Roman" w:cs="Times New Roman" w:eastAsia="Times New Roman" w:hAnsi="Times New Roman"/>
          <w:b/>
          <w:bCs/>
          <w:color w:val="000000"/>
          <w:sz w:val="28"/>
          <w:szCs w:val="28"/>
          <w:lang w:eastAsia="ru-RU"/>
        </w:rPr>
        <w:t>детей</w:t>
      </w:r>
      <w:r>
        <w:rPr>
          <w:rFonts w:ascii="Times New Roman" w:cs="Times New Roman" w:eastAsia="Times New Roman" w:hAnsi="Times New Roman"/>
          <w:b/>
          <w:bCs/>
          <w:color w:val="000000"/>
          <w:sz w:val="28"/>
          <w:szCs w:val="28"/>
          <w:lang w:eastAsia="ru-RU"/>
        </w:rPr>
        <w:t xml:space="preserve"> при проведении интегрированных и комплексных занятий</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Возрастных ограничений для проведения комплексных и интегрированных занятий с детьми нет. Главное – умение воспитателя организовать работу детей на занятии, правильный выбор темы занятия и его содержания.</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Вышеописанное примерное содержание интегрированного и комплексного занятия «Цыпленок», при соответствующем уровне подготовки и отборе соответствующих возрасту детей заданий, воспитатель может провести и в </w:t>
      </w:r>
      <w:r>
        <w:rPr/>
        <w:fldChar w:fldCharType="begin"/>
      </w:r>
      <w:r>
        <w:instrText xml:space="preserve"> HYPERLINK "http://planetadetstva.net/pedagogam/mladshaya-gruppa" \o "Младшая группа" </w:instrText>
      </w:r>
      <w:r>
        <w:rPr/>
        <w:fldChar w:fldCharType="separate"/>
      </w:r>
      <w:r>
        <w:rPr>
          <w:rFonts w:ascii="Times New Roman" w:cs="Times New Roman" w:eastAsia="Times New Roman" w:hAnsi="Times New Roman"/>
          <w:color w:val="09a6e4"/>
          <w:sz w:val="28"/>
          <w:szCs w:val="28"/>
          <w:u w:val="single"/>
          <w:lang w:eastAsia="ru-RU"/>
        </w:rPr>
        <w:t>младшей группе</w:t>
      </w:r>
      <w:r>
        <w:rPr/>
        <w:fldChar w:fldCharType="end"/>
      </w:r>
      <w:r>
        <w:rPr>
          <w:rFonts w:ascii="Times New Roman" w:cs="Times New Roman" w:eastAsia="Times New Roman" w:hAnsi="Times New Roman"/>
          <w:color w:val="000000"/>
          <w:sz w:val="28"/>
          <w:szCs w:val="28"/>
          <w:lang w:eastAsia="ru-RU"/>
        </w:rPr>
        <w:t>.</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Более того, отметим, что практически все занятия с детьми </w:t>
      </w:r>
      <w:r>
        <w:rPr/>
        <w:fldChar w:fldCharType="begin"/>
      </w:r>
      <w:r>
        <w:instrText xml:space="preserve"> HYPERLINK "http://planetadetstva.net/pedagogam/rannij-vozrast" \o "Ранний возраст" </w:instrText>
      </w:r>
      <w:r>
        <w:rPr/>
        <w:fldChar w:fldCharType="separate"/>
      </w:r>
      <w:r>
        <w:rPr>
          <w:rFonts w:ascii="Times New Roman" w:cs="Times New Roman" w:eastAsia="Times New Roman" w:hAnsi="Times New Roman"/>
          <w:color w:val="09a6e4"/>
          <w:sz w:val="28"/>
          <w:szCs w:val="28"/>
          <w:u w:val="single"/>
          <w:lang w:eastAsia="ru-RU"/>
        </w:rPr>
        <w:t>раннего возраста</w:t>
      </w:r>
      <w:r>
        <w:rPr/>
        <w:fldChar w:fldCharType="end"/>
      </w:r>
      <w:r>
        <w:rPr>
          <w:rFonts w:ascii="Times New Roman" w:cs="Times New Roman" w:eastAsia="Times New Roman" w:hAnsi="Times New Roman"/>
          <w:color w:val="000000"/>
          <w:sz w:val="28"/>
          <w:szCs w:val="28"/>
          <w:lang w:eastAsia="ru-RU"/>
        </w:rPr>
        <w:t> носят комплексный характер.</w:t>
      </w:r>
    </w:p>
    <w:p>
      <w:pPr>
        <w:pStyle w:val="style0"/>
        <w:shd w:val="clear" w:color="auto" w:fill="ffffff"/>
        <w:spacing w:after="120" w:lineRule="atLeast" w:line="315"/>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Проведение интегрированных и комплексных занятий предоставляет широкие возможности относительно использования разнообразной наглядности на занятиях. Так воспитатель может использовать детские рисунки для создания примеров и моделирования задач. По этим же рисунками можно составлять вместе с детьми небольшие рассказы, сказки.</w:t>
      </w:r>
    </w:p>
    <w:p>
      <w:pPr>
        <w:pStyle w:val="style0"/>
        <w:rPr>
          <w:rFonts w:ascii="Times New Roman" w:cs="Times New Roman" w:hAnsi="Times New Roman"/>
          <w:sz w:val="28"/>
          <w:szCs w:val="28"/>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AFF" w:usb1="C0007841" w:usb2="00000009" w:usb3="00000000" w:csb0="000001FF"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00002FF" w:usb1="4000ACFF" w:usb2="00000001" w:usb3="00000000" w:csb0="0000019F" w:csb1="00000000"/>
  </w:font>
  <w:font w:name="Tahoma">
    <w:altName w:val="Tahoma"/>
    <w:panose1 w:val="020b0604030005040204"/>
    <w:charset w:val="cc"/>
    <w:family w:val="swiss"/>
    <w:pitch w:val="variable"/>
    <w:sig w:usb0="E1002EFF" w:usb1="C000605B" w:usb2="00000029" w:usb3="00000000" w:csb0="000101FF"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A04FF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7388B8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0730414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1106754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26FA9DE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1"/>
    <w:link w:val="style4097"/>
    <w:qFormat/>
    <w:uiPriority w:val="9"/>
    <w:pPr>
      <w:spacing w:before="100" w:beforeAutospacing="true" w:after="100" w:afterAutospacing="true" w:lineRule="auto" w:line="240"/>
      <w:outlineLvl w:val="0"/>
    </w:pPr>
    <w:rPr>
      <w:rFonts w:ascii="Times New Roman" w:cs="Times New Roman" w:eastAsia="Times New Roman" w:hAnsi="Times New Roman"/>
      <w:b/>
      <w:bCs/>
      <w:kern w:val="36"/>
      <w:sz w:val="48"/>
      <w:szCs w:val="48"/>
      <w:lang w:eastAsia="ru-RU"/>
    </w:rPr>
  </w:style>
  <w:style w:type="paragraph" w:styleId="style2">
    <w:name w:val="heading 2"/>
    <w:basedOn w:val="style0"/>
    <w:next w:val="style2"/>
    <w:link w:val="style4098"/>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lang w:eastAsia="ru-RU"/>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Times New Roman" w:cs="Times New Roman" w:eastAsia="Times New Roman" w:hAnsi="Times New Roman"/>
      <w:b/>
      <w:bCs/>
      <w:kern w:val="36"/>
      <w:sz w:val="48"/>
      <w:szCs w:val="48"/>
      <w:lang w:eastAsia="ru-RU"/>
    </w:rPr>
  </w:style>
  <w:style w:type="character" w:customStyle="1" w:styleId="style4098">
    <w:name w:val="Заголовок 2 Знак"/>
    <w:basedOn w:val="style65"/>
    <w:next w:val="style4098"/>
    <w:link w:val="style2"/>
    <w:uiPriority w:val="9"/>
    <w:rPr>
      <w:rFonts w:ascii="Times New Roman" w:cs="Times New Roman" w:eastAsia="Times New Roman" w:hAnsi="Times New Roman"/>
      <w:b/>
      <w:bCs/>
      <w:sz w:val="36"/>
      <w:szCs w:val="36"/>
      <w:lang w:eastAsia="ru-RU"/>
    </w:r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styleId="style87">
    <w:name w:val="Strong"/>
    <w:basedOn w:val="style65"/>
    <w:next w:val="style87"/>
    <w:qFormat/>
    <w:uiPriority w:val="22"/>
    <w:rPr>
      <w:b/>
      <w:bCs/>
    </w:rPr>
  </w:style>
  <w:style w:type="character" w:customStyle="1" w:styleId="style4099">
    <w:name w:val="apple-converted-space"/>
    <w:basedOn w:val="style65"/>
    <w:next w:val="style4099"/>
  </w:style>
  <w:style w:type="character" w:styleId="style88">
    <w:name w:val="Emphasis"/>
    <w:basedOn w:val="style65"/>
    <w:next w:val="style88"/>
    <w:qFormat/>
    <w:uiPriority w:val="20"/>
    <w:rPr>
      <w:i/>
      <w:iCs/>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Текст выноски Знак"/>
    <w:basedOn w:val="style65"/>
    <w:next w:val="style4100"/>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1619</Words>
  <Pages>1</Pages>
  <Characters>11656</Characters>
  <Application>WPS Office</Application>
  <DocSecurity>0</DocSecurity>
  <Paragraphs>77</Paragraphs>
  <ScaleCrop>false</ScaleCrop>
  <LinksUpToDate>false</LinksUpToDate>
  <CharactersWithSpaces>13213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2022-12-25T16:41:22Z</dcterms:created>
  <dc:creator>RePack by SPecialiST</dc:creator>
  <lastModifiedBy>Redmi Note 8 Pro</lastModifiedBy>
  <dcterms:modified xsi:type="dcterms:W3CDTF">2022-12-25T16:41:22Z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48037a907f2646ab84016c1ed67e8b3e</vt:lpwstr>
  </property>
</Properties>
</file>