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A7" w:rsidRDefault="002C78A7" w:rsidP="0079625D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C78A7" w:rsidRDefault="002C78A7" w:rsidP="0079625D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C78A7" w:rsidRDefault="002C78A7" w:rsidP="0079625D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C78A7" w:rsidRDefault="002C78A7" w:rsidP="0079625D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C78A7" w:rsidRDefault="002C78A7" w:rsidP="0079625D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C78A7" w:rsidRDefault="002C78A7" w:rsidP="0079625D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C78A7" w:rsidRDefault="002C78A7" w:rsidP="0079625D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C78A7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ED7A5B" w:rsidRDefault="00ED7A5B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ED7A5B" w:rsidRDefault="00ED7A5B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ED7A5B" w:rsidRDefault="00ED7A5B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ED7A5B" w:rsidRDefault="00ED7A5B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ED7A5B" w:rsidRPr="002C78A7" w:rsidRDefault="00ED7A5B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2C78A7" w:rsidRPr="00DD12CC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40"/>
          <w:szCs w:val="40"/>
        </w:rPr>
      </w:pPr>
    </w:p>
    <w:p w:rsidR="002C78A7" w:rsidRPr="00DD12CC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40"/>
          <w:szCs w:val="40"/>
        </w:rPr>
      </w:pPr>
      <w:r w:rsidRPr="00DD12CC">
        <w:rPr>
          <w:color w:val="000000" w:themeColor="text1"/>
          <w:sz w:val="40"/>
          <w:szCs w:val="40"/>
        </w:rPr>
        <w:t>Тема</w:t>
      </w:r>
      <w:proofErr w:type="gramStart"/>
      <w:r w:rsidRPr="00DD12CC">
        <w:rPr>
          <w:color w:val="000000" w:themeColor="text1"/>
          <w:sz w:val="40"/>
          <w:szCs w:val="40"/>
        </w:rPr>
        <w:t xml:space="preserve"> :</w:t>
      </w:r>
      <w:proofErr w:type="gramEnd"/>
      <w:r w:rsidRPr="00DD12CC">
        <w:rPr>
          <w:color w:val="000000" w:themeColor="text1"/>
          <w:sz w:val="40"/>
          <w:szCs w:val="40"/>
        </w:rPr>
        <w:t xml:space="preserve"> «</w:t>
      </w:r>
      <w:r w:rsidR="00ED7A5B" w:rsidRPr="00ED7A5B">
        <w:rPr>
          <w:color w:val="000000" w:themeColor="text1"/>
          <w:sz w:val="40"/>
          <w:szCs w:val="40"/>
        </w:rPr>
        <w:t>Мнемотехника</w:t>
      </w:r>
      <w:r w:rsidR="00ED7A5B">
        <w:rPr>
          <w:color w:val="000000" w:themeColor="text1"/>
          <w:sz w:val="40"/>
          <w:szCs w:val="40"/>
        </w:rPr>
        <w:t>,</w:t>
      </w:r>
      <w:r w:rsidR="00ED7A5B" w:rsidRPr="00ED7A5B">
        <w:rPr>
          <w:color w:val="000000" w:themeColor="text1"/>
          <w:sz w:val="40"/>
          <w:szCs w:val="40"/>
        </w:rPr>
        <w:t xml:space="preserve"> как средство развития речи средней группы</w:t>
      </w:r>
      <w:r w:rsidRPr="00DD12CC">
        <w:rPr>
          <w:color w:val="000000" w:themeColor="text1"/>
          <w:sz w:val="40"/>
          <w:szCs w:val="40"/>
        </w:rPr>
        <w:t>».</w:t>
      </w:r>
    </w:p>
    <w:p w:rsidR="002C78A7" w:rsidRPr="00DD12CC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2C78A7" w:rsidRPr="002C78A7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2C78A7" w:rsidRPr="002C78A7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2C78A7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DD12CC" w:rsidRPr="002C78A7" w:rsidRDefault="00DD12CC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2C78A7" w:rsidRPr="002C78A7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2C78A7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2C78A7" w:rsidRPr="002C78A7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2C78A7" w:rsidRDefault="002C78A7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DD12CC" w:rsidRPr="002C78A7" w:rsidRDefault="00DD12CC" w:rsidP="002C78A7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</w:p>
    <w:p w:rsid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Работая с детьми среднего возраста, я столкнулась с проблемами развития речи у детей. В детской речи множество проблем: трудности в построении монолога, плохая дикция, отсутствие навыков культуры речи. А нам педагогам необходимо научить ребёнка связно, последовательно, грамматически правильно излагать свои мысли, рассказывать о различных событиях окружающей жизни.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Взяв в основу мнения великих педагогов, увидев эффективность наглядного материала, использую в работе по развитию связной речи у детей приёмы мнемотехники.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Как любая работа, мнемотехника строится от </w:t>
      </w:r>
      <w:proofErr w:type="gram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простого</w:t>
      </w:r>
      <w:proofErr w:type="gram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к сложному. Начала работу с простейших </w:t>
      </w:r>
      <w:proofErr w:type="spell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мнемоквадратов</w:t>
      </w:r>
      <w:proofErr w:type="spell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Серию этих квадратов мы рисовали вместе с детьми. Я сразу объяснила деткам, что по этим рисункам можно интересно рассказать о диких животных, и что каждое окошко что – то обозначает.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Например, зачёркнутый домик говорит о том, что это не домашнее животное, а дерево со стрелочкой вверх – что это животное живёт на дереве.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Содержание </w:t>
      </w:r>
      <w:proofErr w:type="spell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мнемотаблицы</w:t>
      </w:r>
      <w:proofErr w:type="spell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- это графическое или частично графическое изображение персонажей сказки, явлений природы, некоторых действий и др. путем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Схемы служат своеобразным зрительным планом для создания монологов, помогают детям выстраивать:</w:t>
      </w:r>
    </w:p>
    <w:p w:rsidR="00ED7A5B" w:rsidRPr="00ED7A5B" w:rsidRDefault="00ED7A5B" w:rsidP="00ED7A5B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строение рассказа,</w:t>
      </w:r>
    </w:p>
    <w:p w:rsidR="00ED7A5B" w:rsidRPr="00ED7A5B" w:rsidRDefault="00ED7A5B" w:rsidP="00ED7A5B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последовательность рассказа,</w:t>
      </w:r>
    </w:p>
    <w:p w:rsidR="00ED7A5B" w:rsidRPr="00ED7A5B" w:rsidRDefault="00ED7A5B" w:rsidP="00ED7A5B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лексико-грамматическую наполняемость рассказа.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Мнемотаблицы</w:t>
      </w:r>
      <w:proofErr w:type="spell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-схемы служат дидактическим материалом в моей работе по развитию связной речи детей. Я их использую </w:t>
      </w:r>
      <w:proofErr w:type="gram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для</w:t>
      </w:r>
      <w:proofErr w:type="gram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</w:t>
      </w:r>
    </w:p>
    <w:p w:rsidR="00ED7A5B" w:rsidRPr="00ED7A5B" w:rsidRDefault="00ED7A5B" w:rsidP="00ED7A5B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обогащения словарного запаса,</w:t>
      </w:r>
    </w:p>
    <w:p w:rsidR="00ED7A5B" w:rsidRPr="00ED7A5B" w:rsidRDefault="00ED7A5B" w:rsidP="00ED7A5B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 обучении составлению рассказов,</w:t>
      </w:r>
    </w:p>
    <w:p w:rsidR="00ED7A5B" w:rsidRPr="00ED7A5B" w:rsidRDefault="00ED7A5B" w:rsidP="00ED7A5B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 отгадывании и загадывании загадок,</w:t>
      </w:r>
    </w:p>
    <w:p w:rsidR="00ED7A5B" w:rsidRPr="00ED7A5B" w:rsidRDefault="00ED7A5B" w:rsidP="00ED7A5B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 заучивании стихов.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Для изготовления этих картинок не требуются художественные способности: любой педагог в состоянии нарисовать или, владея компьютером сделать подобные символические изображения предметов и объектов к выбранному рассказу.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Для детей среднего дошкольного возраста </w:t>
      </w:r>
      <w:proofErr w:type="gram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использую</w:t>
      </w:r>
      <w:proofErr w:type="gram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цветные </w:t>
      </w:r>
      <w:proofErr w:type="spell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мнемотаблицы</w:t>
      </w:r>
      <w:proofErr w:type="spell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т. к. у детей остаются в памяти отдельные образы: елочка - зеленая, ягодка – красная.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Мнемотаблицы</w:t>
      </w:r>
      <w:proofErr w:type="spell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особенно </w:t>
      </w:r>
      <w:proofErr w:type="gram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эффективны</w:t>
      </w:r>
      <w:proofErr w:type="gram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при разучивании стихотворений. Суть заключается в следующем: на каждое слово или маленькое словосочетание придумывается картинка (изображение)</w:t>
      </w:r>
      <w:proofErr w:type="gram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;</w:t>
      </w:r>
      <w:proofErr w:type="gram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предлагаю готовую план - схему, а по мере обучения ребенок также активно включается в процесс создания своей схемы.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Описательный рассказ</w:t>
      </w: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Это наиболее трудный вид в монологической речи. Описание задействует все психические функции (восприятие, внимание, память, мышление). Дети не располагают теми знаниями, которые приобретают в течение жизни. Чтобы описать предмет, его надо осознать, а осознание - это анализ. Что ребенку очень трудно. Считаю, что здесь важно научить ребенка сначала выделять признаки предмета.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Работу на занятиях по </w:t>
      </w:r>
      <w:proofErr w:type="spell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мнемотаблицам</w:t>
      </w:r>
      <w:proofErr w:type="spellEnd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строю в три этапа.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1 этап:</w:t>
      </w: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Рассматривание таблицы и разбор того, что на ней изображено.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2 этап:</w:t>
      </w: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Осуществляется перекодирование информации, т. е. преобразование из абстрактных символов слов в образы.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3 этап:</w:t>
      </w: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После перекодирования осуществляется пересказ сказки или рассказа по заданной теме с помощью воспитателя.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Мнемотехника многофункциональна. На основе их можно создать разнообразные дидактические игры.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Например, для занятий изготовила конверты на каждого ребёнка с карточками. </w:t>
      </w:r>
      <w:proofErr w:type="gramStart"/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 квадратиках схематично изображены герои знакомых сказок: лиса – большой оранжевый кружок, медведь – большой коричневый, волк – большой – серый, ёж – серый маленький.</w:t>
      </w:r>
      <w:proofErr w:type="gramEnd"/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 нужном месте на занятии обращаю внимание детей на конверты, которые им приготовила Мудрая Сова, предлагаю достать содержимое и определить, о какой сказке пойдёт речь. А затем выстраиваем сюжет.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Проведение таких занятий требует предварительной подготовки в отборе речевого материала, игр, изготовления наглядных пособий.</w:t>
      </w:r>
    </w:p>
    <w:p w:rsidR="00ED7A5B" w:rsidRPr="00ED7A5B" w:rsidRDefault="00ED7A5B" w:rsidP="00ED7A5B">
      <w:pPr>
        <w:widowControl/>
        <w:shd w:val="clear" w:color="auto" w:fill="FFFFFF"/>
        <w:autoSpaceDE/>
        <w:autoSpaceDN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D7A5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Поэтому, чем раньше учить детей рассказывать или пересказывать, используя метод мнемотехники, тем лучше подготовим их к школе, так как связная речь является важным показателем умственных способностей ребенка и готовности его к школьному обучению.</w:t>
      </w:r>
    </w:p>
    <w:p w:rsidR="00DD12CC" w:rsidRPr="00DD12CC" w:rsidRDefault="00DD12CC" w:rsidP="002C78A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sectPr w:rsidR="00DD12CC" w:rsidRPr="00DD12CC" w:rsidSect="0079625D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BD7"/>
    <w:multiLevelType w:val="multilevel"/>
    <w:tmpl w:val="1B80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834E1"/>
    <w:multiLevelType w:val="multilevel"/>
    <w:tmpl w:val="95C40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C17BC"/>
    <w:multiLevelType w:val="multilevel"/>
    <w:tmpl w:val="77F203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06D5F"/>
    <w:multiLevelType w:val="multilevel"/>
    <w:tmpl w:val="32D80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45FDC"/>
    <w:multiLevelType w:val="multilevel"/>
    <w:tmpl w:val="7D4E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F7D15"/>
    <w:multiLevelType w:val="multilevel"/>
    <w:tmpl w:val="D688D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6439ED"/>
    <w:multiLevelType w:val="hybridMultilevel"/>
    <w:tmpl w:val="1416E522"/>
    <w:lvl w:ilvl="0" w:tplc="F12608A4">
      <w:numFmt w:val="bullet"/>
      <w:lvlText w:val="○"/>
      <w:lvlJc w:val="left"/>
      <w:pPr>
        <w:ind w:left="1129" w:hanging="205"/>
      </w:pPr>
      <w:rPr>
        <w:rFonts w:ascii="Times New Roman" w:eastAsia="Times New Roman" w:hAnsi="Times New Roman" w:cs="Times New Roman" w:hint="default"/>
        <w:color w:val="2B4773"/>
        <w:w w:val="100"/>
        <w:sz w:val="24"/>
        <w:szCs w:val="24"/>
        <w:lang w:val="ru-RU" w:eastAsia="en-US" w:bidi="ar-SA"/>
      </w:rPr>
    </w:lvl>
    <w:lvl w:ilvl="1" w:tplc="EB90AEDC">
      <w:numFmt w:val="bullet"/>
      <w:lvlText w:val="•"/>
      <w:lvlJc w:val="left"/>
      <w:pPr>
        <w:ind w:left="2332" w:hanging="205"/>
      </w:pPr>
      <w:rPr>
        <w:rFonts w:hint="default"/>
        <w:lang w:val="ru-RU" w:eastAsia="en-US" w:bidi="ar-SA"/>
      </w:rPr>
    </w:lvl>
    <w:lvl w:ilvl="2" w:tplc="C0F866E4">
      <w:numFmt w:val="bullet"/>
      <w:lvlText w:val="•"/>
      <w:lvlJc w:val="left"/>
      <w:pPr>
        <w:ind w:left="3544" w:hanging="205"/>
      </w:pPr>
      <w:rPr>
        <w:rFonts w:hint="default"/>
        <w:lang w:val="ru-RU" w:eastAsia="en-US" w:bidi="ar-SA"/>
      </w:rPr>
    </w:lvl>
    <w:lvl w:ilvl="3" w:tplc="B09CE506">
      <w:numFmt w:val="bullet"/>
      <w:lvlText w:val="•"/>
      <w:lvlJc w:val="left"/>
      <w:pPr>
        <w:ind w:left="4756" w:hanging="205"/>
      </w:pPr>
      <w:rPr>
        <w:rFonts w:hint="default"/>
        <w:lang w:val="ru-RU" w:eastAsia="en-US" w:bidi="ar-SA"/>
      </w:rPr>
    </w:lvl>
    <w:lvl w:ilvl="4" w:tplc="D75C8B9C">
      <w:numFmt w:val="bullet"/>
      <w:lvlText w:val="•"/>
      <w:lvlJc w:val="left"/>
      <w:pPr>
        <w:ind w:left="5968" w:hanging="205"/>
      </w:pPr>
      <w:rPr>
        <w:rFonts w:hint="default"/>
        <w:lang w:val="ru-RU" w:eastAsia="en-US" w:bidi="ar-SA"/>
      </w:rPr>
    </w:lvl>
    <w:lvl w:ilvl="5" w:tplc="7BA6EEC4">
      <w:numFmt w:val="bullet"/>
      <w:lvlText w:val="•"/>
      <w:lvlJc w:val="left"/>
      <w:pPr>
        <w:ind w:left="7180" w:hanging="205"/>
      </w:pPr>
      <w:rPr>
        <w:rFonts w:hint="default"/>
        <w:lang w:val="ru-RU" w:eastAsia="en-US" w:bidi="ar-SA"/>
      </w:rPr>
    </w:lvl>
    <w:lvl w:ilvl="6" w:tplc="67A0FA7C">
      <w:numFmt w:val="bullet"/>
      <w:lvlText w:val="•"/>
      <w:lvlJc w:val="left"/>
      <w:pPr>
        <w:ind w:left="8392" w:hanging="205"/>
      </w:pPr>
      <w:rPr>
        <w:rFonts w:hint="default"/>
        <w:lang w:val="ru-RU" w:eastAsia="en-US" w:bidi="ar-SA"/>
      </w:rPr>
    </w:lvl>
    <w:lvl w:ilvl="7" w:tplc="1A78C8BA">
      <w:numFmt w:val="bullet"/>
      <w:lvlText w:val="•"/>
      <w:lvlJc w:val="left"/>
      <w:pPr>
        <w:ind w:left="9604" w:hanging="205"/>
      </w:pPr>
      <w:rPr>
        <w:rFonts w:hint="default"/>
        <w:lang w:val="ru-RU" w:eastAsia="en-US" w:bidi="ar-SA"/>
      </w:rPr>
    </w:lvl>
    <w:lvl w:ilvl="8" w:tplc="2DFA2234">
      <w:numFmt w:val="bullet"/>
      <w:lvlText w:val="•"/>
      <w:lvlJc w:val="left"/>
      <w:pPr>
        <w:ind w:left="10816" w:hanging="205"/>
      </w:pPr>
      <w:rPr>
        <w:rFonts w:hint="default"/>
        <w:lang w:val="ru-RU" w:eastAsia="en-US" w:bidi="ar-SA"/>
      </w:rPr>
    </w:lvl>
  </w:abstractNum>
  <w:abstractNum w:abstractNumId="7">
    <w:nsid w:val="54C55E0C"/>
    <w:multiLevelType w:val="multilevel"/>
    <w:tmpl w:val="7786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80F63"/>
    <w:multiLevelType w:val="multilevel"/>
    <w:tmpl w:val="184E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D3A72"/>
    <w:multiLevelType w:val="multilevel"/>
    <w:tmpl w:val="DAFA6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7165F"/>
    <w:multiLevelType w:val="multilevel"/>
    <w:tmpl w:val="CB08A1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A35FF"/>
    <w:multiLevelType w:val="multilevel"/>
    <w:tmpl w:val="896A3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EC640B"/>
    <w:multiLevelType w:val="multilevel"/>
    <w:tmpl w:val="74E052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E511B"/>
    <w:rsid w:val="002C78A7"/>
    <w:rsid w:val="0079625D"/>
    <w:rsid w:val="00BE511B"/>
    <w:rsid w:val="00DD12CC"/>
    <w:rsid w:val="00E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pPr>
      <w:spacing w:before="44"/>
      <w:ind w:left="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92" w:lineRule="exact"/>
      <w:ind w:left="1129" w:hanging="20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5" w:line="1085" w:lineRule="exact"/>
      <w:ind w:left="1122"/>
    </w:pPr>
    <w:rPr>
      <w:rFonts w:ascii="Lucida Sans Unicode" w:eastAsia="Lucida Sans Unicode" w:hAnsi="Lucida Sans Unicode" w:cs="Lucida Sans Unicode"/>
      <w:sz w:val="72"/>
      <w:szCs w:val="72"/>
    </w:rPr>
  </w:style>
  <w:style w:type="paragraph" w:styleId="a5">
    <w:name w:val="List Paragraph"/>
    <w:basedOn w:val="a"/>
    <w:uiPriority w:val="1"/>
    <w:qFormat/>
    <w:pPr>
      <w:spacing w:line="292" w:lineRule="exact"/>
      <w:ind w:left="1129" w:hanging="2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7962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625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962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625D"/>
    <w:rPr>
      <w:rFonts w:ascii="Tahoma" w:eastAsia="Courier New" w:hAnsi="Tahoma" w:cs="Tahoma"/>
      <w:sz w:val="16"/>
      <w:szCs w:val="16"/>
      <w:lang w:val="ru-RU"/>
    </w:rPr>
  </w:style>
  <w:style w:type="paragraph" w:styleId="aa">
    <w:name w:val="No Spacing"/>
    <w:uiPriority w:val="1"/>
    <w:qFormat/>
    <w:rsid w:val="0079625D"/>
    <w:rPr>
      <w:rFonts w:ascii="Courier New" w:eastAsia="Courier New" w:hAnsi="Courier New" w:cs="Courier New"/>
      <w:lang w:val="ru-RU"/>
    </w:rPr>
  </w:style>
  <w:style w:type="paragraph" w:customStyle="1" w:styleId="c0">
    <w:name w:val="c0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D12CC"/>
  </w:style>
  <w:style w:type="paragraph" w:customStyle="1" w:styleId="c4">
    <w:name w:val="c4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D12CC"/>
  </w:style>
  <w:style w:type="character" w:customStyle="1" w:styleId="c1">
    <w:name w:val="c1"/>
    <w:basedOn w:val="a0"/>
    <w:rsid w:val="00DD12CC"/>
  </w:style>
  <w:style w:type="paragraph" w:customStyle="1" w:styleId="c21">
    <w:name w:val="c21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D12CC"/>
  </w:style>
  <w:style w:type="paragraph" w:customStyle="1" w:styleId="c3">
    <w:name w:val="c3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D12CC"/>
  </w:style>
  <w:style w:type="character" w:customStyle="1" w:styleId="c13">
    <w:name w:val="c13"/>
    <w:basedOn w:val="a0"/>
    <w:rsid w:val="00DD12CC"/>
  </w:style>
  <w:style w:type="paragraph" w:customStyle="1" w:styleId="c6">
    <w:name w:val="c6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DD12CC"/>
  </w:style>
  <w:style w:type="character" w:customStyle="1" w:styleId="c11">
    <w:name w:val="c11"/>
    <w:basedOn w:val="a0"/>
    <w:rsid w:val="00DD12CC"/>
  </w:style>
  <w:style w:type="character" w:customStyle="1" w:styleId="c12">
    <w:name w:val="c12"/>
    <w:basedOn w:val="a0"/>
    <w:rsid w:val="00ED7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pPr>
      <w:spacing w:before="44"/>
      <w:ind w:left="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92" w:lineRule="exact"/>
      <w:ind w:left="1129" w:hanging="20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5" w:line="1085" w:lineRule="exact"/>
      <w:ind w:left="1122"/>
    </w:pPr>
    <w:rPr>
      <w:rFonts w:ascii="Lucida Sans Unicode" w:eastAsia="Lucida Sans Unicode" w:hAnsi="Lucida Sans Unicode" w:cs="Lucida Sans Unicode"/>
      <w:sz w:val="72"/>
      <w:szCs w:val="72"/>
    </w:rPr>
  </w:style>
  <w:style w:type="paragraph" w:styleId="a5">
    <w:name w:val="List Paragraph"/>
    <w:basedOn w:val="a"/>
    <w:uiPriority w:val="1"/>
    <w:qFormat/>
    <w:pPr>
      <w:spacing w:line="292" w:lineRule="exact"/>
      <w:ind w:left="1129" w:hanging="2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7962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625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962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625D"/>
    <w:rPr>
      <w:rFonts w:ascii="Tahoma" w:eastAsia="Courier New" w:hAnsi="Tahoma" w:cs="Tahoma"/>
      <w:sz w:val="16"/>
      <w:szCs w:val="16"/>
      <w:lang w:val="ru-RU"/>
    </w:rPr>
  </w:style>
  <w:style w:type="paragraph" w:styleId="aa">
    <w:name w:val="No Spacing"/>
    <w:uiPriority w:val="1"/>
    <w:qFormat/>
    <w:rsid w:val="0079625D"/>
    <w:rPr>
      <w:rFonts w:ascii="Courier New" w:eastAsia="Courier New" w:hAnsi="Courier New" w:cs="Courier New"/>
      <w:lang w:val="ru-RU"/>
    </w:rPr>
  </w:style>
  <w:style w:type="paragraph" w:customStyle="1" w:styleId="c0">
    <w:name w:val="c0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D12CC"/>
  </w:style>
  <w:style w:type="paragraph" w:customStyle="1" w:styleId="c4">
    <w:name w:val="c4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D12CC"/>
  </w:style>
  <w:style w:type="character" w:customStyle="1" w:styleId="c1">
    <w:name w:val="c1"/>
    <w:basedOn w:val="a0"/>
    <w:rsid w:val="00DD12CC"/>
  </w:style>
  <w:style w:type="paragraph" w:customStyle="1" w:styleId="c21">
    <w:name w:val="c21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D12CC"/>
  </w:style>
  <w:style w:type="paragraph" w:customStyle="1" w:styleId="c3">
    <w:name w:val="c3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D12CC"/>
  </w:style>
  <w:style w:type="character" w:customStyle="1" w:styleId="c13">
    <w:name w:val="c13"/>
    <w:basedOn w:val="a0"/>
    <w:rsid w:val="00DD12CC"/>
  </w:style>
  <w:style w:type="paragraph" w:customStyle="1" w:styleId="c6">
    <w:name w:val="c6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D1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DD12CC"/>
  </w:style>
  <w:style w:type="character" w:customStyle="1" w:styleId="c11">
    <w:name w:val="c11"/>
    <w:basedOn w:val="a0"/>
    <w:rsid w:val="00DD12CC"/>
  </w:style>
  <w:style w:type="character" w:customStyle="1" w:styleId="c12">
    <w:name w:val="c12"/>
    <w:basedOn w:val="a0"/>
    <w:rsid w:val="00ED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&lt;4D6963726F736F667420576F7264202D20CCE0EAE5F220F1E5F0F2E8F4E8EAE0F2E0206320F4EEEDEEEC20E4E6E8EFE5E320283129&gt;</vt:lpstr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&lt;4D6963726F736F667420576F7264202D20CCE0EAE5F220F1E5F0F2E8F4E8EAE0F2E0206320F4EEEDEEEC20E4E6E8EFE5E320283129&gt;</dc:title>
  <dc:creator>admin</dc:creator>
  <cp:lastModifiedBy>Александра Гришаева</cp:lastModifiedBy>
  <cp:revision>2</cp:revision>
  <cp:lastPrinted>2022-12-14T13:38:00Z</cp:lastPrinted>
  <dcterms:created xsi:type="dcterms:W3CDTF">2022-12-16T03:44:00Z</dcterms:created>
  <dcterms:modified xsi:type="dcterms:W3CDTF">2022-12-16T03:44:00Z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2022-12-04T00:00:00Z</vt:filetime>
  </property>
</Properties>
</file>