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48" w:rsidRDefault="00953348" w:rsidP="009533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МБДОУ «Табунский детский сад «Огонек»</w:t>
      </w:r>
    </w:p>
    <w:p w:rsidR="00953348" w:rsidRDefault="00953348" w:rsidP="009533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53348" w:rsidRDefault="00953348" w:rsidP="009533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53348" w:rsidRDefault="00953348" w:rsidP="00953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УТВЕРЖДАЮ                                                                                  СОГЛАСОВАНО</w:t>
      </w:r>
    </w:p>
    <w:p w:rsidR="00953348" w:rsidRDefault="00953348" w:rsidP="00953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ЗАВЕДУЮЩИЙ МБДОУ                                              ЗАМЕСТИТЕЛЬ ЗАВЕДУЮЩЕЙ</w:t>
      </w:r>
    </w:p>
    <w:p w:rsidR="00953348" w:rsidRDefault="00953348" w:rsidP="00953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_______________Гинтер</w:t>
      </w:r>
      <w:proofErr w:type="spellEnd"/>
      <w:r>
        <w:rPr>
          <w:color w:val="000000"/>
          <w:sz w:val="27"/>
          <w:szCs w:val="27"/>
        </w:rPr>
        <w:t xml:space="preserve"> Т.П.                              </w:t>
      </w:r>
      <w:r w:rsidR="003446D5">
        <w:rPr>
          <w:color w:val="000000"/>
          <w:sz w:val="27"/>
          <w:szCs w:val="27"/>
        </w:rPr>
        <w:t xml:space="preserve">  ПО ВМР ________ Морозова Л</w:t>
      </w:r>
    </w:p>
    <w:p w:rsidR="00953348" w:rsidRDefault="00953348"/>
    <w:p w:rsidR="00953348" w:rsidRDefault="00953348">
      <w:r>
        <w:rPr>
          <w:noProof/>
          <w:lang w:eastAsia="ru-RU"/>
        </w:rPr>
        <w:drawing>
          <wp:inline distT="0" distB="0" distL="0" distR="0">
            <wp:extent cx="5940425" cy="4312749"/>
            <wp:effectExtent l="0" t="0" r="3175" b="0"/>
            <wp:docPr id="1" name="Рисунок 1" descr="https://detsadrucheek.ucoz.ru/poto/SIMV04-016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rucheek.ucoz.ru/poto/SIMV04-016-1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D5" w:rsidRPr="00953348" w:rsidRDefault="003446D5" w:rsidP="003446D5">
      <w:pPr>
        <w:shd w:val="clear" w:color="auto" w:fill="FFFFFF"/>
        <w:spacing w:after="0" w:line="336" w:lineRule="atLeast"/>
        <w:jc w:val="right"/>
        <w:rPr>
          <w:rFonts w:ascii="Arial" w:eastAsia="Times New Roman" w:hAnsi="Arial" w:cs="Times New Roman"/>
          <w:b/>
          <w:color w:val="211E1E"/>
          <w:sz w:val="24"/>
          <w:szCs w:val="24"/>
          <w:lang w:eastAsia="ru-RU"/>
        </w:rPr>
      </w:pPr>
      <w:r w:rsidRPr="00953348">
        <w:rPr>
          <w:rFonts w:ascii="Arial" w:eastAsia="Times New Roman" w:hAnsi="Arial" w:cs="Times New Roman"/>
          <w:b/>
          <w:i/>
          <w:iCs/>
          <w:color w:val="211E1E"/>
          <w:sz w:val="24"/>
          <w:szCs w:val="24"/>
          <w:lang w:eastAsia="ru-RU"/>
        </w:rPr>
        <w:t>«Человеку никак нельзя жить без Родины, как нельзя жить без сердца».</w:t>
      </w:r>
      <w:r w:rsidRPr="00953348">
        <w:rPr>
          <w:rFonts w:ascii="Arial" w:eastAsia="Times New Roman" w:hAnsi="Arial" w:cs="Times New Roman"/>
          <w:b/>
          <w:color w:val="211E1E"/>
          <w:sz w:val="24"/>
          <w:szCs w:val="24"/>
          <w:lang w:eastAsia="ru-RU"/>
        </w:rPr>
        <w:br/>
      </w:r>
      <w:r w:rsidRPr="00953348">
        <w:rPr>
          <w:rFonts w:ascii="Arial" w:eastAsia="Times New Roman" w:hAnsi="Arial" w:cs="Times New Roman"/>
          <w:b/>
          <w:i/>
          <w:iCs/>
          <w:color w:val="211E1E"/>
          <w:sz w:val="24"/>
          <w:szCs w:val="24"/>
          <w:lang w:eastAsia="ru-RU"/>
        </w:rPr>
        <w:t>К. Паустовский</w:t>
      </w:r>
    </w:p>
    <w:p w:rsidR="00953348" w:rsidRDefault="00953348"/>
    <w:p w:rsidR="003446D5" w:rsidRDefault="00763A74" w:rsidP="003446D5">
      <w:pPr>
        <w:jc w:val="center"/>
        <w:rPr>
          <w:rFonts w:ascii="Arial" w:eastAsia="Times New Roman" w:hAnsi="Arial" w:cs="Times New Roman"/>
          <w:b/>
          <w:bCs/>
          <w:color w:val="0B3805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Познавательн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т</w:t>
      </w:r>
      <w:r w:rsidR="00953348">
        <w:rPr>
          <w:rFonts w:ascii="Times New Roman" w:hAnsi="Times New Roman" w:cs="Times New Roman"/>
          <w:b/>
          <w:sz w:val="32"/>
          <w:szCs w:val="28"/>
        </w:rPr>
        <w:t>ворческий краткосрочный проект</w:t>
      </w:r>
    </w:p>
    <w:p w:rsidR="003446D5" w:rsidRPr="00953348" w:rsidRDefault="00360684" w:rsidP="00344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«Край родной навек любимый»</w:t>
      </w:r>
      <w:r w:rsidR="003446D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.</w:t>
      </w:r>
    </w:p>
    <w:p w:rsidR="00953348" w:rsidRDefault="003446D5" w:rsidP="003446D5">
      <w:pPr>
        <w:rPr>
          <w:rFonts w:ascii="Times New Roman" w:hAnsi="Times New Roman" w:cs="Times New Roman"/>
          <w:b/>
          <w:sz w:val="32"/>
          <w:szCs w:val="28"/>
        </w:rPr>
      </w:pPr>
      <w:r w:rsidRPr="00953348">
        <w:rPr>
          <w:rFonts w:ascii="Arial" w:eastAsia="Times New Roman" w:hAnsi="Arial" w:cs="Times New Roman"/>
          <w:b/>
          <w:bCs/>
          <w:color w:val="0B3805"/>
          <w:kern w:val="36"/>
          <w:sz w:val="36"/>
          <w:szCs w:val="36"/>
          <w:lang w:eastAsia="ru-RU"/>
        </w:rPr>
        <w:t xml:space="preserve"> </w:t>
      </w:r>
    </w:p>
    <w:p w:rsidR="00953348" w:rsidRDefault="00953348" w:rsidP="003446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446D5">
        <w:rPr>
          <w:rFonts w:ascii="Times New Roman" w:hAnsi="Times New Roman" w:cs="Times New Roman"/>
          <w:b/>
          <w:sz w:val="28"/>
          <w:szCs w:val="28"/>
        </w:rPr>
        <w:t xml:space="preserve">роки проведения: </w:t>
      </w:r>
      <w:r w:rsidR="005551F3">
        <w:rPr>
          <w:rFonts w:ascii="Times New Roman" w:hAnsi="Times New Roman" w:cs="Times New Roman"/>
          <w:b/>
          <w:sz w:val="28"/>
          <w:szCs w:val="28"/>
        </w:rPr>
        <w:t>15</w:t>
      </w:r>
      <w:r w:rsidR="003446D5">
        <w:rPr>
          <w:rFonts w:ascii="Times New Roman" w:hAnsi="Times New Roman" w:cs="Times New Roman"/>
          <w:b/>
          <w:sz w:val="28"/>
          <w:szCs w:val="28"/>
        </w:rPr>
        <w:t>.09.2022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28.09.2022</w:t>
      </w:r>
    </w:p>
    <w:p w:rsidR="00953348" w:rsidRDefault="00953348" w:rsidP="003446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 Л.Г.Заиченко</w:t>
      </w:r>
    </w:p>
    <w:p w:rsidR="003446D5" w:rsidRDefault="003446D5" w:rsidP="003446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Е.И.Ларионова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3446D5" w:rsidRPr="00953348" w:rsidTr="00344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46D5" w:rsidRPr="00953348" w:rsidRDefault="003446D5" w:rsidP="00953348">
            <w:pPr>
              <w:spacing w:after="0" w:line="240" w:lineRule="auto"/>
              <w:rPr>
                <w:rFonts w:ascii="Arial" w:eastAsia="Times New Roman" w:hAnsi="Arial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Актуальность.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Родина, Отечество.…В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  стоит  задача – углубить это чувство, помочь растущему человеку открывать Родину в том, что ему близко и дорого - в ближайшем окружении.</w:t>
      </w:r>
      <w:proofErr w:type="gramEnd"/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3446D5" w:rsidRPr="00953348" w:rsidRDefault="003446D5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446D5" w:rsidRDefault="003446D5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446D5" w:rsidRDefault="003446D5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3446D5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Цель: </w:t>
      </w:r>
      <w:r w:rsid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Воспитать гражданские</w:t>
      </w: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чувств</w:t>
      </w:r>
      <w:r w:rsid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чувства любви к </w:t>
      </w:r>
      <w:r w:rsid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Родине, родному краю; 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Задачи:</w:t>
      </w:r>
    </w:p>
    <w:p w:rsidR="003446D5" w:rsidRPr="003446D5" w:rsidRDefault="00953348" w:rsidP="0095334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Дать зн</w:t>
      </w:r>
      <w:r w:rsidR="003446D5" w:rsidRP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ания детям о родном крае</w:t>
      </w:r>
      <w:proofErr w:type="gramStart"/>
      <w:r w:rsidR="003446D5" w:rsidRP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gramEnd"/>
    </w:p>
    <w:p w:rsidR="00953348" w:rsidRPr="00953348" w:rsidRDefault="00953348" w:rsidP="0095334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Познакомить с именами тех, кто основал и прославил Алтайский край.</w:t>
      </w:r>
    </w:p>
    <w:p w:rsidR="00953348" w:rsidRPr="00953348" w:rsidRDefault="00953348" w:rsidP="0095334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Расширить знания детей о флоре и фауне Алтайского края.</w:t>
      </w:r>
    </w:p>
    <w:p w:rsidR="00953348" w:rsidRPr="00953348" w:rsidRDefault="00953348" w:rsidP="0095334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Познакомить с культурой и традициями Алтайского края.</w:t>
      </w:r>
    </w:p>
    <w:p w:rsidR="00953348" w:rsidRPr="00953348" w:rsidRDefault="003446D5" w:rsidP="003446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="00953348"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робудить в детя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 чувство любви к своему </w:t>
      </w:r>
      <w:r w:rsidR="00953348"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краю, уважение к его традициям и обычая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</w:t>
      </w:r>
    </w:p>
    <w:p w:rsidR="00953348" w:rsidRPr="00953348" w:rsidRDefault="003446D5" w:rsidP="0095334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953348"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оздать условия для восприятия сведений об историческом прошлом и культурном облике родного края</w:t>
      </w:r>
    </w:p>
    <w:p w:rsid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Предполагаемый результат:</w:t>
      </w:r>
    </w:p>
    <w:p w:rsidR="00476FDE" w:rsidRDefault="00476FDE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476FDE" w:rsidRDefault="00476FDE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tbl>
      <w:tblPr>
        <w:tblW w:w="6615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4310"/>
      </w:tblGrid>
      <w:tr w:rsidR="00476FDE" w:rsidRPr="00476FDE" w:rsidTr="00476FDE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6FDE" w:rsidRDefault="00476FDE" w:rsidP="00476FDE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</w:p>
          <w:p w:rsidR="005551F3" w:rsidRPr="00476FDE" w:rsidRDefault="005551F3" w:rsidP="00476FDE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6FDE" w:rsidRPr="00476FDE" w:rsidRDefault="00476FDE" w:rsidP="00476FDE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Проект призван помочь осмыслить ребенку его место в жизни, роль в судьбе страны, способствовать формированию собственного взгляда на жизнь. Реализация данного проекта позволит:</w:t>
            </w:r>
          </w:p>
          <w:p w:rsidR="00476FDE" w:rsidRPr="00476FDE" w:rsidRDefault="00476FDE" w:rsidP="00476FDE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 xml:space="preserve">-заложить основу патриотического </w:t>
            </w: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lastRenderedPageBreak/>
              <w:t>воспитания у детей, привить  любовь к Родине;</w:t>
            </w:r>
          </w:p>
          <w:p w:rsidR="00476FDE" w:rsidRPr="00476FDE" w:rsidRDefault="00476FDE" w:rsidP="00476FDE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-приобщить детей к общечеловеческим нравственным ценностям.</w:t>
            </w:r>
          </w:p>
        </w:tc>
      </w:tr>
      <w:tr w:rsidR="00476FDE" w:rsidRPr="00476FDE" w:rsidTr="00476FDE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6FDE" w:rsidRPr="00476FDE" w:rsidRDefault="00476FDE" w:rsidP="00476FDE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lastRenderedPageBreak/>
              <w:t>Критерии оценки эффективности проекта: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6FDE" w:rsidRPr="00476FDE" w:rsidRDefault="00476FDE" w:rsidP="00476FDE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количество привлеченных участников в мероприятиях проекта;</w:t>
            </w:r>
          </w:p>
          <w:p w:rsidR="00476FDE" w:rsidRPr="00476FDE" w:rsidRDefault="00476FDE" w:rsidP="00476FDE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количество и качество проведенных мероприятий;</w:t>
            </w:r>
          </w:p>
          <w:p w:rsidR="00476FDE" w:rsidRPr="00476FDE" w:rsidRDefault="00476FDE" w:rsidP="00476FDE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разнообразие форм и методов, используемых при реализации проекта;</w:t>
            </w:r>
          </w:p>
          <w:p w:rsidR="00476FDE" w:rsidRPr="00476FDE" w:rsidRDefault="00476FDE" w:rsidP="00476FDE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соответствие поставленных целей и задач полученным результатам реализации проекта.</w:t>
            </w:r>
          </w:p>
        </w:tc>
      </w:tr>
    </w:tbl>
    <w:p w:rsidR="00476FDE" w:rsidRDefault="00476FDE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476FDE" w:rsidRDefault="00476FDE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</w:p>
    <w:p w:rsidR="00476FDE" w:rsidRPr="00953348" w:rsidRDefault="00476FDE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53348" w:rsidRPr="00953348" w:rsidRDefault="00953348" w:rsidP="009533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детей будут сфор</w:t>
      </w:r>
      <w:r w:rsid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мированы знания о родном </w:t>
      </w: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крае.</w:t>
      </w:r>
    </w:p>
    <w:p w:rsidR="00953348" w:rsidRPr="00953348" w:rsidRDefault="005551F3" w:rsidP="009533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и родители примут </w:t>
      </w:r>
      <w:r w:rsidR="00953348"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участие 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выставке рисунков «Мое село». 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Продукт проекта: 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Участники проекта</w:t>
      </w:r>
    </w:p>
    <w:p w:rsidR="00953348" w:rsidRPr="00953348" w:rsidRDefault="00953348" w:rsidP="0095334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</w:t>
      </w:r>
    </w:p>
    <w:p w:rsidR="00953348" w:rsidRPr="00953348" w:rsidRDefault="00953348" w:rsidP="0095334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воспитатели</w:t>
      </w:r>
      <w:r w:rsidR="00E160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музыкальный работник.</w:t>
      </w:r>
    </w:p>
    <w:p w:rsidR="00953348" w:rsidRPr="00953348" w:rsidRDefault="00953348" w:rsidP="0095334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</w:t>
      </w:r>
    </w:p>
    <w:p w:rsid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Сроки реализации </w:t>
      </w:r>
      <w:r w:rsidR="00E160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="005551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</w:t>
      </w:r>
      <w:r w:rsidR="00344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28 сентября</w:t>
      </w:r>
    </w:p>
    <w:p w:rsidR="00E16084" w:rsidRDefault="00E16084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16084" w:rsidRDefault="00E16084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16084" w:rsidRPr="00953348" w:rsidRDefault="00E16084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1 этап  Информационно-накопительный:</w:t>
      </w:r>
    </w:p>
    <w:p w:rsidR="00953348" w:rsidRPr="00953348" w:rsidRDefault="00953348" w:rsidP="009533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интереса детей для определения целей проекта.</w:t>
      </w:r>
    </w:p>
    <w:p w:rsidR="00953348" w:rsidRPr="00953348" w:rsidRDefault="00953348" w:rsidP="009533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Сбор и анализ литературы для взрослых и детей.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2 этап. Разработка проекта</w:t>
      </w:r>
    </w:p>
    <w:p w:rsidR="00953348" w:rsidRPr="00953348" w:rsidRDefault="00953348" w:rsidP="009533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Подбор методической, научно-популярной и художественной литературы, иллюстративного материала по данной теме.</w:t>
      </w:r>
    </w:p>
    <w:p w:rsidR="00953348" w:rsidRPr="00953348" w:rsidRDefault="00953348" w:rsidP="009533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 плана работы над проектом.</w:t>
      </w:r>
    </w:p>
    <w:p w:rsid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3 этап   Выполнение проекта</w:t>
      </w:r>
    </w:p>
    <w:p w:rsidR="00966129" w:rsidRPr="00953348" w:rsidRDefault="00966129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Формы и методы работы с детьми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Познавательное развитие</w:t>
      </w:r>
    </w:p>
    <w:p w:rsidR="00953348" w:rsidRPr="00953348" w:rsidRDefault="00953348" w:rsidP="009533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 цикла познавательных занятий на темы:</w:t>
      </w:r>
      <w:r w:rsidR="009661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«Моя Родина – Алтайский край!», «Животный мир Алтайского края», «Растительный мир Алтайского края»;</w:t>
      </w:r>
    </w:p>
    <w:p w:rsidR="00953348" w:rsidRPr="00953348" w:rsidRDefault="00953348" w:rsidP="009533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с Алтайскими писателями;</w:t>
      </w:r>
    </w:p>
    <w:p w:rsidR="00953348" w:rsidRPr="00953348" w:rsidRDefault="00953348" w:rsidP="009533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с книгами об Алтайском крае.</w:t>
      </w: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Продуктивная деятельность</w:t>
      </w:r>
    </w:p>
    <w:p w:rsidR="00953348" w:rsidRPr="00953348" w:rsidRDefault="00953348" w:rsidP="0096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3348" w:rsidRPr="00953348" w:rsidRDefault="00953348" w:rsidP="009533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стихов об Алтае;</w:t>
      </w:r>
    </w:p>
    <w:p w:rsidR="00953348" w:rsidRPr="00953348" w:rsidRDefault="00953348" w:rsidP="009533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Создание </w:t>
      </w:r>
      <w:r w:rsidR="009661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папки рисунков «Мое село</w:t>
      </w: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9661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53348" w:rsidRPr="00953348" w:rsidRDefault="00953348" w:rsidP="0096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66129" w:rsidRDefault="00966129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Формы и методы работы с родителями</w:t>
      </w:r>
    </w:p>
    <w:p w:rsidR="00953348" w:rsidRPr="00953348" w:rsidRDefault="00953348" w:rsidP="0095334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Беседы с родителями о важности данной проблемы</w:t>
      </w:r>
    </w:p>
    <w:p w:rsidR="00953348" w:rsidRPr="00966129" w:rsidRDefault="00966129" w:rsidP="0096612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Продуктивная деятельность родителей: </w:t>
      </w:r>
    </w:p>
    <w:p w:rsidR="00966129" w:rsidRDefault="00966129" w:rsidP="0096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изготовление национальных костюмов для развлечения.</w:t>
      </w:r>
    </w:p>
    <w:p w:rsidR="00966129" w:rsidRDefault="00966129" w:rsidP="0096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6129" w:rsidRPr="00953348" w:rsidRDefault="00966129" w:rsidP="0096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3348" w:rsidRPr="00953348" w:rsidRDefault="00953348" w:rsidP="00953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4 этап.   </w:t>
      </w:r>
      <w:proofErr w:type="spellStart"/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Презентационно</w:t>
      </w:r>
      <w:proofErr w:type="spellEnd"/>
      <w:r w:rsidRPr="009533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- завершающий</w:t>
      </w:r>
    </w:p>
    <w:p w:rsidR="00953348" w:rsidRPr="00953348" w:rsidRDefault="00953348" w:rsidP="0095334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Оформление уголка краеведения «Мой любимый  край»</w:t>
      </w:r>
    </w:p>
    <w:p w:rsidR="00953348" w:rsidRPr="00953348" w:rsidRDefault="00953348" w:rsidP="0095334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Выставка продуктов детской деятельности.</w:t>
      </w:r>
    </w:p>
    <w:p w:rsidR="00953348" w:rsidRPr="00953348" w:rsidRDefault="00953348" w:rsidP="0095334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33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 этапов реализации проекта детьми.</w:t>
      </w:r>
    </w:p>
    <w:p w:rsidR="00F1408F" w:rsidRDefault="00F1408F" w:rsidP="00F14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83537" w:rsidRDefault="00953348" w:rsidP="00F14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11E1E"/>
          <w:sz w:val="24"/>
          <w:szCs w:val="24"/>
          <w:lang w:eastAsia="ru-RU"/>
        </w:rPr>
      </w:pPr>
      <w:r w:rsidRPr="00953348">
        <w:rPr>
          <w:rFonts w:ascii="Arial" w:eastAsia="Times New Roman" w:hAnsi="Arial" w:cs="Times New Roman"/>
          <w:color w:val="211E1E"/>
          <w:sz w:val="24"/>
          <w:szCs w:val="24"/>
          <w:lang w:eastAsia="ru-RU"/>
        </w:rPr>
        <w:t>План работы по проекту</w:t>
      </w:r>
    </w:p>
    <w:p w:rsidR="00F1408F" w:rsidRDefault="00F1408F" w:rsidP="00F14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11E1E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A83537" w:rsidTr="00A83537">
        <w:tc>
          <w:tcPr>
            <w:tcW w:w="675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№</w:t>
            </w:r>
          </w:p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участники</w:t>
            </w:r>
          </w:p>
        </w:tc>
      </w:tr>
      <w:tr w:rsidR="00A83537" w:rsidTr="00A83537">
        <w:tc>
          <w:tcPr>
            <w:tcW w:w="675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83537" w:rsidRPr="00953348" w:rsidRDefault="00A83537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целей, определение актуальности и значимости проекта.</w:t>
            </w:r>
          </w:p>
        </w:tc>
        <w:tc>
          <w:tcPr>
            <w:tcW w:w="2393" w:type="dxa"/>
          </w:tcPr>
          <w:p w:rsidR="00A83537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15</w:t>
            </w:r>
            <w:r w:rsidR="00A83537"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.09.22</w:t>
            </w:r>
          </w:p>
        </w:tc>
        <w:tc>
          <w:tcPr>
            <w:tcW w:w="2393" w:type="dxa"/>
          </w:tcPr>
          <w:p w:rsidR="00A83537" w:rsidRDefault="005551F3" w:rsidP="005551F3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Воспитатели.</w:t>
            </w:r>
          </w:p>
          <w:p w:rsidR="005551F3" w:rsidRPr="005551F3" w:rsidRDefault="005551F3" w:rsidP="005551F3">
            <w:pPr>
              <w:spacing w:line="336" w:lineRule="atLeast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A83537" w:rsidTr="00A83537">
        <w:tc>
          <w:tcPr>
            <w:tcW w:w="675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83537" w:rsidRPr="00953348" w:rsidRDefault="00A83537" w:rsidP="00A8353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 наглядно – дидактического материала; художественной литературы; дидактических игр, разработка бесед.</w:t>
            </w:r>
          </w:p>
          <w:p w:rsidR="00A83537" w:rsidRPr="00953348" w:rsidRDefault="00A83537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83537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16</w:t>
            </w:r>
            <w:r w:rsidR="00A83537"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.09.22</w:t>
            </w:r>
          </w:p>
        </w:tc>
        <w:tc>
          <w:tcPr>
            <w:tcW w:w="2393" w:type="dxa"/>
          </w:tcPr>
          <w:p w:rsidR="00A83537" w:rsidRPr="005551F3" w:rsidRDefault="005551F3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83537" w:rsidTr="00A83537">
        <w:tc>
          <w:tcPr>
            <w:tcW w:w="675" w:type="dxa"/>
          </w:tcPr>
          <w:p w:rsidR="00A83537" w:rsidRDefault="00A83537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A83537" w:rsidRDefault="00476FDE" w:rsidP="005551F3">
            <w:pPr>
              <w:spacing w:after="225" w:line="336" w:lineRule="atLeast"/>
              <w:rPr>
                <w:rFonts w:ascii="Segoe UI" w:hAnsi="Segoe UI" w:cs="Segoe UI"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Знаки, символы и главные праздники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(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б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еседа, рассматривание иллюстраций, аппликация « Флаг России», </w:t>
            </w:r>
          </w:p>
          <w:p w:rsidR="005551F3" w:rsidRPr="00953348" w:rsidRDefault="005551F3" w:rsidP="005551F3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83537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19.09.22</w:t>
            </w:r>
          </w:p>
        </w:tc>
        <w:tc>
          <w:tcPr>
            <w:tcW w:w="2393" w:type="dxa"/>
          </w:tcPr>
          <w:p w:rsidR="00A83537" w:rsidRDefault="005551F3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360684" w:rsidRPr="00953348" w:rsidRDefault="00360684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</w:t>
            </w:r>
          </w:p>
        </w:tc>
      </w:tr>
      <w:tr w:rsidR="00476FDE" w:rsidTr="00A83537">
        <w:tc>
          <w:tcPr>
            <w:tcW w:w="675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476FDE" w:rsidRDefault="00476FDE" w:rsidP="00A83537">
            <w:pPr>
              <w:spacing w:after="225" w:line="336" w:lineRule="atLeast"/>
              <w:rPr>
                <w:rFonts w:ascii="Segoe UI" w:hAnsi="Segoe UI" w:cs="Segoe UI"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Традиции русского народа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="005551F3">
              <w:rPr>
                <w:rFonts w:ascii="Segoe UI" w:hAnsi="Segoe UI" w:cs="Segoe UI"/>
                <w:color w:val="010101"/>
                <w:shd w:val="clear" w:color="auto" w:fill="F9FAFA"/>
              </w:rPr>
              <w:t>.</w:t>
            </w:r>
            <w:proofErr w:type="gramEnd"/>
          </w:p>
        </w:tc>
        <w:tc>
          <w:tcPr>
            <w:tcW w:w="2393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20.09.22</w:t>
            </w:r>
          </w:p>
        </w:tc>
        <w:tc>
          <w:tcPr>
            <w:tcW w:w="2393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5551F3" w:rsidRDefault="005551F3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0684" w:rsidRPr="00953348" w:rsidRDefault="00360684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</w:t>
            </w:r>
          </w:p>
        </w:tc>
      </w:tr>
      <w:tr w:rsidR="00476FDE" w:rsidTr="00A83537">
        <w:tc>
          <w:tcPr>
            <w:tcW w:w="675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476FDE" w:rsidRDefault="00476FDE" w:rsidP="00A83537">
            <w:pPr>
              <w:spacing w:after="225" w:line="336" w:lineRule="atLeast"/>
              <w:rPr>
                <w:rFonts w:ascii="Segoe UI" w:hAnsi="Segoe UI" w:cs="Segoe UI"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Зна</w:t>
            </w:r>
            <w:r w:rsidR="005551F3">
              <w:rPr>
                <w:rFonts w:ascii="Segoe UI" w:hAnsi="Segoe UI" w:cs="Segoe UI"/>
                <w:color w:val="010101"/>
                <w:shd w:val="clear" w:color="auto" w:fill="F9FAFA"/>
              </w:rPr>
              <w:t>комство с народными играми.</w:t>
            </w:r>
          </w:p>
        </w:tc>
        <w:tc>
          <w:tcPr>
            <w:tcW w:w="2393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21.09.22</w:t>
            </w:r>
          </w:p>
        </w:tc>
        <w:tc>
          <w:tcPr>
            <w:tcW w:w="2393" w:type="dxa"/>
          </w:tcPr>
          <w:p w:rsidR="005551F3" w:rsidRDefault="005551F3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360684" w:rsidRDefault="00360684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</w:t>
            </w:r>
          </w:p>
          <w:p w:rsidR="00476FDE" w:rsidRPr="00953348" w:rsidRDefault="00476FDE" w:rsidP="0095334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FDE" w:rsidTr="00A83537">
        <w:tc>
          <w:tcPr>
            <w:tcW w:w="675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 xml:space="preserve">.Непосредственно образовательная </w:t>
            </w:r>
            <w:r w:rsidR="005551F3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деятельность.</w:t>
            </w:r>
          </w:p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- « Алтай – хлеборобный край»</w:t>
            </w:r>
          </w:p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lastRenderedPageBreak/>
              <w:t>- Профессия – хлебороб.</w:t>
            </w:r>
          </w:p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-Профессия – пекарь.</w:t>
            </w:r>
          </w:p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- «Хлеб всему голова».</w:t>
            </w:r>
          </w:p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- Алтайский край на карте России.</w:t>
            </w:r>
          </w:p>
          <w:p w:rsidR="00476FDE" w:rsidRPr="00476FDE" w:rsidRDefault="00476FDE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476FDE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- « Люблю тебя мой край»</w:t>
            </w:r>
          </w:p>
          <w:p w:rsidR="00476FDE" w:rsidRDefault="00476FDE" w:rsidP="00A83537">
            <w:pPr>
              <w:spacing w:after="225" w:line="336" w:lineRule="atLeast"/>
              <w:rPr>
                <w:rFonts w:ascii="Segoe UI" w:hAnsi="Segoe UI" w:cs="Segoe UI"/>
                <w:color w:val="010101"/>
                <w:shd w:val="clear" w:color="auto" w:fill="F9FAFA"/>
              </w:rPr>
            </w:pPr>
          </w:p>
        </w:tc>
        <w:tc>
          <w:tcPr>
            <w:tcW w:w="2393" w:type="dxa"/>
          </w:tcPr>
          <w:p w:rsidR="00476FDE" w:rsidRDefault="005551F3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lastRenderedPageBreak/>
              <w:t>16.09- 27.09.22</w:t>
            </w:r>
          </w:p>
        </w:tc>
        <w:tc>
          <w:tcPr>
            <w:tcW w:w="2393" w:type="dxa"/>
          </w:tcPr>
          <w:p w:rsidR="005551F3" w:rsidRDefault="005551F3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476FDE" w:rsidRDefault="005551F3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0684" w:rsidRPr="00953348" w:rsidRDefault="00360684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</w:t>
            </w:r>
          </w:p>
        </w:tc>
      </w:tr>
      <w:tr w:rsidR="00F1408F" w:rsidTr="00A83537">
        <w:tc>
          <w:tcPr>
            <w:tcW w:w="675" w:type="dxa"/>
          </w:tcPr>
          <w:p w:rsidR="00F1408F" w:rsidRDefault="00F1408F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10" w:type="dxa"/>
          </w:tcPr>
          <w:p w:rsidR="00F1408F" w:rsidRPr="00476FDE" w:rsidRDefault="00F1408F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Продуктивная деятельность родителей (изготовление народных костюмов).</w:t>
            </w:r>
          </w:p>
        </w:tc>
        <w:tc>
          <w:tcPr>
            <w:tcW w:w="2393" w:type="dxa"/>
          </w:tcPr>
          <w:p w:rsidR="00F1408F" w:rsidRDefault="00F1408F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25- 26.09.22</w:t>
            </w:r>
          </w:p>
        </w:tc>
        <w:tc>
          <w:tcPr>
            <w:tcW w:w="2393" w:type="dxa"/>
          </w:tcPr>
          <w:p w:rsidR="00F1408F" w:rsidRDefault="00F1408F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  <w:p w:rsidR="00360684" w:rsidRDefault="00360684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08F" w:rsidTr="00A83537">
        <w:tc>
          <w:tcPr>
            <w:tcW w:w="675" w:type="dxa"/>
          </w:tcPr>
          <w:p w:rsidR="00F1408F" w:rsidRDefault="00F1408F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F1408F" w:rsidRDefault="00F1408F" w:rsidP="00476FDE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 xml:space="preserve">Развлечение </w:t>
            </w:r>
            <w:r w:rsidR="00360684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«Край родной навек любимый».</w:t>
            </w:r>
          </w:p>
        </w:tc>
        <w:tc>
          <w:tcPr>
            <w:tcW w:w="2393" w:type="dxa"/>
          </w:tcPr>
          <w:p w:rsidR="00F1408F" w:rsidRDefault="00F1408F" w:rsidP="00953348">
            <w:pPr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  <w:t>28.09.222</w:t>
            </w:r>
          </w:p>
        </w:tc>
        <w:tc>
          <w:tcPr>
            <w:tcW w:w="2393" w:type="dxa"/>
          </w:tcPr>
          <w:p w:rsidR="00F1408F" w:rsidRDefault="00360684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360684" w:rsidRDefault="00360684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  <w:p w:rsidR="00360684" w:rsidRDefault="00360684" w:rsidP="005551F3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</w:t>
            </w:r>
            <w:bookmarkStart w:id="0" w:name="_GoBack"/>
            <w:bookmarkEnd w:id="0"/>
          </w:p>
        </w:tc>
      </w:tr>
    </w:tbl>
    <w:tbl>
      <w:tblPr>
        <w:tblW w:w="17160" w:type="dxa"/>
        <w:jc w:val="center"/>
        <w:tblCellSpacing w:w="0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9"/>
        <w:gridCol w:w="17326"/>
        <w:gridCol w:w="243"/>
        <w:gridCol w:w="1390"/>
        <w:gridCol w:w="163"/>
        <w:gridCol w:w="1175"/>
      </w:tblGrid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A8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A8353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83537"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.Разрабо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573B" w:rsidRDefault="00476FDE" w:rsidP="00E9573B">
            <w:pPr>
              <w:shd w:val="clear" w:color="auto" w:fill="FFFFFF"/>
              <w:spacing w:line="336" w:lineRule="atLeast"/>
              <w:jc w:val="center"/>
              <w:rPr>
                <w:rFonts w:ascii="Segoe UI" w:hAnsi="Segoe UI" w:cs="Segoe UI"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Литература</w:t>
            </w:r>
            <w:r>
              <w:rPr>
                <w:rFonts w:ascii="Segoe UI" w:hAnsi="Segoe UI" w:cs="Segoe UI"/>
                <w:color w:val="010101"/>
              </w:rPr>
              <w:br/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1. </w:t>
            </w:r>
            <w:proofErr w:type="spell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Алябьева</w:t>
            </w:r>
            <w:proofErr w:type="spell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Е.А. Нравственно-этические беседы и игры с дошкольниками. – М., 2004.</w:t>
            </w:r>
            <w:r>
              <w:rPr>
                <w:rFonts w:ascii="Segoe UI" w:hAnsi="Segoe UI" w:cs="Segoe UI"/>
                <w:color w:val="010101"/>
              </w:rPr>
              <w:br/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2. Антонов Ю.Е. Левина Л.В. Как научить детей любить Родину. – М., 2003.</w:t>
            </w:r>
            <w:r>
              <w:rPr>
                <w:rFonts w:ascii="Segoe UI" w:hAnsi="Segoe UI" w:cs="Segoe UI"/>
                <w:color w:val="010101"/>
              </w:rPr>
              <w:br/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3. Буре Р.С. Дружные ребята: воспитание гуманных чувств и отношений</w:t>
            </w:r>
          </w:p>
          <w:p w:rsidR="00E9573B" w:rsidRDefault="00476FDE" w:rsidP="00E9573B">
            <w:pPr>
              <w:shd w:val="clear" w:color="auto" w:fill="FFFFFF"/>
              <w:spacing w:line="336" w:lineRule="atLeast"/>
              <w:jc w:val="center"/>
              <w:rPr>
                <w:rFonts w:ascii="Segoe UI" w:hAnsi="Segoe UI" w:cs="Segoe UI"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у дошкольников. – М.: Просвещение, 2004.</w:t>
            </w:r>
            <w:r>
              <w:rPr>
                <w:rFonts w:ascii="Segoe UI" w:hAnsi="Segoe UI" w:cs="Segoe UI"/>
                <w:color w:val="010101"/>
              </w:rPr>
              <w:br/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4. Дьяченко О.М., Лаврентьева Т.В. Дневник воспитателя: развитие детей дошкольного</w:t>
            </w:r>
          </w:p>
          <w:p w:rsidR="00E9573B" w:rsidRDefault="00476FDE" w:rsidP="00E9573B">
            <w:pPr>
              <w:shd w:val="clear" w:color="auto" w:fill="FFFFFF"/>
              <w:spacing w:line="336" w:lineRule="atLeast"/>
              <w:jc w:val="center"/>
              <w:rPr>
                <w:rFonts w:ascii="Segoe UI" w:hAnsi="Segoe UI" w:cs="Segoe UI"/>
                <w:color w:val="010101"/>
                <w:shd w:val="clear" w:color="auto" w:fill="F9FAFA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возраста. – М.: «Издательство ГНОМ и Д», 2001.</w:t>
            </w:r>
            <w:r>
              <w:rPr>
                <w:rFonts w:ascii="Segoe UI" w:hAnsi="Segoe UI" w:cs="Segoe UI"/>
                <w:color w:val="010101"/>
              </w:rPr>
              <w:br/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5. Зверева О.Л. Социальное развитие ребенка. – М.: А.П.О., 1994.</w:t>
            </w:r>
            <w:r>
              <w:rPr>
                <w:rFonts w:ascii="Segoe UI" w:hAnsi="Segoe UI" w:cs="Segoe UI"/>
                <w:color w:val="010101"/>
              </w:rPr>
              <w:br/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6. Нечаева В.Г., Маркова Т.А., Жуковская П.И. Нравственное воспитание в детском саду.</w:t>
            </w:r>
          </w:p>
          <w:p w:rsidR="00A83537" w:rsidRDefault="00476FDE" w:rsidP="00E9573B">
            <w:pPr>
              <w:shd w:val="clear" w:color="auto" w:fill="FFFFFF"/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Пособие для воспитателей. – М., 1984.</w:t>
            </w:r>
          </w:p>
          <w:p w:rsidR="00A83537" w:rsidRPr="00953348" w:rsidRDefault="00A83537" w:rsidP="00A83537">
            <w:pPr>
              <w:shd w:val="clear" w:color="auto" w:fill="FFFFFF"/>
              <w:spacing w:line="336" w:lineRule="atLeast"/>
              <w:jc w:val="center"/>
              <w:rPr>
                <w:rFonts w:ascii="Arial" w:eastAsia="Times New Roman" w:hAnsi="Arial" w:cs="Times New Roman"/>
                <w:color w:val="211E1E"/>
                <w:sz w:val="24"/>
                <w:szCs w:val="24"/>
                <w:lang w:eastAsia="ru-RU"/>
              </w:rPr>
            </w:pPr>
          </w:p>
          <w:tbl>
            <w:tblPr>
              <w:tblW w:w="1716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9732"/>
              <w:gridCol w:w="2784"/>
              <w:gridCol w:w="3228"/>
            </w:tblGrid>
            <w:tr w:rsidR="00A83537" w:rsidRPr="00953348" w:rsidTr="00C41024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3348" w:rsidRPr="00953348" w:rsidRDefault="00A83537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5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3348" w:rsidRPr="00953348" w:rsidRDefault="00953348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3348" w:rsidRDefault="00953348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3348" w:rsidRPr="00953348" w:rsidRDefault="00953348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A83537" w:rsidRDefault="00A83537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3A74" w:rsidRDefault="00763A74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3348" w:rsidRPr="00953348" w:rsidRDefault="00A83537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53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тственные</w:t>
                  </w:r>
                  <w:proofErr w:type="spellEnd"/>
                </w:p>
              </w:tc>
            </w:tr>
            <w:tr w:rsidR="00A83537" w:rsidRPr="00953348" w:rsidTr="00C41024">
              <w:trPr>
                <w:tblCellSpacing w:w="0" w:type="dxa"/>
                <w:jc w:val="center"/>
              </w:trPr>
              <w:tc>
                <w:tcPr>
                  <w:tcW w:w="1032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A83537" w:rsidRPr="00953348" w:rsidRDefault="00A83537" w:rsidP="00A83537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3537" w:rsidRPr="00953348" w:rsidTr="00C41024">
              <w:trPr>
                <w:tblCellSpacing w:w="0" w:type="dxa"/>
                <w:jc w:val="center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A83537" w:rsidRPr="00953348" w:rsidRDefault="00A83537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 неделя</w:t>
                  </w:r>
                </w:p>
                <w:p w:rsidR="00953348" w:rsidRPr="00953348" w:rsidRDefault="00A83537" w:rsidP="00C41024">
                  <w:pPr>
                    <w:spacing w:after="225" w:line="3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02 ноября по 10 ноября 2020 года</w:t>
                  </w:r>
                </w:p>
              </w:tc>
              <w:tc>
                <w:tcPr>
                  <w:tcW w:w="5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3348" w:rsidRPr="00953348" w:rsidRDefault="00953348" w:rsidP="00C41024">
                  <w:pPr>
                    <w:spacing w:after="225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3348" w:rsidRPr="00953348" w:rsidRDefault="00953348" w:rsidP="00C41024">
                  <w:pPr>
                    <w:spacing w:after="225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3348" w:rsidRDefault="00953348" w:rsidP="00C41024">
                  <w:pPr>
                    <w:spacing w:after="225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53348" w:rsidRPr="00953348" w:rsidRDefault="00953348" w:rsidP="00C41024">
                  <w:pPr>
                    <w:spacing w:after="225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3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763A74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1.Подбо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3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3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171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numPr>
                <w:ilvl w:val="0"/>
                <w:numId w:val="4"/>
              </w:numPr>
              <w:spacing w:after="0" w:line="336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2.      </w:t>
            </w:r>
            <w:r w:rsidRPr="009533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Основной этап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09.11 по 13.11 2020 г.</w:t>
            </w: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763A74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</w:t>
            </w:r>
            <w:proofErr w:type="spellEnd"/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Рисование «Олень»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дети, </w:t>
            </w: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</w:t>
            </w: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16.11 по 20.11. 2020 г.</w:t>
            </w: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дети, музыкальный руководитель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Будылина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763A74" w:rsidP="00763A74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</w:t>
            </w:r>
            <w:proofErr w:type="spellEnd"/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A83537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«Пастух и олени»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«Морошка»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</w:t>
            </w:r>
            <w:proofErr w:type="spellEnd"/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23.11 по 30.11.2020 г.</w:t>
            </w: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«Удочка»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«Мой город»</w:t>
            </w:r>
          </w:p>
          <w:p w:rsidR="00953348" w:rsidRPr="00953348" w:rsidRDefault="00A83537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«Одень куклу»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A83537" w:rsidP="00A8353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«Белые медведи»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  <w:p w:rsidR="00953348" w:rsidRPr="00953348" w:rsidRDefault="00953348" w:rsidP="00953348">
            <w:pPr>
              <w:spacing w:after="22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30.11. по 04.12.2020г.</w:t>
            </w: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«Зимние узоры»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A83537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дети, инструктор по </w:t>
            </w: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Вирясова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A835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348" w:rsidRPr="00953348" w:rsidRDefault="00953348" w:rsidP="0095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5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Н.И</w:t>
            </w:r>
          </w:p>
        </w:tc>
      </w:tr>
      <w:tr w:rsidR="00953348" w:rsidRPr="00953348" w:rsidTr="00763A74">
        <w:trPr>
          <w:trHeight w:val="20"/>
          <w:tblCellSpacing w:w="0" w:type="dxa"/>
          <w:jc w:val="center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3348" w:rsidRPr="00953348" w:rsidRDefault="00953348" w:rsidP="0095334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281" w:rsidRDefault="00736281" w:rsidP="00763A74">
      <w:pPr>
        <w:shd w:val="clear" w:color="auto" w:fill="FFFFFF"/>
        <w:spacing w:after="0" w:line="336" w:lineRule="atLeast"/>
        <w:rPr>
          <w:rFonts w:ascii="Arial" w:eastAsia="Times New Roman" w:hAnsi="Arial" w:cs="Times New Roman"/>
          <w:b/>
          <w:bCs/>
          <w:i/>
          <w:iCs/>
          <w:color w:val="211E1E"/>
          <w:sz w:val="24"/>
          <w:szCs w:val="24"/>
          <w:u w:val="single"/>
          <w:lang w:eastAsia="ru-RU"/>
        </w:rPr>
      </w:pPr>
    </w:p>
    <w:p w:rsidR="00763A74" w:rsidRPr="00763A74" w:rsidRDefault="00763A74" w:rsidP="00763A74">
      <w:pPr>
        <w:shd w:val="clear" w:color="auto" w:fill="FFFFFF"/>
        <w:spacing w:after="0" w:line="336" w:lineRule="atLeast"/>
        <w:rPr>
          <w:rFonts w:ascii="Arial" w:eastAsia="Times New Roman" w:hAnsi="Arial" w:cs="Times New Roman"/>
          <w:color w:val="211E1E"/>
          <w:sz w:val="24"/>
          <w:szCs w:val="24"/>
          <w:lang w:eastAsia="ru-RU"/>
        </w:rPr>
      </w:pPr>
    </w:p>
    <w:sectPr w:rsidR="00763A74" w:rsidRPr="00763A74" w:rsidSect="00D4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41F"/>
    <w:multiLevelType w:val="multilevel"/>
    <w:tmpl w:val="A592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2830"/>
    <w:multiLevelType w:val="multilevel"/>
    <w:tmpl w:val="079A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0786B"/>
    <w:multiLevelType w:val="multilevel"/>
    <w:tmpl w:val="ED8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527FA7"/>
    <w:multiLevelType w:val="multilevel"/>
    <w:tmpl w:val="F554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21AD8"/>
    <w:multiLevelType w:val="multilevel"/>
    <w:tmpl w:val="168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0922A8"/>
    <w:multiLevelType w:val="multilevel"/>
    <w:tmpl w:val="962A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31259"/>
    <w:multiLevelType w:val="multilevel"/>
    <w:tmpl w:val="040E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F6A11"/>
    <w:multiLevelType w:val="multilevel"/>
    <w:tmpl w:val="BD9E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B01D5"/>
    <w:multiLevelType w:val="multilevel"/>
    <w:tmpl w:val="D1CC20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6A64E09"/>
    <w:multiLevelType w:val="multilevel"/>
    <w:tmpl w:val="D94A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0A1B4D"/>
    <w:multiLevelType w:val="multilevel"/>
    <w:tmpl w:val="3A1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DF5281"/>
    <w:multiLevelType w:val="multilevel"/>
    <w:tmpl w:val="F1B8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C662E5"/>
    <w:multiLevelType w:val="multilevel"/>
    <w:tmpl w:val="59A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53990"/>
    <w:multiLevelType w:val="multilevel"/>
    <w:tmpl w:val="F00E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614B6"/>
    <w:multiLevelType w:val="multilevel"/>
    <w:tmpl w:val="9512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C7BFA"/>
    <w:multiLevelType w:val="multilevel"/>
    <w:tmpl w:val="07B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677AE0"/>
    <w:multiLevelType w:val="multilevel"/>
    <w:tmpl w:val="8EF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DE732C"/>
    <w:multiLevelType w:val="multilevel"/>
    <w:tmpl w:val="64D0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1"/>
  </w:num>
  <w:num w:numId="17">
    <w:abstractNumId w:val="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81"/>
    <w:rsid w:val="003446D5"/>
    <w:rsid w:val="00360684"/>
    <w:rsid w:val="00476FDE"/>
    <w:rsid w:val="005551F3"/>
    <w:rsid w:val="00736281"/>
    <w:rsid w:val="00763A74"/>
    <w:rsid w:val="00953348"/>
    <w:rsid w:val="00966129"/>
    <w:rsid w:val="00A83537"/>
    <w:rsid w:val="00D4410B"/>
    <w:rsid w:val="00E16084"/>
    <w:rsid w:val="00E9573B"/>
    <w:rsid w:val="00F1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3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3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694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616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</dc:creator>
  <cp:keywords/>
  <dc:description/>
  <cp:lastModifiedBy>Огонек</cp:lastModifiedBy>
  <cp:revision>5</cp:revision>
  <cp:lastPrinted>2022-09-19T03:24:00Z</cp:lastPrinted>
  <dcterms:created xsi:type="dcterms:W3CDTF">2022-09-16T13:52:00Z</dcterms:created>
  <dcterms:modified xsi:type="dcterms:W3CDTF">2022-09-19T03:24:00Z</dcterms:modified>
</cp:coreProperties>
</file>