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71" w:rsidRPr="00B20A0F" w:rsidRDefault="00323A71" w:rsidP="00323A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0A0F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323A71" w:rsidRPr="00B20A0F" w:rsidRDefault="00323A71" w:rsidP="00323A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0A0F">
        <w:rPr>
          <w:rFonts w:ascii="Times New Roman" w:eastAsia="Calibri" w:hAnsi="Times New Roman" w:cs="Times New Roman"/>
          <w:sz w:val="24"/>
          <w:szCs w:val="24"/>
        </w:rPr>
        <w:t>«Благовещенский центр развития ребенка - детский сад «Журавушка»</w:t>
      </w:r>
    </w:p>
    <w:p w:rsidR="00323A71" w:rsidRPr="00B20A0F" w:rsidRDefault="00323A71" w:rsidP="00323A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0A0F">
        <w:rPr>
          <w:rFonts w:ascii="Times New Roman" w:eastAsia="Calibri" w:hAnsi="Times New Roman" w:cs="Times New Roman"/>
          <w:sz w:val="24"/>
          <w:szCs w:val="24"/>
        </w:rPr>
        <w:t>Благовещенского района Алтайского края</w:t>
      </w:r>
    </w:p>
    <w:p w:rsidR="00323A71" w:rsidRPr="00B20A0F" w:rsidRDefault="00323A71" w:rsidP="00323A71">
      <w:pPr>
        <w:shd w:val="clear" w:color="auto" w:fill="FFFFFF" w:themeFill="background1"/>
        <w:tabs>
          <w:tab w:val="left" w:pos="255"/>
        </w:tabs>
        <w:spacing w:after="42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ab/>
      </w:r>
      <w:bookmarkStart w:id="0" w:name="_GoBack"/>
      <w:bookmarkEnd w:id="0"/>
    </w:p>
    <w:p w:rsidR="00323A71" w:rsidRDefault="00323A71" w:rsidP="00323A71">
      <w:pPr>
        <w:shd w:val="clear" w:color="auto" w:fill="FFFFFF" w:themeFill="background1"/>
        <w:spacing w:after="4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Работа психолога с застенчивыми и тревожными детьми </w:t>
      </w:r>
    </w:p>
    <w:p w:rsidR="00323A71" w:rsidRDefault="00323A71" w:rsidP="00323A71">
      <w:pPr>
        <w:shd w:val="clear" w:color="auto" w:fill="FFFFFF" w:themeFill="background1"/>
        <w:spacing w:after="4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Матвиевская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Г.М., педагог-психолог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Тревожность – это индивидуальная психологическая особенность, проявляющаяся в склонности человека к частым и интенсивным переживаниям состояния тревоги, а также в низком пороге его возникновения.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Тревожный ребенок постоянно находится в подавленном настроении, у него затруднены контакты с окружающим миром. Мир воспринимается как враждебный. Закрепляясь в процессе становления характера, эта черта приводит к формированию заниженной самооценки. Такой человек, терзаемый постоянными сомнениями, не способен на серьезные жизненные достижения и, как следствие, социально </w:t>
      </w:r>
      <w:proofErr w:type="spellStart"/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дезадаптивен</w:t>
      </w:r>
      <w:proofErr w:type="spellEnd"/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имеющие такие проблемы, очень болезненно реагируют на какие-либо изменения в их жизни, испытывают страх перед чужими людьми и новой обстановкой. Тем не менее, это различные проблемы. Замкнутый ребенок чаще всего не знает, что надо делать, и не хочет общаться, у него нет потребности в окружающих людях. А застенчивый малыш знает, что надо делать, хочет этого, но не может применить свои знания.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внешнюю бесчувственность, застенчивые дети испытывают такую же бурю эмоций, как и дети, не имеющие проблем в развитии. Застенчивость опасна тем, что в </w:t>
      </w:r>
      <w:proofErr w:type="gramStart"/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старшем</w:t>
      </w:r>
      <w:proofErr w:type="gramEnd"/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 она препятствует налаживанию контактов, достижению успехов в личностной и профессиональной сфере.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Застенчивые дети оценивают себя достаточно высоко. Проблема в том, что они склонны считать, что другие относятся к ним плохо, гораздо хуже, чем они сами. В этом заключается личностная особенность застенчивых детей: каждое свое действие ребенок проверяет через мнение других, его внимание сосредоточивается в большей степени на том, как его действия оценят взрослые. Застенчивость часто встречается у единственных в семье детей, у которых по той или иной причине был ограничен круг общения.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Тревожность входит в </w:t>
      </w:r>
      <w:proofErr w:type="spellStart"/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застенчивости. По мнению Е. К. Лютовой и Г. Б. </w:t>
      </w:r>
      <w:proofErr w:type="spellStart"/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Мониной</w:t>
      </w:r>
      <w:proofErr w:type="spellEnd"/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тревожность развивается у детей тогда, когда у них имеется внутренний конфликт, провоцируемый завышенными требованиями взрослых, их желанием поставить ребенка в зависимое от себя положение, отсутствием единой системы требований, наличием тревожности у самих взрослых. Механизм тревожности заключается в том, что ребенок находится в постоянном ожидании неприятностей, проблем и конфликтов, он не ждет ничего хорошего от окружающих.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психолога непосредственно с застенчивыми детьми должна вестись в нескольких направлениях: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</w:t>
      </w:r>
      <w:proofErr w:type="gramStart"/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позитивного</w:t>
      </w:r>
      <w:proofErr w:type="gramEnd"/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самовосприятия</w:t>
      </w:r>
      <w:proofErr w:type="spellEnd"/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уверенности в себе и своих силах;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доверия к другим;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корректирование страхов;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снятие телесного напряжения;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умения выражать свои эмоции;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навыков коллективной работы;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навыков самоконтроля.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Рекомендовано проводить работу с тревожными детьми в трех направлениях: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Повышение самооценки.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Обучение ребенка умению управлять собой в конкретных, наиболее волнующих его ситуациях.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Снятие мышечного напряжения.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1.Повышение самооценки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 же, повысить самооценку ребенка за короткое время невозможно. Необходимо ежедневно проводить целенаправленную работу.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2.Обучение детей умению управлять своим поведением.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тревожные дети не сообщают о своих проблемах открыто, а иногда даже скрывают их. Поэтому если ребенок заявляет взрослым, что он ничего не боится. Это не означает, что его слова соответствуют действительности. Скорее всего, это и есть проявление тревожности, в которой ребенок не может или не хочет признаться.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3.Снятие мышечного напряжения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 работе с тревожными детьми использовать игры на телесный контакт. Очень полезны упражнения на релаксацию, техника глубокого дыхания, занятия йогой, массаж и просто растирания тела.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один способ снятия излишней тревожности — раскрашивание лица старыми мамиными помадами или красками. Можно также устроить импровизированный маскарад, шоу. Для этого надо приготовить маски, костюмы или просто старую взрослую одежду. Участие в представлении поможет тревожным детям расслабиться. А если маски и костюмы будут изготовлены руками детей (конечно, с участием взрослых), игра принесет им еще больше удовольствия.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тревоги, как правило, сопровождается сильным зажимом различных групп мышц именно поэтому необходимо проводить различные игры и упражнения, способствующие расслаблению ребенка. Такие игры и упражнения могут проводиться как в индивидуальной, так и в групповой форме.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Шпаргалка для взрослых или правила работы с тревожными детьми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Избегайте состязаний и каких-либо видов робот, учитывающих скорость.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сравнивайте ребенка с окружающими.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Чаще используйте телесный контакт, упражнения на релаксацию.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Способствуйте повышению самооценки ребенка, чаще хвалите его, но так, чтобы он знал, за что.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Чаще обращайтесь к ребенку по имени.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Демонстрируете образцы уверенного поведения, будьте во всем примером ребенку.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предъявляйте к ребенку завышенных требований.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8. Будьте последовательны в воспитании ребенка.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9. Старайтесь делать ребенку как можно меньше замечаний.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Используйте наказание лишь в крайних случаях.</w:t>
      </w:r>
    </w:p>
    <w:p w:rsidR="00323A71" w:rsidRPr="00323A71" w:rsidRDefault="00323A71" w:rsidP="00323A71">
      <w:pPr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7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Не унижайте ребенка, наказывая его.</w:t>
      </w:r>
    </w:p>
    <w:p w:rsidR="00541414" w:rsidRPr="00323A71" w:rsidRDefault="00541414" w:rsidP="00323A71">
      <w:pPr>
        <w:spacing w:after="0"/>
        <w:rPr>
          <w:sz w:val="24"/>
          <w:szCs w:val="24"/>
        </w:rPr>
      </w:pPr>
    </w:p>
    <w:sectPr w:rsidR="00541414" w:rsidRPr="0032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4E"/>
    <w:rsid w:val="0012613D"/>
    <w:rsid w:val="00323A71"/>
    <w:rsid w:val="00541414"/>
    <w:rsid w:val="00A9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Инесса</dc:creator>
  <cp:keywords/>
  <dc:description/>
  <cp:lastModifiedBy>Инесса</cp:lastModifiedBy>
  <cp:revision>2</cp:revision>
  <cp:lastPrinted>2022-11-10T03:46:00Z</cp:lastPrinted>
  <dcterms:created xsi:type="dcterms:W3CDTF">2022-11-10T03:01:00Z</dcterms:created>
  <dcterms:modified xsi:type="dcterms:W3CDTF">2022-11-10T03:46:00Z</dcterms:modified>
</cp:coreProperties>
</file>