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F1" w:rsidRPr="00FA0A81" w:rsidRDefault="00CC63F1" w:rsidP="00CC63F1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A0A81">
        <w:rPr>
          <w:rFonts w:ascii="Times New Roman" w:hAnsi="Times New Roman" w:cs="Times New Roman"/>
          <w:caps/>
          <w:sz w:val="28"/>
          <w:szCs w:val="28"/>
        </w:rPr>
        <w:t>МУНИЦИПАЛЬНОЕ АВТОНОМНОЕ  УЧРЕЖДЕНИЕ</w:t>
      </w:r>
      <w:r w:rsidRPr="00FA0A81">
        <w:rPr>
          <w:rFonts w:ascii="Times New Roman" w:hAnsi="Times New Roman" w:cs="Times New Roman"/>
          <w:caps/>
          <w:sz w:val="28"/>
          <w:szCs w:val="28"/>
        </w:rPr>
        <w:br/>
        <w:t xml:space="preserve">ДОПОЛНИТЕЛЬНОГО ОБРАЗОВАНИЯ </w:t>
      </w:r>
      <w:r w:rsidRPr="00FA0A81">
        <w:rPr>
          <w:rFonts w:ascii="Times New Roman" w:hAnsi="Times New Roman" w:cs="Times New Roman"/>
          <w:caps/>
          <w:sz w:val="28"/>
          <w:szCs w:val="28"/>
        </w:rPr>
        <w:br/>
        <w:t xml:space="preserve">ДОМ ДЕТСКОГО ТВОРЧЕСТВА ОКТЯБРЬСКОГО РАЙОНА </w:t>
      </w:r>
    </w:p>
    <w:p w:rsidR="00CC63F1" w:rsidRPr="00FA0A81" w:rsidRDefault="00CC63F1" w:rsidP="00CC63F1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A0A81">
        <w:rPr>
          <w:rFonts w:ascii="Times New Roman" w:hAnsi="Times New Roman" w:cs="Times New Roman"/>
          <w:caps/>
          <w:sz w:val="28"/>
          <w:szCs w:val="28"/>
        </w:rPr>
        <w:t>Г. СТАВРОПОЛЯ</w:t>
      </w: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 для педагогов</w:t>
      </w:r>
    </w:p>
    <w:p w:rsidR="00CC63F1" w:rsidRPr="00FA0A81" w:rsidRDefault="005B0EB9" w:rsidP="00CC63F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«Нейропсихологические упражнения</w:t>
      </w:r>
      <w:r w:rsidR="00CC63F1" w:rsidRPr="00FA0A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CC63F1" w:rsidP="00CC6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63F1" w:rsidRPr="00FA0A81" w:rsidRDefault="003C3E9A" w:rsidP="00CC63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C63F1" w:rsidRPr="00FA0A81" w:rsidRDefault="00181BFF" w:rsidP="00CC63F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0A81">
        <w:rPr>
          <w:rFonts w:ascii="Times New Roman" w:hAnsi="Times New Roman" w:cs="Times New Roman"/>
          <w:sz w:val="28"/>
          <w:szCs w:val="28"/>
        </w:rPr>
        <w:t>____________/Середа Д.Э.</w:t>
      </w:r>
      <w:r w:rsidR="00CC63F1" w:rsidRPr="00FA0A81">
        <w:rPr>
          <w:rFonts w:ascii="Times New Roman" w:hAnsi="Times New Roman" w:cs="Times New Roman"/>
          <w:sz w:val="28"/>
          <w:szCs w:val="28"/>
        </w:rPr>
        <w:t>/</w:t>
      </w:r>
    </w:p>
    <w:p w:rsidR="00E14E86" w:rsidRPr="00FA0A81" w:rsidRDefault="00E14E86">
      <w:pPr>
        <w:rPr>
          <w:rFonts w:ascii="Times New Roman" w:hAnsi="Times New Roman" w:cs="Times New Roman"/>
          <w:sz w:val="28"/>
          <w:szCs w:val="28"/>
        </w:rPr>
      </w:pPr>
    </w:p>
    <w:p w:rsidR="00087A05" w:rsidRPr="00FA0A81" w:rsidRDefault="00FA7A78" w:rsidP="00FA7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2022 г.</w:t>
      </w:r>
    </w:p>
    <w:p w:rsidR="009442E2" w:rsidRDefault="00D329ED" w:rsidP="00D329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0A81">
        <w:rPr>
          <w:i/>
          <w:iCs/>
          <w:sz w:val="28"/>
          <w:szCs w:val="28"/>
        </w:rPr>
        <w:lastRenderedPageBreak/>
        <w:t xml:space="preserve"> Цель:</w:t>
      </w:r>
      <w:r w:rsidRPr="00FA0A81">
        <w:rPr>
          <w:sz w:val="28"/>
          <w:szCs w:val="28"/>
        </w:rPr>
        <w:t> </w:t>
      </w:r>
      <w:r w:rsidR="009442E2">
        <w:rPr>
          <w:sz w:val="28"/>
          <w:szCs w:val="28"/>
        </w:rPr>
        <w:t>поделиться опытом с коллегами по проведению нейропсихологических игр на учебных занятиях</w:t>
      </w:r>
    </w:p>
    <w:p w:rsidR="00D329ED" w:rsidRPr="00FA0A81" w:rsidRDefault="00D329ED" w:rsidP="00D329ED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FA0A81">
        <w:rPr>
          <w:i/>
          <w:iCs/>
          <w:sz w:val="28"/>
          <w:szCs w:val="28"/>
        </w:rPr>
        <w:t>Задачи:</w:t>
      </w:r>
    </w:p>
    <w:p w:rsidR="00B72EC7" w:rsidRPr="00605B92" w:rsidRDefault="00B72EC7" w:rsidP="00B72EC7">
      <w:pPr>
        <w:pStyle w:val="c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5B92">
        <w:rPr>
          <w:color w:val="000000"/>
          <w:sz w:val="28"/>
          <w:szCs w:val="28"/>
        </w:rPr>
        <w:t>Обсудить с коллегами важность применения нейропсихологических игр на занятиях</w:t>
      </w:r>
      <w:r w:rsidR="00605B92">
        <w:rPr>
          <w:color w:val="000000"/>
          <w:sz w:val="28"/>
          <w:szCs w:val="28"/>
        </w:rPr>
        <w:t>.</w:t>
      </w:r>
    </w:p>
    <w:p w:rsidR="00B72EC7" w:rsidRPr="00605B92" w:rsidRDefault="00B72EC7" w:rsidP="00B72EC7">
      <w:pPr>
        <w:pStyle w:val="c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5B92">
        <w:rPr>
          <w:color w:val="000000"/>
          <w:sz w:val="28"/>
          <w:szCs w:val="28"/>
        </w:rPr>
        <w:t>Познакомить с видами нейропсихологических упражнений</w:t>
      </w:r>
      <w:r w:rsidR="00605B92">
        <w:rPr>
          <w:color w:val="000000"/>
          <w:sz w:val="28"/>
          <w:szCs w:val="28"/>
        </w:rPr>
        <w:t>.</w:t>
      </w:r>
    </w:p>
    <w:p w:rsidR="00B72EC7" w:rsidRPr="00605B92" w:rsidRDefault="007D6D30" w:rsidP="00B72EC7">
      <w:pPr>
        <w:pStyle w:val="c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7"/>
          <w:color w:val="000000"/>
          <w:sz w:val="28"/>
          <w:szCs w:val="28"/>
        </w:rPr>
      </w:pPr>
      <w:r w:rsidRPr="00605B92">
        <w:rPr>
          <w:sz w:val="28"/>
          <w:szCs w:val="28"/>
          <w:bdr w:val="none" w:sz="0" w:space="0" w:color="auto" w:frame="1"/>
        </w:rPr>
        <w:t>Отработать на практике</w:t>
      </w:r>
      <w:r w:rsidR="009442E2" w:rsidRPr="00605B92">
        <w:rPr>
          <w:sz w:val="28"/>
          <w:szCs w:val="28"/>
          <w:bdr w:val="none" w:sz="0" w:space="0" w:color="auto" w:frame="1"/>
        </w:rPr>
        <w:t xml:space="preserve"> упражнения</w:t>
      </w:r>
      <w:r w:rsidR="00B72EC7" w:rsidRPr="00605B92">
        <w:rPr>
          <w:rStyle w:val="c27"/>
          <w:bCs/>
          <w:color w:val="000000"/>
          <w:sz w:val="28"/>
          <w:szCs w:val="28"/>
        </w:rPr>
        <w:t xml:space="preserve"> для активизации межполушарного взаимодействия</w:t>
      </w:r>
      <w:r w:rsidR="00605B92">
        <w:rPr>
          <w:rStyle w:val="c27"/>
          <w:bCs/>
          <w:color w:val="000000"/>
          <w:sz w:val="28"/>
          <w:szCs w:val="28"/>
        </w:rPr>
        <w:t>.</w:t>
      </w:r>
    </w:p>
    <w:p w:rsidR="00B72EC7" w:rsidRPr="00B72EC7" w:rsidRDefault="00B72EC7" w:rsidP="007D6D30">
      <w:pPr>
        <w:pStyle w:val="c1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/>
          <w:color w:val="000000"/>
          <w:sz w:val="22"/>
          <w:szCs w:val="22"/>
        </w:rPr>
      </w:pPr>
    </w:p>
    <w:p w:rsidR="001A19CD" w:rsidRPr="00FA0A81" w:rsidRDefault="001A19CD" w:rsidP="00605B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0A81">
        <w:rPr>
          <w:sz w:val="28"/>
          <w:szCs w:val="28"/>
        </w:rPr>
        <w:t>Ход мастер – класса:</w:t>
      </w:r>
    </w:p>
    <w:p w:rsidR="0007790F" w:rsidRDefault="001A19CD" w:rsidP="0007790F">
      <w:pPr>
        <w:pStyle w:val="a3"/>
        <w:shd w:val="clear" w:color="auto" w:fill="FFFFFF"/>
        <w:spacing w:before="0" w:beforeAutospacing="0" w:after="0" w:afterAutospacing="0"/>
        <w:ind w:left="1440"/>
        <w:rPr>
          <w:sz w:val="28"/>
          <w:szCs w:val="28"/>
        </w:rPr>
      </w:pPr>
      <w:r w:rsidRPr="00FA0A81">
        <w:rPr>
          <w:sz w:val="28"/>
          <w:szCs w:val="28"/>
        </w:rPr>
        <w:t>Вступительное слово.</w:t>
      </w:r>
    </w:p>
    <w:p w:rsidR="0007790F" w:rsidRDefault="0007790F" w:rsidP="0007790F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</w:rPr>
      </w:pPr>
      <w:r>
        <w:rPr>
          <w:bCs/>
          <w:color w:val="000000"/>
          <w:sz w:val="28"/>
        </w:rPr>
        <w:t>Уважаемые коллеги! Сегодня я хотела бы с вами поделиться опытом по применению нейропсихологических игр и упражнений на занятиях.</w:t>
      </w:r>
    </w:p>
    <w:p w:rsidR="00B72EC7" w:rsidRDefault="0007790F" w:rsidP="0007790F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</w:rPr>
        <w:t>К ним относятся: д</w:t>
      </w:r>
      <w:r w:rsidR="00B72EC7" w:rsidRPr="0007790F">
        <w:rPr>
          <w:bCs/>
          <w:color w:val="000000"/>
          <w:sz w:val="28"/>
        </w:rPr>
        <w:t>ыхательные упражнения</w:t>
      </w:r>
      <w:r>
        <w:rPr>
          <w:bCs/>
          <w:color w:val="000000"/>
          <w:sz w:val="28"/>
        </w:rPr>
        <w:t xml:space="preserve">, </w:t>
      </w:r>
      <w:proofErr w:type="spellStart"/>
      <w:r>
        <w:rPr>
          <w:bCs/>
          <w:color w:val="000000"/>
          <w:sz w:val="28"/>
        </w:rPr>
        <w:t>с</w:t>
      </w:r>
      <w:r w:rsidR="00B72EC7" w:rsidRPr="0007790F">
        <w:rPr>
          <w:bCs/>
          <w:color w:val="000000"/>
          <w:sz w:val="28"/>
        </w:rPr>
        <w:t>амомассаж</w:t>
      </w:r>
      <w:proofErr w:type="spellEnd"/>
      <w:r>
        <w:rPr>
          <w:bCs/>
          <w:color w:val="000000"/>
          <w:sz w:val="28"/>
        </w:rPr>
        <w:t xml:space="preserve">, </w:t>
      </w:r>
      <w:proofErr w:type="spellStart"/>
      <w:r>
        <w:rPr>
          <w:bCs/>
          <w:color w:val="000000"/>
          <w:sz w:val="28"/>
        </w:rPr>
        <w:t>г</w:t>
      </w:r>
      <w:r w:rsidR="00B72EC7" w:rsidRPr="0007790F">
        <w:rPr>
          <w:bCs/>
          <w:color w:val="111111"/>
          <w:sz w:val="28"/>
        </w:rPr>
        <w:t>лазодвигательные</w:t>
      </w:r>
      <w:proofErr w:type="spellEnd"/>
      <w:r w:rsidR="00B72EC7" w:rsidRPr="0007790F">
        <w:rPr>
          <w:bCs/>
          <w:color w:val="111111"/>
          <w:sz w:val="28"/>
        </w:rPr>
        <w:t xml:space="preserve"> упражнения для детей</w:t>
      </w:r>
      <w:r>
        <w:rPr>
          <w:bCs/>
          <w:color w:val="111111"/>
          <w:sz w:val="28"/>
        </w:rPr>
        <w:t>, р</w:t>
      </w:r>
      <w:r w:rsidR="009F3858">
        <w:rPr>
          <w:bCs/>
          <w:color w:val="000000"/>
          <w:sz w:val="28"/>
        </w:rPr>
        <w:t>астяжки</w:t>
      </w:r>
      <w:r>
        <w:rPr>
          <w:bCs/>
          <w:color w:val="000000"/>
          <w:sz w:val="28"/>
        </w:rPr>
        <w:t>, у</w:t>
      </w:r>
      <w:r w:rsidR="00B72EC7" w:rsidRPr="0007790F">
        <w:rPr>
          <w:bCs/>
          <w:color w:val="000000"/>
          <w:sz w:val="28"/>
        </w:rPr>
        <w:t>пражнения на релаксацию</w:t>
      </w:r>
      <w:r>
        <w:rPr>
          <w:sz w:val="28"/>
          <w:szCs w:val="28"/>
        </w:rPr>
        <w:t>, у</w:t>
      </w:r>
      <w:r w:rsidR="00B72EC7" w:rsidRPr="0007790F">
        <w:rPr>
          <w:bCs/>
          <w:color w:val="000000"/>
          <w:sz w:val="28"/>
          <w:szCs w:val="28"/>
          <w:shd w:val="clear" w:color="auto" w:fill="FFFFFF"/>
        </w:rPr>
        <w:t>пражнения в подбрасывании, перебрасывании и ловле предмета и т д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="00605B92">
        <w:rPr>
          <w:bCs/>
          <w:color w:val="000000"/>
          <w:sz w:val="28"/>
          <w:szCs w:val="28"/>
          <w:shd w:val="clear" w:color="auto" w:fill="FFFFFF"/>
        </w:rPr>
        <w:t xml:space="preserve"> о которых уже рассказывали и психологи, и методист нашего учреждения.</w:t>
      </w:r>
    </w:p>
    <w:p w:rsidR="0007790F" w:rsidRPr="00B72EC7" w:rsidRDefault="0007790F" w:rsidP="0007790F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7"/>
          <w:rFonts w:ascii="Calibri" w:hAnsi="Calibri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Но я хочу остановиться сегодня на упражнениях, которые чаще всего использую на занятиях сама – это упражнения на </w:t>
      </w:r>
      <w:r>
        <w:rPr>
          <w:rStyle w:val="c27"/>
          <w:bCs/>
          <w:color w:val="000000"/>
          <w:sz w:val="28"/>
          <w:szCs w:val="28"/>
        </w:rPr>
        <w:t xml:space="preserve">активизацию </w:t>
      </w:r>
      <w:r w:rsidRPr="00B72EC7">
        <w:rPr>
          <w:rStyle w:val="c27"/>
          <w:bCs/>
          <w:color w:val="000000"/>
          <w:sz w:val="28"/>
          <w:szCs w:val="28"/>
        </w:rPr>
        <w:t>межполушарного взаимодействия</w:t>
      </w:r>
      <w:r>
        <w:rPr>
          <w:rStyle w:val="c27"/>
          <w:bCs/>
          <w:color w:val="000000"/>
          <w:sz w:val="28"/>
          <w:szCs w:val="28"/>
        </w:rPr>
        <w:t>, нейропсихологические игры с помощью цифр, рисование двумя руками или «зеркальное рисование». Благодаря этим упражнениям отлично тренируется мышление, внимание, память, скорость реакции</w:t>
      </w:r>
      <w:r w:rsidR="00DB10FA">
        <w:rPr>
          <w:rStyle w:val="c27"/>
          <w:bCs/>
          <w:color w:val="000000"/>
          <w:sz w:val="28"/>
          <w:szCs w:val="28"/>
        </w:rPr>
        <w:t xml:space="preserve"> и межполушарное взаимодействие</w:t>
      </w:r>
      <w:r w:rsidR="00A5278D">
        <w:rPr>
          <w:rStyle w:val="c27"/>
          <w:bCs/>
          <w:color w:val="000000"/>
          <w:sz w:val="28"/>
          <w:szCs w:val="28"/>
        </w:rPr>
        <w:t>, что необходимо практически на всех занятиях</w:t>
      </w:r>
      <w:r>
        <w:rPr>
          <w:rStyle w:val="c27"/>
          <w:bCs/>
          <w:color w:val="000000"/>
          <w:sz w:val="28"/>
          <w:szCs w:val="28"/>
        </w:rPr>
        <w:t>.</w:t>
      </w:r>
    </w:p>
    <w:p w:rsidR="0007790F" w:rsidRPr="0007790F" w:rsidRDefault="0007790F" w:rsidP="0007790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70305" w:rsidRPr="00FA0A81" w:rsidRDefault="00770305" w:rsidP="0007790F">
      <w:pPr>
        <w:pStyle w:val="a3"/>
        <w:numPr>
          <w:ilvl w:val="1"/>
          <w:numId w:val="13"/>
        </w:numPr>
        <w:shd w:val="clear" w:color="auto" w:fill="F6F6F6"/>
        <w:spacing w:before="0" w:beforeAutospacing="0" w:after="0" w:afterAutospacing="0"/>
        <w:jc w:val="both"/>
        <w:rPr>
          <w:bCs/>
          <w:sz w:val="28"/>
          <w:szCs w:val="28"/>
        </w:rPr>
      </w:pPr>
      <w:r w:rsidRPr="00FA0A81">
        <w:rPr>
          <w:sz w:val="28"/>
          <w:szCs w:val="28"/>
        </w:rPr>
        <w:t>Основная часть.</w:t>
      </w:r>
    </w:p>
    <w:p w:rsidR="009F3858" w:rsidRDefault="00735AA0" w:rsidP="009F3858">
      <w:pPr>
        <w:pStyle w:val="c26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color w:val="000000"/>
          <w:sz w:val="28"/>
          <w:szCs w:val="28"/>
        </w:rPr>
      </w:pPr>
      <w:r>
        <w:rPr>
          <w:sz w:val="28"/>
          <w:szCs w:val="28"/>
        </w:rPr>
        <w:t>Сейчас я предлагаю посмотреть</w:t>
      </w:r>
      <w:r w:rsidR="00265981">
        <w:rPr>
          <w:sz w:val="28"/>
          <w:szCs w:val="28"/>
        </w:rPr>
        <w:t>, как</w:t>
      </w:r>
      <w:r w:rsidR="009F3858">
        <w:rPr>
          <w:sz w:val="28"/>
          <w:szCs w:val="28"/>
        </w:rPr>
        <w:t xml:space="preserve"> выполняют эти упражнения мои у</w:t>
      </w:r>
      <w:r w:rsidR="00265981">
        <w:rPr>
          <w:sz w:val="28"/>
          <w:szCs w:val="28"/>
        </w:rPr>
        <w:t>ченики, а потом попробуем сделать их сами</w:t>
      </w:r>
      <w:r w:rsidR="009F3858">
        <w:rPr>
          <w:sz w:val="28"/>
          <w:szCs w:val="28"/>
        </w:rPr>
        <w:t>.</w:t>
      </w:r>
      <w:r w:rsidR="009F3858" w:rsidRPr="009F3858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Видео – п</w:t>
      </w:r>
      <w:r w:rsidR="009F3858">
        <w:rPr>
          <w:rStyle w:val="c9"/>
          <w:color w:val="000000"/>
          <w:sz w:val="28"/>
          <w:szCs w:val="28"/>
        </w:rPr>
        <w:t>оказ</w:t>
      </w:r>
      <w:r>
        <w:rPr>
          <w:rStyle w:val="c9"/>
          <w:color w:val="000000"/>
          <w:sz w:val="28"/>
          <w:szCs w:val="28"/>
        </w:rPr>
        <w:t>,</w:t>
      </w:r>
      <w:r w:rsidR="009F3858">
        <w:rPr>
          <w:rStyle w:val="c9"/>
          <w:color w:val="000000"/>
          <w:sz w:val="28"/>
          <w:szCs w:val="28"/>
        </w:rPr>
        <w:t xml:space="preserve"> как делают дети на моих занятиях, потом отрабатываем с педагогами.</w:t>
      </w:r>
    </w:p>
    <w:p w:rsidR="00DB10FA" w:rsidRDefault="00DB10FA" w:rsidP="009F3858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10FA" w:rsidRDefault="00DB10FA" w:rsidP="00DB10F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DB10FA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c27"/>
          <w:b/>
          <w:bCs/>
          <w:color w:val="000000"/>
          <w:sz w:val="28"/>
          <w:szCs w:val="28"/>
          <w:u w:val="single"/>
        </w:rPr>
        <w:t>Упражнения для активизации межполушарного взаимодействия</w:t>
      </w:r>
    </w:p>
    <w:p w:rsidR="00DB10FA" w:rsidRDefault="00DB10FA" w:rsidP="00DB10FA">
      <w:pPr>
        <w:pStyle w:val="c26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Style w:val="c17"/>
          <w:b/>
          <w:bCs/>
          <w:color w:val="000000"/>
          <w:sz w:val="28"/>
          <w:szCs w:val="28"/>
        </w:rPr>
        <w:t>Оладушки</w:t>
      </w:r>
      <w:proofErr w:type="gramEnd"/>
      <w:r>
        <w:rPr>
          <w:rStyle w:val="c17"/>
          <w:b/>
          <w:bCs/>
          <w:color w:val="000000"/>
          <w:sz w:val="28"/>
          <w:szCs w:val="28"/>
        </w:rPr>
        <w:t>» </w:t>
      </w:r>
      <w:r>
        <w:rPr>
          <w:rStyle w:val="c9"/>
          <w:color w:val="000000"/>
          <w:sz w:val="28"/>
          <w:szCs w:val="28"/>
        </w:rPr>
        <w:t>Правая рука лежит на колене ладонью вниз, левая – на другом колене ладонью вверх. Одновременная смена: теперь правая – ладонью вверх, а левая ладонью вниз. По мере усвоения – движения ускорять.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«Ухо – нос»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2667000" cy="1790700"/>
            <wp:effectExtent l="19050" t="0" r="0" b="0"/>
            <wp:docPr id="4" name="Рисунок 1" descr="hello_html_207a0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7a0e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0FA" w:rsidRDefault="00DB10FA" w:rsidP="00DB10FA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«Кулак-ребро-ладонь»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– левой, затем – двумя руками вместе по 8-10 раз. Можно давать себе команды (кулак-ребро-ладонь).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«Лезгинка»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(шесть-восемь раз). Необходимо добиваться высокой скорости смены положений.</w:t>
      </w:r>
    </w:p>
    <w:p w:rsidR="00DB10FA" w:rsidRDefault="00DB10FA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1895475"/>
            <wp:effectExtent l="19050" t="0" r="0" b="0"/>
            <wp:docPr id="5" name="Рисунок 2" descr="https://nsportal.ru/sites/default/files/docpreview_image/2021/12/20/kompleksy_neyropsihologicheskih_igr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12/20/kompleksy_neyropsihologicheskih_igr.docx_imag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858" w:rsidRDefault="009F3858" w:rsidP="009F3858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9F3858" w:rsidRDefault="009F3858" w:rsidP="009F3858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  <w:r w:rsidRPr="009F3858">
        <w:rPr>
          <w:rStyle w:val="c6"/>
          <w:b/>
          <w:bCs/>
          <w:color w:val="000000"/>
          <w:sz w:val="28"/>
          <w:szCs w:val="28"/>
          <w:u w:val="single"/>
        </w:rPr>
        <w:t>«</w:t>
      </w:r>
      <w:r w:rsidRPr="009F3858">
        <w:rPr>
          <w:rStyle w:val="c27"/>
          <w:b/>
          <w:bCs/>
          <w:color w:val="000000"/>
          <w:sz w:val="28"/>
          <w:szCs w:val="28"/>
          <w:u w:val="single"/>
        </w:rPr>
        <w:t>Нейропсихологические игры с помощью цифр</w:t>
      </w:r>
      <w:r w:rsidRPr="009F3858">
        <w:rPr>
          <w:rStyle w:val="c6"/>
          <w:b/>
          <w:bCs/>
          <w:color w:val="000000"/>
          <w:sz w:val="28"/>
          <w:szCs w:val="28"/>
          <w:u w:val="single"/>
        </w:rPr>
        <w:t>»</w:t>
      </w:r>
    </w:p>
    <w:p w:rsidR="009F3858" w:rsidRPr="00495463" w:rsidRDefault="00DF0655" w:rsidP="00DF0655">
      <w:pPr>
        <w:pStyle w:val="c1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495463">
        <w:rPr>
          <w:rStyle w:val="c6"/>
          <w:bCs/>
          <w:color w:val="000000"/>
          <w:sz w:val="28"/>
          <w:szCs w:val="28"/>
        </w:rPr>
        <w:t xml:space="preserve">На доске в ряд написаны или прикреплены карточки с цифрами, </w:t>
      </w:r>
      <w:proofErr w:type="spellStart"/>
      <w:r w:rsidRPr="00495463">
        <w:rPr>
          <w:rStyle w:val="c6"/>
          <w:bCs/>
          <w:color w:val="000000"/>
          <w:sz w:val="28"/>
          <w:szCs w:val="28"/>
        </w:rPr>
        <w:t>н-р</w:t>
      </w:r>
      <w:proofErr w:type="spellEnd"/>
    </w:p>
    <w:p w:rsidR="00DF0655" w:rsidRPr="00495463" w:rsidRDefault="00DF0655" w:rsidP="009F3858">
      <w:pPr>
        <w:pStyle w:val="c19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495463">
        <w:rPr>
          <w:rStyle w:val="c6"/>
          <w:bCs/>
          <w:color w:val="000000"/>
          <w:sz w:val="28"/>
          <w:szCs w:val="28"/>
        </w:rPr>
        <w:t>2  1  0  2  4  5  2  1  3, двумя руками одновременно показываем такое же количество пальцев.</w:t>
      </w:r>
    </w:p>
    <w:p w:rsidR="00DF0655" w:rsidRPr="00495463" w:rsidRDefault="00DF0655" w:rsidP="00DF0655">
      <w:pPr>
        <w:pStyle w:val="c1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495463">
        <w:rPr>
          <w:rStyle w:val="c6"/>
          <w:bCs/>
          <w:color w:val="000000"/>
          <w:sz w:val="28"/>
          <w:szCs w:val="28"/>
        </w:rPr>
        <w:t>На парты раздаем таблички, в которых написаны цифры</w:t>
      </w:r>
      <w:r w:rsidR="00122391" w:rsidRPr="00495463">
        <w:rPr>
          <w:rStyle w:val="c6"/>
          <w:bCs/>
          <w:color w:val="000000"/>
          <w:sz w:val="28"/>
          <w:szCs w:val="28"/>
        </w:rPr>
        <w:t>:</w:t>
      </w:r>
    </w:p>
    <w:p w:rsidR="00122391" w:rsidRPr="00495463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Cs/>
          <w:color w:val="000000"/>
          <w:sz w:val="28"/>
          <w:szCs w:val="28"/>
        </w:rPr>
      </w:pPr>
    </w:p>
    <w:p w:rsidR="00122391" w:rsidRPr="00495463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Cs/>
          <w:color w:val="000000"/>
          <w:sz w:val="28"/>
          <w:szCs w:val="28"/>
        </w:rPr>
      </w:pPr>
    </w:p>
    <w:tbl>
      <w:tblPr>
        <w:tblStyle w:val="a8"/>
        <w:tblW w:w="0" w:type="auto"/>
        <w:tblInd w:w="1668" w:type="dxa"/>
        <w:tblLook w:val="04A0"/>
      </w:tblPr>
      <w:tblGrid>
        <w:gridCol w:w="1417"/>
        <w:gridCol w:w="1276"/>
      </w:tblGrid>
      <w:tr w:rsidR="00122391" w:rsidRPr="00495463" w:rsidTr="00122391">
        <w:tc>
          <w:tcPr>
            <w:tcW w:w="1417" w:type="dxa"/>
          </w:tcPr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495463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</w:p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495463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</w:tr>
      <w:tr w:rsidR="00122391" w:rsidRPr="00495463" w:rsidTr="00122391">
        <w:tc>
          <w:tcPr>
            <w:tcW w:w="1417" w:type="dxa"/>
          </w:tcPr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495463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</w:p>
          <w:p w:rsidR="00122391" w:rsidRPr="00495463" w:rsidRDefault="00122391" w:rsidP="00122391">
            <w:pPr>
              <w:pStyle w:val="c19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495463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</w:tr>
    </w:tbl>
    <w:p w:rsidR="00122391" w:rsidRPr="00495463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color w:val="000000"/>
          <w:sz w:val="28"/>
          <w:szCs w:val="28"/>
        </w:rPr>
      </w:pPr>
    </w:p>
    <w:p w:rsidR="00122391" w:rsidRPr="00495463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495463">
        <w:rPr>
          <w:color w:val="000000"/>
          <w:sz w:val="28"/>
          <w:szCs w:val="28"/>
        </w:rPr>
        <w:lastRenderedPageBreak/>
        <w:t>Одновременно двумя руками накрываем цифры вверху слева – 4 пальца, справа 1, внизу слева 3, справа 2, постепенно увеличивая скорость.</w:t>
      </w:r>
    </w:p>
    <w:p w:rsidR="00122391" w:rsidRPr="00495463" w:rsidRDefault="00122391" w:rsidP="00122391">
      <w:pPr>
        <w:pStyle w:val="c19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5463">
        <w:rPr>
          <w:color w:val="000000"/>
          <w:sz w:val="28"/>
          <w:szCs w:val="28"/>
        </w:rPr>
        <w:t>На доске пишем цифры:</w:t>
      </w:r>
    </w:p>
    <w:p w:rsidR="00122391" w:rsidRPr="00495463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8"/>
          <w:szCs w:val="28"/>
        </w:rPr>
      </w:pP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3       2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0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4      2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5      4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5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1185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1203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495463" w:rsidP="00122391">
      <w:pPr>
        <w:pStyle w:val="c19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  <w:r w:rsidR="00122391">
        <w:rPr>
          <w:rFonts w:ascii="Calibri" w:hAnsi="Calibri"/>
          <w:color w:val="000000"/>
          <w:sz w:val="22"/>
          <w:szCs w:val="22"/>
        </w:rPr>
        <w:t xml:space="preserve"> 2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2         </w:t>
      </w:r>
      <w:r w:rsidR="00495463">
        <w:rPr>
          <w:rFonts w:ascii="Calibri" w:hAnsi="Calibri"/>
          <w:color w:val="000000"/>
          <w:sz w:val="22"/>
          <w:szCs w:val="22"/>
        </w:rPr>
        <w:t>0</w:t>
      </w:r>
    </w:p>
    <w:p w:rsidR="00122391" w:rsidRDefault="00122391" w:rsidP="00122391">
      <w:pPr>
        <w:pStyle w:val="c19"/>
        <w:shd w:val="clear" w:color="auto" w:fill="FFFFFF"/>
        <w:spacing w:before="0" w:beforeAutospacing="0" w:after="0" w:afterAutospacing="0"/>
        <w:ind w:left="1203"/>
        <w:jc w:val="both"/>
        <w:rPr>
          <w:rFonts w:ascii="Calibri" w:hAnsi="Calibri"/>
          <w:color w:val="000000"/>
          <w:sz w:val="22"/>
          <w:szCs w:val="22"/>
        </w:rPr>
      </w:pPr>
    </w:p>
    <w:p w:rsidR="00122391" w:rsidRPr="00DF0655" w:rsidRDefault="00122391" w:rsidP="00122391">
      <w:pPr>
        <w:pStyle w:val="c19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1       3</w:t>
      </w:r>
    </w:p>
    <w:p w:rsidR="009F3858" w:rsidRDefault="009F3858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495463" w:rsidRPr="00495463" w:rsidRDefault="00495463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495463">
        <w:rPr>
          <w:color w:val="000000"/>
          <w:sz w:val="28"/>
          <w:szCs w:val="28"/>
        </w:rPr>
        <w:t xml:space="preserve">Одновременно двумя руками </w:t>
      </w:r>
      <w:r>
        <w:rPr>
          <w:color w:val="000000"/>
          <w:sz w:val="28"/>
          <w:szCs w:val="28"/>
        </w:rPr>
        <w:t xml:space="preserve"> показываем цифры сверху вниз, </w:t>
      </w:r>
    </w:p>
    <w:p w:rsidR="009F3858" w:rsidRPr="00495463" w:rsidRDefault="00495463" w:rsidP="00DB10FA">
      <w:pPr>
        <w:pStyle w:val="c1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потом снизу вверх.</w:t>
      </w:r>
    </w:p>
    <w:p w:rsidR="00DB10FA" w:rsidRDefault="00DB10FA" w:rsidP="00DB10F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«Зеркальное рисование»</w:t>
      </w:r>
    </w:p>
    <w:p w:rsidR="00DB10FA" w:rsidRDefault="00DB10FA" w:rsidP="00DB10F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Взять в обе руки по карандашу или фломастеру, начать рисовать одновременно обеими руками зеркально-симметричные рисунки, буквы (рисовать можно как на бумаге, так и в воздухе). При выполнении этого упражнения ребенок чувствует, как расслабляются глаза и руки. Когда деятельность обоих полушарий синхронизируется, заметно увеличивается эффективность работы всего мозга.</w:t>
      </w:r>
    </w:p>
    <w:p w:rsidR="00DB10FA" w:rsidRDefault="00DB10FA" w:rsidP="00DB10FA"/>
    <w:p w:rsidR="00DB10FA" w:rsidRPr="00FA0A81" w:rsidRDefault="00DB10FA" w:rsidP="00DB10FA">
      <w:pPr>
        <w:pStyle w:val="a3"/>
        <w:shd w:val="clear" w:color="auto" w:fill="F6F6F6"/>
        <w:spacing w:before="0" w:beforeAutospacing="0" w:after="0" w:afterAutospacing="0"/>
        <w:ind w:left="1440"/>
        <w:jc w:val="both"/>
        <w:rPr>
          <w:b/>
          <w:bCs/>
          <w:sz w:val="28"/>
          <w:szCs w:val="28"/>
        </w:rPr>
      </w:pPr>
    </w:p>
    <w:p w:rsidR="00C96E2E" w:rsidRDefault="00770305" w:rsidP="00C9679B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FA0A81">
        <w:rPr>
          <w:b/>
          <w:sz w:val="28"/>
          <w:szCs w:val="28"/>
        </w:rPr>
        <w:t>Заключительная часть.</w:t>
      </w:r>
    </w:p>
    <w:p w:rsidR="00495463" w:rsidRDefault="00495463" w:rsidP="00C9679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Уважаемые к</w:t>
      </w:r>
      <w:r w:rsidRPr="00495463">
        <w:rPr>
          <w:sz w:val="28"/>
          <w:szCs w:val="28"/>
        </w:rPr>
        <w:t xml:space="preserve">оллеги! </w:t>
      </w:r>
      <w:r w:rsidR="00735AA0">
        <w:rPr>
          <w:sz w:val="28"/>
          <w:szCs w:val="28"/>
        </w:rPr>
        <w:t xml:space="preserve">Итак, мы убедились, что все нейропсихологические упражнения нацелены на активизацию головного мозга. </w:t>
      </w:r>
      <w:r>
        <w:rPr>
          <w:sz w:val="28"/>
          <w:szCs w:val="28"/>
        </w:rPr>
        <w:t xml:space="preserve">Хочу подчеркнуть, что ценность, польза этих упражнений именно на затруднённом этапе. Когда данные упражнения уже отработаны, нужно подобрать следующий, не освоенный блок упражнений. Их достаточное количество на интернет – </w:t>
      </w:r>
      <w:proofErr w:type="gramStart"/>
      <w:r>
        <w:rPr>
          <w:sz w:val="28"/>
          <w:szCs w:val="28"/>
        </w:rPr>
        <w:t>сайтах</w:t>
      </w:r>
      <w:proofErr w:type="gramEnd"/>
      <w:r>
        <w:rPr>
          <w:sz w:val="28"/>
          <w:szCs w:val="28"/>
        </w:rPr>
        <w:t>. Особенно рекомендую видео – блоки Ш. Ахмадулина.</w:t>
      </w:r>
    </w:p>
    <w:p w:rsidR="00495463" w:rsidRPr="00495463" w:rsidRDefault="00495463" w:rsidP="00C9679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087A05" w:rsidRPr="00FA0A81" w:rsidRDefault="00087A05">
      <w:pPr>
        <w:rPr>
          <w:rFonts w:ascii="Times New Roman" w:hAnsi="Times New Roman" w:cs="Times New Roman"/>
          <w:sz w:val="28"/>
          <w:szCs w:val="28"/>
        </w:rPr>
      </w:pPr>
    </w:p>
    <w:sectPr w:rsidR="00087A05" w:rsidRPr="00FA0A81" w:rsidSect="00E1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FD5"/>
    <w:multiLevelType w:val="multilevel"/>
    <w:tmpl w:val="156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038B"/>
    <w:multiLevelType w:val="hybridMultilevel"/>
    <w:tmpl w:val="37AE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27B21"/>
    <w:multiLevelType w:val="multilevel"/>
    <w:tmpl w:val="1AD6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90340"/>
    <w:multiLevelType w:val="hybridMultilevel"/>
    <w:tmpl w:val="BB0E7E40"/>
    <w:lvl w:ilvl="0" w:tplc="02B4073A">
      <w:start w:val="1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9B7AAE"/>
    <w:multiLevelType w:val="multilevel"/>
    <w:tmpl w:val="6B725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C18CC"/>
    <w:multiLevelType w:val="hybridMultilevel"/>
    <w:tmpl w:val="3DC411C0"/>
    <w:lvl w:ilvl="0" w:tplc="5D18B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A26C7"/>
    <w:multiLevelType w:val="hybridMultilevel"/>
    <w:tmpl w:val="39F6E408"/>
    <w:lvl w:ilvl="0" w:tplc="0316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950D04"/>
    <w:multiLevelType w:val="hybridMultilevel"/>
    <w:tmpl w:val="5136DF58"/>
    <w:lvl w:ilvl="0" w:tplc="41E8AD9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EB1592"/>
    <w:multiLevelType w:val="multilevel"/>
    <w:tmpl w:val="74B0F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D76AE5"/>
    <w:multiLevelType w:val="multilevel"/>
    <w:tmpl w:val="53E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6C4B5C"/>
    <w:multiLevelType w:val="multilevel"/>
    <w:tmpl w:val="A1F01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05517"/>
    <w:multiLevelType w:val="multilevel"/>
    <w:tmpl w:val="156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3600F"/>
    <w:multiLevelType w:val="hybridMultilevel"/>
    <w:tmpl w:val="39968150"/>
    <w:lvl w:ilvl="0" w:tplc="1C24DE6A">
      <w:numFmt w:val="decimal"/>
      <w:lvlText w:val="%1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8E3F03"/>
    <w:multiLevelType w:val="hybridMultilevel"/>
    <w:tmpl w:val="EFE0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82F0A"/>
    <w:multiLevelType w:val="multilevel"/>
    <w:tmpl w:val="7D243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E62E58"/>
    <w:multiLevelType w:val="hybridMultilevel"/>
    <w:tmpl w:val="4D9001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13B3B1C"/>
    <w:multiLevelType w:val="hybridMultilevel"/>
    <w:tmpl w:val="F0D486F4"/>
    <w:lvl w:ilvl="0" w:tplc="A0545D20">
      <w:numFmt w:val="decimal"/>
      <w:lvlText w:val="%1"/>
      <w:lvlJc w:val="left"/>
      <w:pPr>
        <w:ind w:left="11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7DD35045"/>
    <w:multiLevelType w:val="multilevel"/>
    <w:tmpl w:val="6A66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6"/>
  </w:num>
  <w:num w:numId="7">
    <w:abstractNumId w:val="9"/>
  </w:num>
  <w:num w:numId="8">
    <w:abstractNumId w:val="17"/>
  </w:num>
  <w:num w:numId="9">
    <w:abstractNumId w:val="4"/>
  </w:num>
  <w:num w:numId="10">
    <w:abstractNumId w:val="8"/>
  </w:num>
  <w:num w:numId="11">
    <w:abstractNumId w:val="10"/>
  </w:num>
  <w:num w:numId="12">
    <w:abstractNumId w:val="14"/>
  </w:num>
  <w:num w:numId="13">
    <w:abstractNumId w:val="11"/>
  </w:num>
  <w:num w:numId="14">
    <w:abstractNumId w:val="1"/>
  </w:num>
  <w:num w:numId="15">
    <w:abstractNumId w:val="3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3F1"/>
    <w:rsid w:val="00011C37"/>
    <w:rsid w:val="0007790F"/>
    <w:rsid w:val="00087A05"/>
    <w:rsid w:val="000A65A6"/>
    <w:rsid w:val="000C4CC7"/>
    <w:rsid w:val="000E09D7"/>
    <w:rsid w:val="00121D68"/>
    <w:rsid w:val="00122391"/>
    <w:rsid w:val="00150A05"/>
    <w:rsid w:val="00162006"/>
    <w:rsid w:val="001677A3"/>
    <w:rsid w:val="00181BFF"/>
    <w:rsid w:val="001853FB"/>
    <w:rsid w:val="001A19CD"/>
    <w:rsid w:val="001B5B75"/>
    <w:rsid w:val="002128DB"/>
    <w:rsid w:val="002406A6"/>
    <w:rsid w:val="00265981"/>
    <w:rsid w:val="00281BE4"/>
    <w:rsid w:val="002C7F44"/>
    <w:rsid w:val="003B0C17"/>
    <w:rsid w:val="003C3E9A"/>
    <w:rsid w:val="003E4B3F"/>
    <w:rsid w:val="00431E34"/>
    <w:rsid w:val="00452792"/>
    <w:rsid w:val="00495463"/>
    <w:rsid w:val="00503FDC"/>
    <w:rsid w:val="005B0EB9"/>
    <w:rsid w:val="005C5E01"/>
    <w:rsid w:val="00605B92"/>
    <w:rsid w:val="006069CA"/>
    <w:rsid w:val="006112C4"/>
    <w:rsid w:val="00693F5B"/>
    <w:rsid w:val="006D1354"/>
    <w:rsid w:val="00735AA0"/>
    <w:rsid w:val="00770305"/>
    <w:rsid w:val="007809BE"/>
    <w:rsid w:val="007D6D30"/>
    <w:rsid w:val="008048CE"/>
    <w:rsid w:val="008321D1"/>
    <w:rsid w:val="00876DD4"/>
    <w:rsid w:val="008A3829"/>
    <w:rsid w:val="008A5A74"/>
    <w:rsid w:val="009254B0"/>
    <w:rsid w:val="009442E2"/>
    <w:rsid w:val="00984575"/>
    <w:rsid w:val="009F3858"/>
    <w:rsid w:val="00A0614A"/>
    <w:rsid w:val="00A5278D"/>
    <w:rsid w:val="00A52BF8"/>
    <w:rsid w:val="00AE444F"/>
    <w:rsid w:val="00B143EB"/>
    <w:rsid w:val="00B57454"/>
    <w:rsid w:val="00B72EC7"/>
    <w:rsid w:val="00C27A22"/>
    <w:rsid w:val="00C66CF8"/>
    <w:rsid w:val="00C9679B"/>
    <w:rsid w:val="00C96E2E"/>
    <w:rsid w:val="00CC63F1"/>
    <w:rsid w:val="00CF2D31"/>
    <w:rsid w:val="00D329ED"/>
    <w:rsid w:val="00D43555"/>
    <w:rsid w:val="00D539DE"/>
    <w:rsid w:val="00DB10FA"/>
    <w:rsid w:val="00DC45F3"/>
    <w:rsid w:val="00DF0655"/>
    <w:rsid w:val="00E14E86"/>
    <w:rsid w:val="00E22AF8"/>
    <w:rsid w:val="00E26F9D"/>
    <w:rsid w:val="00E44724"/>
    <w:rsid w:val="00E822E7"/>
    <w:rsid w:val="00EC1284"/>
    <w:rsid w:val="00F80829"/>
    <w:rsid w:val="00FA0A81"/>
    <w:rsid w:val="00FA7A78"/>
    <w:rsid w:val="00FB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B5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7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5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406A6"/>
    <w:rPr>
      <w:i/>
      <w:iCs/>
    </w:rPr>
  </w:style>
  <w:style w:type="paragraph" w:customStyle="1" w:styleId="c1">
    <w:name w:val="c1"/>
    <w:basedOn w:val="a"/>
    <w:rsid w:val="00B7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72EC7"/>
  </w:style>
  <w:style w:type="character" w:customStyle="1" w:styleId="c6">
    <w:name w:val="c6"/>
    <w:basedOn w:val="a0"/>
    <w:rsid w:val="00DB10FA"/>
  </w:style>
  <w:style w:type="character" w:customStyle="1" w:styleId="c0">
    <w:name w:val="c0"/>
    <w:basedOn w:val="a0"/>
    <w:rsid w:val="00DB10FA"/>
  </w:style>
  <w:style w:type="paragraph" w:customStyle="1" w:styleId="c26">
    <w:name w:val="c26"/>
    <w:basedOn w:val="a"/>
    <w:rsid w:val="00DB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B10FA"/>
  </w:style>
  <w:style w:type="character" w:customStyle="1" w:styleId="c9">
    <w:name w:val="c9"/>
    <w:basedOn w:val="a0"/>
    <w:rsid w:val="00DB10FA"/>
  </w:style>
  <w:style w:type="paragraph" w:customStyle="1" w:styleId="c23">
    <w:name w:val="c23"/>
    <w:basedOn w:val="a"/>
    <w:rsid w:val="00DB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10FA"/>
  </w:style>
  <w:style w:type="paragraph" w:customStyle="1" w:styleId="c10">
    <w:name w:val="c10"/>
    <w:basedOn w:val="a"/>
    <w:rsid w:val="00DB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10FA"/>
  </w:style>
  <w:style w:type="paragraph" w:customStyle="1" w:styleId="c8">
    <w:name w:val="c8"/>
    <w:basedOn w:val="a"/>
    <w:rsid w:val="00DB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22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66</cp:revision>
  <cp:lastPrinted>2019-01-16T17:01:00Z</cp:lastPrinted>
  <dcterms:created xsi:type="dcterms:W3CDTF">2019-01-15T17:38:00Z</dcterms:created>
  <dcterms:modified xsi:type="dcterms:W3CDTF">2022-12-01T19:11:00Z</dcterms:modified>
</cp:coreProperties>
</file>