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95F4" w14:textId="77777777" w:rsidR="006831FE" w:rsidRPr="006831FE" w:rsidRDefault="006831FE" w:rsidP="006831FE">
      <w:pPr>
        <w:pStyle w:val="a3"/>
        <w:spacing w:before="0" w:beforeAutospacing="0" w:after="240" w:afterAutospacing="0"/>
        <w:ind w:firstLine="567"/>
        <w:jc w:val="both"/>
        <w:rPr>
          <w:b/>
          <w:bCs/>
          <w:color w:val="464646"/>
          <w:sz w:val="28"/>
          <w:szCs w:val="28"/>
        </w:rPr>
      </w:pPr>
      <w:r w:rsidRPr="006831FE">
        <w:rPr>
          <w:b/>
          <w:bCs/>
          <w:color w:val="464646"/>
          <w:sz w:val="28"/>
          <w:szCs w:val="28"/>
        </w:rPr>
        <w:t xml:space="preserve">Конспект спортивного </w:t>
      </w:r>
      <w:proofErr w:type="gramStart"/>
      <w:r w:rsidRPr="006831FE">
        <w:rPr>
          <w:b/>
          <w:bCs/>
          <w:color w:val="464646"/>
          <w:sz w:val="28"/>
          <w:szCs w:val="28"/>
        </w:rPr>
        <w:t>развлечение,  посвященное</w:t>
      </w:r>
      <w:proofErr w:type="gramEnd"/>
      <w:r w:rsidRPr="006831FE">
        <w:rPr>
          <w:b/>
          <w:bCs/>
          <w:color w:val="464646"/>
          <w:sz w:val="28"/>
          <w:szCs w:val="28"/>
        </w:rPr>
        <w:t xml:space="preserve"> Дню народного единства  в подготовительной группе</w:t>
      </w:r>
    </w:p>
    <w:p w14:paraId="7CF20435" w14:textId="1DEE0E05" w:rsidR="006831FE" w:rsidRPr="006831FE" w:rsidRDefault="006831FE" w:rsidP="006831FE">
      <w:pPr>
        <w:pStyle w:val="a3"/>
        <w:spacing w:before="0" w:beforeAutospacing="0" w:after="240" w:afterAutospacing="0"/>
        <w:ind w:firstLine="567"/>
        <w:jc w:val="both"/>
        <w:rPr>
          <w:b/>
          <w:bCs/>
          <w:color w:val="464646"/>
          <w:sz w:val="28"/>
          <w:szCs w:val="28"/>
        </w:rPr>
      </w:pPr>
      <w:r w:rsidRPr="006831FE">
        <w:rPr>
          <w:b/>
          <w:bCs/>
          <w:color w:val="464646"/>
          <w:sz w:val="28"/>
          <w:szCs w:val="28"/>
        </w:rPr>
        <w:t xml:space="preserve">«Мы дружбою своей </w:t>
      </w:r>
      <w:proofErr w:type="gramStart"/>
      <w:r w:rsidRPr="006831FE">
        <w:rPr>
          <w:b/>
          <w:bCs/>
          <w:color w:val="464646"/>
          <w:sz w:val="28"/>
          <w:szCs w:val="28"/>
        </w:rPr>
        <w:t>сильны  и</w:t>
      </w:r>
      <w:proofErr w:type="gramEnd"/>
      <w:r w:rsidRPr="006831FE">
        <w:rPr>
          <w:b/>
          <w:bCs/>
          <w:color w:val="464646"/>
          <w:sz w:val="28"/>
          <w:szCs w:val="28"/>
        </w:rPr>
        <w:t xml:space="preserve">  Родиной своей горды!»</w:t>
      </w:r>
    </w:p>
    <w:p w14:paraId="651ABC14" w14:textId="324ADC4B"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Цель</w:t>
      </w:r>
      <w:proofErr w:type="gramStart"/>
      <w:r w:rsidRPr="006831FE">
        <w:rPr>
          <w:b/>
          <w:bCs/>
          <w:color w:val="464646"/>
          <w:sz w:val="28"/>
          <w:szCs w:val="28"/>
        </w:rPr>
        <w:t>:</w:t>
      </w:r>
      <w:r w:rsidRPr="006831FE">
        <w:rPr>
          <w:color w:val="464646"/>
          <w:sz w:val="28"/>
          <w:szCs w:val="28"/>
        </w:rPr>
        <w:t> Создать</w:t>
      </w:r>
      <w:proofErr w:type="gramEnd"/>
      <w:r w:rsidRPr="006831FE">
        <w:rPr>
          <w:color w:val="464646"/>
          <w:sz w:val="28"/>
          <w:szCs w:val="28"/>
        </w:rPr>
        <w:t xml:space="preserve"> условия для приобщения дошкольников к здоровому образу жизни.</w:t>
      </w:r>
    </w:p>
    <w:p w14:paraId="4DAE3CA2"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Задачи:</w:t>
      </w:r>
    </w:p>
    <w:p w14:paraId="3058E5E0"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развивать у детей координацию движений, выносливость, быстроту реакции, ловкость, внимание, быстроту мышления.</w:t>
      </w:r>
    </w:p>
    <w:p w14:paraId="5D777FBD"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воспитывать чувство взаимопомощи, внимание к другим детям.</w:t>
      </w:r>
    </w:p>
    <w:p w14:paraId="4C6C6CCC"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формировать уважительное отношение к государственным символам России.</w:t>
      </w:r>
    </w:p>
    <w:p w14:paraId="7696A09A"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закрепить знания детей о государственных символах России-флага, гимне, гербе, «Дне народного единства».</w:t>
      </w:r>
    </w:p>
    <w:p w14:paraId="0B9C33A0"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Место проведения: спортивный зал.</w:t>
      </w:r>
    </w:p>
    <w:p w14:paraId="02754863"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Ход мероприятия</w:t>
      </w:r>
    </w:p>
    <w:p w14:paraId="6866A779"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Дети входят в музыкальный зал маршируя под музыку «Россия – мы дети твои». На экране Государственные символы России (флаг, герб).</w:t>
      </w:r>
    </w:p>
    <w:p w14:paraId="4533BEED" w14:textId="77777777" w:rsidR="006831FE" w:rsidRPr="006831FE" w:rsidRDefault="006831FE" w:rsidP="006831FE">
      <w:pPr>
        <w:pStyle w:val="a3"/>
        <w:spacing w:before="0" w:beforeAutospacing="0" w:after="240" w:afterAutospacing="0"/>
        <w:ind w:firstLine="567"/>
        <w:jc w:val="both"/>
        <w:rPr>
          <w:color w:val="464646"/>
          <w:sz w:val="28"/>
          <w:szCs w:val="28"/>
        </w:rPr>
      </w:pPr>
      <w:proofErr w:type="gramStart"/>
      <w:r w:rsidRPr="006831FE">
        <w:rPr>
          <w:b/>
          <w:bCs/>
          <w:color w:val="464646"/>
          <w:sz w:val="28"/>
          <w:szCs w:val="28"/>
        </w:rPr>
        <w:t>Ведущий:</w:t>
      </w:r>
      <w:r w:rsidRPr="006831FE">
        <w:rPr>
          <w:color w:val="464646"/>
          <w:sz w:val="28"/>
          <w:szCs w:val="28"/>
        </w:rPr>
        <w:t>  4</w:t>
      </w:r>
      <w:proofErr w:type="gramEnd"/>
      <w:r w:rsidRPr="006831FE">
        <w:rPr>
          <w:color w:val="464646"/>
          <w:sz w:val="28"/>
          <w:szCs w:val="28"/>
        </w:rPr>
        <w:t xml:space="preserve"> ноября вся Россия отмечает День Народного Единства. ЕДИНСТВО (когда все народы, проживающие </w:t>
      </w:r>
      <w:proofErr w:type="gramStart"/>
      <w:r w:rsidRPr="006831FE">
        <w:rPr>
          <w:color w:val="464646"/>
          <w:sz w:val="28"/>
          <w:szCs w:val="28"/>
        </w:rPr>
        <w:t>на территории России</w:t>
      </w:r>
      <w:proofErr w:type="gramEnd"/>
      <w:r w:rsidRPr="006831FE">
        <w:rPr>
          <w:color w:val="464646"/>
          <w:sz w:val="28"/>
          <w:szCs w:val="28"/>
        </w:rPr>
        <w:t xml:space="preserve"> дружат, живут в согласии, понимании, уважении). Этот день занимает особое место среди государственных праздников нашей родины. Он связан с подвигом наших предков в далёком 1612 году, которые сплотились во имя свободы и независимости Родины от врагов – поляков (картинка на слайде). Это праздник взаимопомощи и единения. Берегли родную землю русские люди, трудились во славу богатства Родины, защищали её во все времена. Сильна Россия только тогда, когда она едина! Порознь, поодиночке не сделать того, что можно сделать вместе. Именно поэтому в нашей стране есть такой важный праздник - День Народного Единства. У каждой страны есть свои знаки отличия, своя символика – свои флаг, герб. Есть у нас и свой гимн, которым мы очень гордимся, слушаем уважительно, стоя. Сегодня праздник нашего государства, давайте, и мы послушаем гимн нашей страны!</w:t>
      </w:r>
    </w:p>
    <w:p w14:paraId="6D305F24" w14:textId="77777777" w:rsidR="006831FE" w:rsidRPr="006831FE" w:rsidRDefault="006831FE" w:rsidP="006831FE">
      <w:pPr>
        <w:pStyle w:val="a3"/>
        <w:spacing w:before="0" w:beforeAutospacing="0" w:after="240" w:afterAutospacing="0"/>
        <w:ind w:firstLine="567"/>
        <w:rPr>
          <w:color w:val="464646"/>
          <w:sz w:val="28"/>
          <w:szCs w:val="28"/>
        </w:rPr>
      </w:pPr>
      <w:r w:rsidRPr="006831FE">
        <w:rPr>
          <w:b/>
          <w:bCs/>
          <w:color w:val="464646"/>
          <w:sz w:val="28"/>
          <w:szCs w:val="28"/>
        </w:rPr>
        <w:t>Инструктор</w:t>
      </w:r>
      <w:proofErr w:type="gramStart"/>
      <w:r w:rsidRPr="006831FE">
        <w:rPr>
          <w:b/>
          <w:bCs/>
          <w:color w:val="464646"/>
          <w:sz w:val="28"/>
          <w:szCs w:val="28"/>
        </w:rPr>
        <w:t>:</w:t>
      </w:r>
      <w:r w:rsidRPr="006831FE">
        <w:rPr>
          <w:color w:val="464646"/>
          <w:sz w:val="28"/>
          <w:szCs w:val="28"/>
        </w:rPr>
        <w:t> Были</w:t>
      </w:r>
      <w:proofErr w:type="gramEnd"/>
      <w:r w:rsidRPr="006831FE">
        <w:rPr>
          <w:color w:val="464646"/>
          <w:sz w:val="28"/>
          <w:szCs w:val="28"/>
        </w:rPr>
        <w:t xml:space="preserve"> всегда на Руси богатыри – сильные, с добрым сердцем и чистой душой. Наши мальчики – будущие богатыри. Сегодня, мы проведем </w:t>
      </w:r>
      <w:proofErr w:type="gramStart"/>
      <w:r w:rsidRPr="006831FE">
        <w:rPr>
          <w:color w:val="464646"/>
          <w:sz w:val="28"/>
          <w:szCs w:val="28"/>
        </w:rPr>
        <w:t>спортивный праздник</w:t>
      </w:r>
      <w:proofErr w:type="gramEnd"/>
      <w:r w:rsidRPr="006831FE">
        <w:rPr>
          <w:color w:val="464646"/>
          <w:sz w:val="28"/>
          <w:szCs w:val="28"/>
        </w:rPr>
        <w:t xml:space="preserve"> посвящённый Дню народного единства, так как спорт – объединяет! Лозунг победителей: держаться вместе, любить и помогать друг другу, уметь искренне прощать обидчика.</w:t>
      </w:r>
      <w:r w:rsidRPr="006831FE">
        <w:rPr>
          <w:color w:val="464646"/>
          <w:sz w:val="28"/>
          <w:szCs w:val="28"/>
        </w:rPr>
        <w:br/>
      </w:r>
      <w:r w:rsidRPr="006831FE">
        <w:rPr>
          <w:color w:val="464646"/>
          <w:sz w:val="28"/>
          <w:szCs w:val="28"/>
        </w:rPr>
        <w:lastRenderedPageBreak/>
        <w:br/>
        <w:t xml:space="preserve">Встанем все, возьмемся за руки и вместе произнесем эту </w:t>
      </w:r>
      <w:proofErr w:type="spellStart"/>
      <w:r w:rsidRPr="006831FE">
        <w:rPr>
          <w:color w:val="464646"/>
          <w:sz w:val="28"/>
          <w:szCs w:val="28"/>
        </w:rPr>
        <w:t>речёвку</w:t>
      </w:r>
      <w:proofErr w:type="spellEnd"/>
      <w:r w:rsidRPr="006831FE">
        <w:rPr>
          <w:color w:val="464646"/>
          <w:sz w:val="28"/>
          <w:szCs w:val="28"/>
        </w:rPr>
        <w:t>:</w:t>
      </w:r>
      <w:r w:rsidRPr="006831FE">
        <w:rPr>
          <w:color w:val="464646"/>
          <w:sz w:val="28"/>
          <w:szCs w:val="28"/>
        </w:rPr>
        <w:br/>
        <w:t>Главное — вместе!</w:t>
      </w:r>
      <w:r w:rsidRPr="006831FE">
        <w:rPr>
          <w:color w:val="464646"/>
          <w:sz w:val="28"/>
          <w:szCs w:val="28"/>
        </w:rPr>
        <w:br/>
        <w:t>Главное — дружно!</w:t>
      </w:r>
      <w:r w:rsidRPr="006831FE">
        <w:rPr>
          <w:color w:val="464646"/>
          <w:sz w:val="28"/>
          <w:szCs w:val="28"/>
        </w:rPr>
        <w:br/>
        <w:t>Главное — с сердцем горящим в груди!</w:t>
      </w:r>
      <w:r w:rsidRPr="006831FE">
        <w:rPr>
          <w:color w:val="464646"/>
          <w:sz w:val="28"/>
          <w:szCs w:val="28"/>
        </w:rPr>
        <w:br/>
        <w:t>Нам равнодушие не нужно!</w:t>
      </w:r>
      <w:r w:rsidRPr="006831FE">
        <w:rPr>
          <w:color w:val="464646"/>
          <w:sz w:val="28"/>
          <w:szCs w:val="28"/>
        </w:rPr>
        <w:br/>
        <w:t>Злобу, обиду прочь гони!</w:t>
      </w:r>
    </w:p>
    <w:p w14:paraId="73BEC822"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Соревнования начинаются!</w:t>
      </w:r>
      <w:r w:rsidRPr="006831FE">
        <w:rPr>
          <w:color w:val="464646"/>
          <w:sz w:val="28"/>
          <w:szCs w:val="28"/>
        </w:rPr>
        <w:br/>
      </w:r>
      <w:r w:rsidRPr="006831FE">
        <w:rPr>
          <w:b/>
          <w:bCs/>
          <w:color w:val="464646"/>
          <w:sz w:val="28"/>
          <w:szCs w:val="28"/>
        </w:rPr>
        <w:t>Инструктор</w:t>
      </w:r>
      <w:proofErr w:type="gramStart"/>
      <w:r w:rsidRPr="006831FE">
        <w:rPr>
          <w:b/>
          <w:bCs/>
          <w:color w:val="464646"/>
          <w:sz w:val="28"/>
          <w:szCs w:val="28"/>
        </w:rPr>
        <w:t>:</w:t>
      </w:r>
      <w:r w:rsidRPr="006831FE">
        <w:rPr>
          <w:color w:val="464646"/>
          <w:sz w:val="28"/>
          <w:szCs w:val="28"/>
        </w:rPr>
        <w:t> Но</w:t>
      </w:r>
      <w:proofErr w:type="gramEnd"/>
      <w:r w:rsidRPr="006831FE">
        <w:rPr>
          <w:color w:val="464646"/>
          <w:sz w:val="28"/>
          <w:szCs w:val="28"/>
        </w:rPr>
        <w:t xml:space="preserve"> перед началом соревнований нашим ребятам нужно хорошенько размяться!</w:t>
      </w:r>
      <w:r w:rsidRPr="006831FE">
        <w:rPr>
          <w:color w:val="464646"/>
          <w:sz w:val="28"/>
          <w:szCs w:val="28"/>
        </w:rPr>
        <w:br/>
        <w:t>(дети встают в зале в две колонны и выполняют разминку по показу инструктора)</w:t>
      </w:r>
    </w:p>
    <w:p w14:paraId="7910BB75" w14:textId="77777777" w:rsidR="006831FE" w:rsidRPr="006831FE" w:rsidRDefault="006831FE" w:rsidP="006831FE">
      <w:pPr>
        <w:pStyle w:val="a3"/>
        <w:spacing w:before="0" w:beforeAutospacing="0" w:after="0" w:afterAutospacing="0"/>
        <w:ind w:firstLine="567"/>
        <w:jc w:val="both"/>
        <w:rPr>
          <w:color w:val="464646"/>
          <w:sz w:val="28"/>
          <w:szCs w:val="28"/>
        </w:rPr>
      </w:pPr>
      <w:r w:rsidRPr="006831FE">
        <w:rPr>
          <w:b/>
          <w:bCs/>
          <w:color w:val="464646"/>
          <w:sz w:val="28"/>
          <w:szCs w:val="28"/>
        </w:rPr>
        <w:t xml:space="preserve">1.Эстафета: </w:t>
      </w:r>
      <w:proofErr w:type="gramStart"/>
      <w:r w:rsidRPr="006831FE">
        <w:rPr>
          <w:b/>
          <w:bCs/>
          <w:color w:val="464646"/>
          <w:sz w:val="28"/>
          <w:szCs w:val="28"/>
        </w:rPr>
        <w:t>« Самый</w:t>
      </w:r>
      <w:proofErr w:type="gramEnd"/>
      <w:r w:rsidRPr="006831FE">
        <w:rPr>
          <w:b/>
          <w:bCs/>
          <w:color w:val="464646"/>
          <w:sz w:val="28"/>
          <w:szCs w:val="28"/>
        </w:rPr>
        <w:t xml:space="preserve"> ловкий» </w:t>
      </w:r>
      <w:r w:rsidRPr="006831FE">
        <w:rPr>
          <w:color w:val="464646"/>
          <w:sz w:val="28"/>
          <w:szCs w:val="28"/>
        </w:rPr>
        <w:t>Задание выполняют по одному. Участник стоит в одном обручи, перед собой кладёт второй обруч, переходит в него,</w:t>
      </w:r>
    </w:p>
    <w:p w14:paraId="11F46221"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затем свободный обруч перекладывает вперёд и переходит в него и т.д. Обходит ориентир и передаёт эстафету следующему игроку.</w:t>
      </w:r>
    </w:p>
    <w:p w14:paraId="676551BF"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 xml:space="preserve">2. Эстафета: </w:t>
      </w:r>
      <w:proofErr w:type="gramStart"/>
      <w:r w:rsidRPr="006831FE">
        <w:rPr>
          <w:b/>
          <w:bCs/>
          <w:color w:val="464646"/>
          <w:sz w:val="28"/>
          <w:szCs w:val="28"/>
        </w:rPr>
        <w:t>« Перенеси</w:t>
      </w:r>
      <w:proofErr w:type="gramEnd"/>
      <w:r w:rsidRPr="006831FE">
        <w:rPr>
          <w:b/>
          <w:bCs/>
          <w:color w:val="464646"/>
          <w:sz w:val="28"/>
          <w:szCs w:val="28"/>
        </w:rPr>
        <w:t xml:space="preserve"> снаряд» </w:t>
      </w:r>
      <w:r w:rsidRPr="006831FE">
        <w:rPr>
          <w:color w:val="464646"/>
          <w:sz w:val="28"/>
          <w:szCs w:val="28"/>
        </w:rPr>
        <w:t>По команде первый участник берёт из корзины 1 снаряд, преодолевает препятствия, кладёт снаряд в другую</w:t>
      </w:r>
    </w:p>
    <w:p w14:paraId="34FDEA59"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корзину. Назад возвращается тем же путём. Передаёт эстафету следующему игроку.</w:t>
      </w:r>
    </w:p>
    <w:p w14:paraId="0C1429A2"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Инструктор:</w:t>
      </w:r>
      <w:r w:rsidRPr="006831FE">
        <w:rPr>
          <w:color w:val="464646"/>
          <w:sz w:val="28"/>
          <w:szCs w:val="28"/>
        </w:rPr>
        <w:t> Своей дружбой мы гордимся, </w:t>
      </w:r>
      <w:r w:rsidRPr="006831FE">
        <w:rPr>
          <w:color w:val="464646"/>
          <w:sz w:val="28"/>
          <w:szCs w:val="28"/>
        </w:rPr>
        <w:br/>
        <w:t>Мы сильны в своём единстве. </w:t>
      </w:r>
      <w:r w:rsidRPr="006831FE">
        <w:rPr>
          <w:color w:val="464646"/>
          <w:sz w:val="28"/>
          <w:szCs w:val="28"/>
        </w:rPr>
        <w:br/>
        <w:t>Ни один на свете враг.</w:t>
      </w:r>
    </w:p>
    <w:p w14:paraId="7C8DE265"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Не собьёт Российский флаг!</w:t>
      </w:r>
    </w:p>
    <w:p w14:paraId="6A3345E2"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Белый цвет означает мир и чистоту совести.</w:t>
      </w:r>
    </w:p>
    <w:p w14:paraId="4C0CDF6B"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Синий - небо, верность и правду.</w:t>
      </w:r>
    </w:p>
    <w:p w14:paraId="24E3F06D"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color w:val="464646"/>
          <w:sz w:val="28"/>
          <w:szCs w:val="28"/>
        </w:rPr>
        <w:t>Красный-огонь и отвагу.</w:t>
      </w:r>
    </w:p>
    <w:p w14:paraId="578B564B"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i/>
          <w:iCs/>
          <w:color w:val="464646"/>
          <w:sz w:val="28"/>
          <w:szCs w:val="28"/>
        </w:rPr>
        <w:t>Дети с флажками (красные, синие, белые) собирают триколор.</w:t>
      </w:r>
    </w:p>
    <w:p w14:paraId="177A6D24"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Подвижная игра народов севера «Ловля оленей».</w:t>
      </w:r>
    </w:p>
    <w:p w14:paraId="4EB9B526"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 xml:space="preserve">3. Эстафета: </w:t>
      </w:r>
      <w:proofErr w:type="gramStart"/>
      <w:r w:rsidRPr="006831FE">
        <w:rPr>
          <w:b/>
          <w:bCs/>
          <w:color w:val="464646"/>
          <w:sz w:val="28"/>
          <w:szCs w:val="28"/>
        </w:rPr>
        <w:t>« Передача</w:t>
      </w:r>
      <w:proofErr w:type="gramEnd"/>
      <w:r w:rsidRPr="006831FE">
        <w:rPr>
          <w:b/>
          <w:bCs/>
          <w:color w:val="464646"/>
          <w:sz w:val="28"/>
          <w:szCs w:val="28"/>
        </w:rPr>
        <w:t xml:space="preserve"> флага» </w:t>
      </w:r>
      <w:r w:rsidRPr="006831FE">
        <w:rPr>
          <w:color w:val="464646"/>
          <w:sz w:val="28"/>
          <w:szCs w:val="28"/>
        </w:rPr>
        <w:t>с флагом в руке оббежать все конусы «змейкой» вернуться и передать флаг .</w:t>
      </w:r>
    </w:p>
    <w:p w14:paraId="4567600D"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4. Эстафета: «Перерыв на обед»</w:t>
      </w:r>
      <w:r w:rsidRPr="006831FE">
        <w:rPr>
          <w:color w:val="464646"/>
          <w:sz w:val="28"/>
          <w:szCs w:val="28"/>
        </w:rPr>
        <w:t> Первый участник бежит с пустой ложкой. Берёт одну конфету и несёт её в ложки, приносит и кладёт её в блюдо. Передаёт ложку, следующему игроку и т.д.</w:t>
      </w:r>
    </w:p>
    <w:p w14:paraId="29DCA61F" w14:textId="3CFC4385"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lastRenderedPageBreak/>
        <w:t>Инструктор:</w:t>
      </w:r>
      <w:r>
        <w:rPr>
          <w:b/>
          <w:bCs/>
          <w:color w:val="464646"/>
          <w:sz w:val="28"/>
          <w:szCs w:val="28"/>
        </w:rPr>
        <w:t xml:space="preserve"> </w:t>
      </w:r>
      <w:r w:rsidRPr="006831FE">
        <w:rPr>
          <w:color w:val="464646"/>
          <w:sz w:val="28"/>
          <w:szCs w:val="28"/>
        </w:rPr>
        <w:t>Нам, друзья, играть не лень, заплетем сейчас плетень.</w:t>
      </w:r>
    </w:p>
    <w:p w14:paraId="10DDAD1C" w14:textId="77777777"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Русская народная игра «Плетень».</w:t>
      </w:r>
    </w:p>
    <w:p w14:paraId="2346C757" w14:textId="34B71EDB" w:rsidR="006831FE" w:rsidRPr="006831FE" w:rsidRDefault="006831FE" w:rsidP="006831FE">
      <w:pPr>
        <w:pStyle w:val="a3"/>
        <w:spacing w:before="0" w:beforeAutospacing="0" w:after="240" w:afterAutospacing="0"/>
        <w:ind w:firstLine="567"/>
        <w:jc w:val="both"/>
        <w:rPr>
          <w:color w:val="464646"/>
          <w:sz w:val="28"/>
          <w:szCs w:val="28"/>
        </w:rPr>
      </w:pPr>
      <w:r w:rsidRPr="006831FE">
        <w:rPr>
          <w:b/>
          <w:bCs/>
          <w:color w:val="464646"/>
          <w:sz w:val="28"/>
          <w:szCs w:val="28"/>
        </w:rPr>
        <w:t>5. Русская народная забава «Перетягивание каната».</w:t>
      </w:r>
    </w:p>
    <w:p w14:paraId="6D5A28F9" w14:textId="607D2B8A" w:rsidR="006831FE" w:rsidRPr="006831FE" w:rsidRDefault="006831FE" w:rsidP="006831FE">
      <w:pPr>
        <w:pStyle w:val="a3"/>
        <w:spacing w:before="0" w:beforeAutospacing="0" w:after="0" w:afterAutospacing="0"/>
        <w:ind w:firstLine="567"/>
        <w:jc w:val="both"/>
        <w:rPr>
          <w:color w:val="464646"/>
          <w:sz w:val="28"/>
          <w:szCs w:val="28"/>
        </w:rPr>
      </w:pPr>
      <w:r w:rsidRPr="006831FE">
        <w:rPr>
          <w:b/>
          <w:bCs/>
          <w:color w:val="464646"/>
          <w:sz w:val="28"/>
          <w:szCs w:val="28"/>
        </w:rPr>
        <w:t>Ведущий:</w:t>
      </w:r>
      <w:r>
        <w:rPr>
          <w:b/>
          <w:bCs/>
          <w:color w:val="464646"/>
          <w:sz w:val="28"/>
          <w:szCs w:val="28"/>
        </w:rPr>
        <w:t xml:space="preserve"> </w:t>
      </w:r>
      <w:r w:rsidRPr="006831FE">
        <w:rPr>
          <w:color w:val="464646"/>
          <w:sz w:val="28"/>
          <w:szCs w:val="28"/>
        </w:rPr>
        <w:t>Дорогие друзья! Наша праздничная программа подошла к концу. Мы желаем вам мира, добра и благополучия. Еще раз с праздником – с Днем Народного Единства.</w:t>
      </w:r>
    </w:p>
    <w:p w14:paraId="66FCB8E0" w14:textId="77777777" w:rsidR="004F6F3F" w:rsidRPr="006831FE" w:rsidRDefault="004F6F3F" w:rsidP="006831FE">
      <w:pPr>
        <w:ind w:firstLine="567"/>
        <w:jc w:val="both"/>
        <w:rPr>
          <w:rFonts w:ascii="Times New Roman" w:hAnsi="Times New Roman" w:cs="Times New Roman"/>
          <w:sz w:val="28"/>
          <w:szCs w:val="28"/>
        </w:rPr>
      </w:pPr>
    </w:p>
    <w:sectPr w:rsidR="004F6F3F" w:rsidRPr="00683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FE"/>
    <w:rsid w:val="004F6F3F"/>
    <w:rsid w:val="0068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B583"/>
  <w15:chartTrackingRefBased/>
  <w15:docId w15:val="{782872F6-2CC4-4262-AB87-823BA167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1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6110">
      <w:bodyDiv w:val="1"/>
      <w:marLeft w:val="0"/>
      <w:marRight w:val="0"/>
      <w:marTop w:val="0"/>
      <w:marBottom w:val="0"/>
      <w:divBdr>
        <w:top w:val="none" w:sz="0" w:space="0" w:color="auto"/>
        <w:left w:val="none" w:sz="0" w:space="0" w:color="auto"/>
        <w:bottom w:val="none" w:sz="0" w:space="0" w:color="auto"/>
        <w:right w:val="none" w:sz="0" w:space="0" w:color="auto"/>
      </w:divBdr>
      <w:divsChild>
        <w:div w:id="878392783">
          <w:marLeft w:val="0"/>
          <w:marRight w:val="0"/>
          <w:marTop w:val="0"/>
          <w:marBottom w:val="0"/>
          <w:divBdr>
            <w:top w:val="none" w:sz="0" w:space="0" w:color="auto"/>
            <w:left w:val="none" w:sz="0" w:space="0" w:color="auto"/>
            <w:bottom w:val="none" w:sz="0" w:space="0" w:color="auto"/>
            <w:right w:val="none" w:sz="0" w:space="0" w:color="auto"/>
          </w:divBdr>
        </w:div>
        <w:div w:id="169295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cp:revision>
  <dcterms:created xsi:type="dcterms:W3CDTF">2022-11-18T13:26:00Z</dcterms:created>
  <dcterms:modified xsi:type="dcterms:W3CDTF">2022-11-18T13:28:00Z</dcterms:modified>
</cp:coreProperties>
</file>